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ED" w:rsidRDefault="00EB45ED" w:rsidP="00D370C1">
      <w:pPr>
        <w:pStyle w:val="Heading"/>
        <w:spacing w:beforeLines="240" w:afterLines="120" w:line="480" w:lineRule="atLeast"/>
        <w:jc w:val="center"/>
      </w:pPr>
      <w:r>
        <w:rPr>
          <w:rFonts w:ascii="Times New Roman" w:hAnsi="Times New Roman"/>
          <w:b/>
          <w:bCs/>
          <w:sz w:val="32"/>
          <w:szCs w:val="32"/>
        </w:rPr>
        <w:t>Graph Theory Properties of Cellular Networks</w:t>
      </w:r>
    </w:p>
    <w:p w:rsidR="00350685" w:rsidRPr="00593E6C" w:rsidRDefault="00350685" w:rsidP="00561AAB">
      <w:pPr>
        <w:spacing w:beforeLines="240" w:afterLines="120" w:line="480" w:lineRule="atLeast"/>
        <w:jc w:val="both"/>
        <w:rPr>
          <w:vertAlign w:val="superscript"/>
        </w:rPr>
      </w:pPr>
      <w:r w:rsidRPr="005C3F1C">
        <w:t xml:space="preserve">Baruch </w:t>
      </w:r>
      <w:proofErr w:type="spellStart"/>
      <w:r w:rsidRPr="005C3F1C">
        <w:t>Barzel</w:t>
      </w:r>
      <w:proofErr w:type="spellEnd"/>
      <w:r w:rsidRPr="005C3F1C">
        <w:rPr>
          <w:vertAlign w:val="superscript"/>
          <w:lang w:val="en-GB"/>
        </w:rPr>
        <w:t>1</w:t>
      </w:r>
      <w:proofErr w:type="gramStart"/>
      <w:r w:rsidRPr="005C3F1C">
        <w:rPr>
          <w:vertAlign w:val="superscript"/>
          <w:lang w:val="en-GB"/>
        </w:rPr>
        <w:t>,2</w:t>
      </w:r>
      <w:proofErr w:type="gramEnd"/>
      <w:r w:rsidRPr="005C3F1C">
        <w:t xml:space="preserve">, </w:t>
      </w:r>
      <w:proofErr w:type="spellStart"/>
      <w:r w:rsidRPr="005C3F1C">
        <w:t>Amitabh</w:t>
      </w:r>
      <w:proofErr w:type="spellEnd"/>
      <w:r w:rsidRPr="005C3F1C">
        <w:t xml:space="preserve"> Sharma</w:t>
      </w:r>
      <w:r w:rsidRPr="005C3F1C">
        <w:rPr>
          <w:vertAlign w:val="superscript"/>
          <w:lang w:val="en-GB"/>
        </w:rPr>
        <w:t>1,2</w:t>
      </w:r>
      <w:r w:rsidR="00593E6C">
        <w:rPr>
          <w:lang w:val="en-GB"/>
        </w:rPr>
        <w:t>, Albert-</w:t>
      </w:r>
      <w:proofErr w:type="spellStart"/>
      <w:r w:rsidR="00593E6C">
        <w:rPr>
          <w:lang w:val="en-GB"/>
        </w:rPr>
        <w:t>L</w:t>
      </w:r>
      <w:r w:rsidR="00593E6C">
        <w:rPr>
          <w:rFonts w:cs="Times New Roman"/>
          <w:lang w:val="en-GB"/>
        </w:rPr>
        <w:t>á</w:t>
      </w:r>
      <w:r w:rsidR="00593E6C">
        <w:rPr>
          <w:lang w:val="en-GB"/>
        </w:rPr>
        <w:t>szl</w:t>
      </w:r>
      <w:r w:rsidR="00561AAB">
        <w:rPr>
          <w:rFonts w:cs="Times New Roman"/>
          <w:lang w:val="en-GB"/>
        </w:rPr>
        <w:t>ó</w:t>
      </w:r>
      <w:proofErr w:type="spellEnd"/>
      <w:r w:rsidR="00593E6C">
        <w:rPr>
          <w:lang w:val="en-GB"/>
        </w:rPr>
        <w:t xml:space="preserve"> Barab</w:t>
      </w:r>
      <w:r w:rsidR="00593E6C">
        <w:rPr>
          <w:rFonts w:cs="Times New Roman"/>
          <w:lang w:val="en-GB"/>
        </w:rPr>
        <w:t>á</w:t>
      </w:r>
      <w:r w:rsidR="00593E6C">
        <w:rPr>
          <w:lang w:val="en-GB"/>
        </w:rPr>
        <w:t>si</w:t>
      </w:r>
      <w:r w:rsidR="00593E6C">
        <w:rPr>
          <w:vertAlign w:val="superscript"/>
          <w:lang w:val="en-GB"/>
        </w:rPr>
        <w:t>1,2</w:t>
      </w:r>
    </w:p>
    <w:p w:rsidR="00350685" w:rsidRPr="005C3F1C" w:rsidRDefault="00350685" w:rsidP="00350685">
      <w:pPr>
        <w:spacing w:line="360" w:lineRule="auto"/>
        <w:jc w:val="left"/>
        <w:rPr>
          <w:lang w:val="en-GB"/>
        </w:rPr>
      </w:pPr>
      <w:r w:rsidRPr="005C3F1C">
        <w:rPr>
          <w:vertAlign w:val="superscript"/>
          <w:lang w:val="en-GB"/>
        </w:rPr>
        <w:t>1</w:t>
      </w:r>
      <w:r w:rsidRPr="005C3F1C">
        <w:rPr>
          <w:lang w:val="en-GB"/>
        </w:rPr>
        <w:t>Center for Complex Network Research</w:t>
      </w:r>
      <w:r w:rsidR="00514529">
        <w:rPr>
          <w:lang w:val="en-GB"/>
        </w:rPr>
        <w:t xml:space="preserve">, </w:t>
      </w:r>
      <w:r w:rsidRPr="005C3F1C">
        <w:rPr>
          <w:lang w:val="en-GB"/>
        </w:rPr>
        <w:t xml:space="preserve">Department of Physics, </w:t>
      </w:r>
      <w:proofErr w:type="spellStart"/>
      <w:r w:rsidRPr="005C3F1C">
        <w:rPr>
          <w:lang w:val="en-GB"/>
        </w:rPr>
        <w:t>Northeastern</w:t>
      </w:r>
      <w:proofErr w:type="spellEnd"/>
      <w:r w:rsidRPr="005C3F1C">
        <w:rPr>
          <w:lang w:val="en-GB"/>
        </w:rPr>
        <w:t xml:space="preserve"> University, </w:t>
      </w:r>
      <w:r w:rsidR="00514529">
        <w:rPr>
          <w:lang w:val="en-GB"/>
        </w:rPr>
        <w:t xml:space="preserve">360 Huntington avenue, </w:t>
      </w:r>
      <w:r w:rsidRPr="005C3F1C">
        <w:rPr>
          <w:lang w:val="en-GB"/>
        </w:rPr>
        <w:t>Boston, Massachusetts 02115, USA</w:t>
      </w:r>
    </w:p>
    <w:p w:rsidR="00350685" w:rsidRDefault="00350685" w:rsidP="00514529">
      <w:pPr>
        <w:spacing w:line="360" w:lineRule="auto"/>
        <w:jc w:val="left"/>
        <w:rPr>
          <w:lang w:val="en-GB"/>
        </w:rPr>
      </w:pPr>
      <w:r w:rsidRPr="005C3F1C">
        <w:rPr>
          <w:vertAlign w:val="superscript"/>
          <w:lang w:val="en-GB"/>
        </w:rPr>
        <w:t>2</w:t>
      </w:r>
      <w:r w:rsidRPr="005C3F1C">
        <w:rPr>
          <w:lang w:val="en-GB"/>
        </w:rPr>
        <w:t xml:space="preserve">Center for Cancer System Biology (CCSB) and Department of Cancer Biology, </w:t>
      </w:r>
      <w:r>
        <w:rPr>
          <w:lang w:val="en-GB"/>
        </w:rPr>
        <w:t xml:space="preserve">the </w:t>
      </w:r>
      <w:r w:rsidRPr="005C3F1C">
        <w:rPr>
          <w:lang w:val="en-GB"/>
        </w:rPr>
        <w:t xml:space="preserve">Dana-Farber Cancer Institute and Department of Genetics, Harvard Medical School, 44 </w:t>
      </w:r>
      <w:proofErr w:type="spellStart"/>
      <w:r w:rsidRPr="005C3F1C">
        <w:rPr>
          <w:lang w:val="en-GB"/>
        </w:rPr>
        <w:t>Binney</w:t>
      </w:r>
      <w:proofErr w:type="spellEnd"/>
      <w:r w:rsidRPr="005C3F1C">
        <w:rPr>
          <w:lang w:val="en-GB"/>
        </w:rPr>
        <w:t xml:space="preserve"> </w:t>
      </w:r>
      <w:r w:rsidR="00514529">
        <w:rPr>
          <w:lang w:val="en-GB"/>
        </w:rPr>
        <w:t>s</w:t>
      </w:r>
      <w:r w:rsidRPr="005C3F1C">
        <w:rPr>
          <w:lang w:val="en-GB"/>
        </w:rPr>
        <w:t>treet, Boston, Massachusetts, USA</w:t>
      </w:r>
    </w:p>
    <w:p w:rsidR="00301796" w:rsidRPr="00301796" w:rsidRDefault="00301796" w:rsidP="00301796">
      <w:pPr>
        <w:widowControl/>
        <w:tabs>
          <w:tab w:val="clear" w:pos="709"/>
        </w:tabs>
        <w:suppressAutoHyphens w:val="0"/>
        <w:ind w:left="720"/>
        <w:jc w:val="both"/>
        <w:rPr>
          <w:lang w:val="en-GB"/>
        </w:rPr>
      </w:pPr>
      <w:r w:rsidRPr="00301796">
        <w:rPr>
          <w:b/>
          <w:bCs/>
          <w:lang w:val="en-GB"/>
        </w:rPr>
        <w:t>Telephone:</w:t>
      </w:r>
      <w:r>
        <w:rPr>
          <w:lang w:val="en-GB"/>
        </w:rPr>
        <w:t xml:space="preserve"> </w:t>
      </w:r>
      <w:r w:rsidRPr="00301796">
        <w:rPr>
          <w:lang w:val="en-GB"/>
        </w:rPr>
        <w:t xml:space="preserve"> 617</w:t>
      </w:r>
      <w:r>
        <w:rPr>
          <w:lang w:val="en-GB"/>
        </w:rPr>
        <w:t>-</w:t>
      </w:r>
      <w:r w:rsidRPr="00301796">
        <w:rPr>
          <w:lang w:val="en-GB"/>
        </w:rPr>
        <w:t>373</w:t>
      </w:r>
      <w:r>
        <w:rPr>
          <w:lang w:val="en-GB"/>
        </w:rPr>
        <w:t>-</w:t>
      </w:r>
      <w:r w:rsidRPr="00301796">
        <w:rPr>
          <w:lang w:val="en-GB"/>
        </w:rPr>
        <w:t xml:space="preserve">2355 </w:t>
      </w:r>
    </w:p>
    <w:p w:rsidR="00301796" w:rsidRPr="00301796" w:rsidRDefault="00301796" w:rsidP="00301796">
      <w:pPr>
        <w:widowControl/>
        <w:tabs>
          <w:tab w:val="clear" w:pos="709"/>
        </w:tabs>
        <w:suppressAutoHyphens w:val="0"/>
        <w:ind w:left="720"/>
        <w:jc w:val="both"/>
        <w:rPr>
          <w:lang w:val="en-GB"/>
        </w:rPr>
      </w:pPr>
      <w:r w:rsidRPr="00301796">
        <w:rPr>
          <w:b/>
          <w:bCs/>
          <w:lang w:val="en-GB"/>
        </w:rPr>
        <w:t>Fax:</w:t>
      </w:r>
      <w:r>
        <w:rPr>
          <w:lang w:val="en-GB"/>
        </w:rPr>
        <w:t xml:space="preserve"> </w:t>
      </w:r>
      <w:r w:rsidRPr="00301796">
        <w:rPr>
          <w:lang w:val="en-GB"/>
        </w:rPr>
        <w:t>617</w:t>
      </w:r>
      <w:r>
        <w:rPr>
          <w:lang w:val="en-GB"/>
        </w:rPr>
        <w:t>-</w:t>
      </w:r>
      <w:r w:rsidRPr="00301796">
        <w:rPr>
          <w:lang w:val="en-GB"/>
        </w:rPr>
        <w:t>373</w:t>
      </w:r>
      <w:r>
        <w:rPr>
          <w:lang w:val="en-GB"/>
        </w:rPr>
        <w:t>-</w:t>
      </w:r>
      <w:r w:rsidRPr="00301796">
        <w:rPr>
          <w:lang w:val="en-GB"/>
        </w:rPr>
        <w:t>4385</w:t>
      </w:r>
    </w:p>
    <w:p w:rsidR="00301796" w:rsidRPr="00301796" w:rsidRDefault="00301796" w:rsidP="00301796">
      <w:pPr>
        <w:widowControl/>
        <w:tabs>
          <w:tab w:val="clear" w:pos="709"/>
        </w:tabs>
        <w:suppressAutoHyphens w:val="0"/>
        <w:ind w:left="720"/>
        <w:jc w:val="both"/>
        <w:rPr>
          <w:b/>
          <w:bCs/>
          <w:lang w:val="en-GB"/>
        </w:rPr>
      </w:pPr>
      <w:r w:rsidRPr="00301796">
        <w:rPr>
          <w:b/>
          <w:bCs/>
          <w:lang w:val="en-GB"/>
        </w:rPr>
        <w:t xml:space="preserve">Mailing Address: </w:t>
      </w:r>
    </w:p>
    <w:p w:rsidR="00301796" w:rsidRPr="00301796" w:rsidRDefault="00301796" w:rsidP="00301796">
      <w:pPr>
        <w:widowControl/>
        <w:tabs>
          <w:tab w:val="clear" w:pos="709"/>
        </w:tabs>
        <w:suppressAutoHyphens w:val="0"/>
        <w:ind w:left="1440"/>
        <w:jc w:val="both"/>
        <w:rPr>
          <w:lang w:val="en-GB"/>
        </w:rPr>
      </w:pPr>
      <w:proofErr w:type="spellStart"/>
      <w:r w:rsidRPr="00301796">
        <w:rPr>
          <w:lang w:val="en-GB"/>
        </w:rPr>
        <w:t>Center</w:t>
      </w:r>
      <w:proofErr w:type="spellEnd"/>
      <w:r w:rsidRPr="00301796">
        <w:rPr>
          <w:lang w:val="en-GB"/>
        </w:rPr>
        <w:t xml:space="preserve"> for Complex Network Research </w:t>
      </w:r>
    </w:p>
    <w:p w:rsidR="00301796" w:rsidRPr="00301796" w:rsidRDefault="00301796" w:rsidP="00301796">
      <w:pPr>
        <w:widowControl/>
        <w:tabs>
          <w:tab w:val="clear" w:pos="709"/>
        </w:tabs>
        <w:suppressAutoHyphens w:val="0"/>
        <w:ind w:left="1440"/>
        <w:jc w:val="both"/>
        <w:rPr>
          <w:lang w:val="en-GB"/>
        </w:rPr>
      </w:pPr>
      <w:proofErr w:type="spellStart"/>
      <w:r w:rsidRPr="00301796">
        <w:rPr>
          <w:lang w:val="en-GB"/>
        </w:rPr>
        <w:t>Northeastern</w:t>
      </w:r>
      <w:proofErr w:type="spellEnd"/>
      <w:r w:rsidRPr="00301796">
        <w:rPr>
          <w:lang w:val="en-GB"/>
        </w:rPr>
        <w:t xml:space="preserve"> University Physics Department </w:t>
      </w:r>
    </w:p>
    <w:p w:rsidR="00301796" w:rsidRPr="00301796" w:rsidRDefault="00301796" w:rsidP="00301796">
      <w:pPr>
        <w:widowControl/>
        <w:tabs>
          <w:tab w:val="clear" w:pos="709"/>
        </w:tabs>
        <w:suppressAutoHyphens w:val="0"/>
        <w:ind w:left="1440"/>
        <w:jc w:val="both"/>
        <w:rPr>
          <w:lang w:val="en-GB"/>
        </w:rPr>
      </w:pPr>
      <w:r w:rsidRPr="00301796">
        <w:rPr>
          <w:lang w:val="en-GB"/>
        </w:rPr>
        <w:t xml:space="preserve">111 DA/Physics Dept., 110 Forsyth Street </w:t>
      </w:r>
    </w:p>
    <w:p w:rsidR="00301796" w:rsidRPr="00301796" w:rsidRDefault="00301796" w:rsidP="00301796">
      <w:pPr>
        <w:widowControl/>
        <w:tabs>
          <w:tab w:val="clear" w:pos="709"/>
        </w:tabs>
        <w:suppressAutoHyphens w:val="0"/>
        <w:ind w:left="1440"/>
        <w:jc w:val="both"/>
        <w:rPr>
          <w:lang w:val="en-GB"/>
        </w:rPr>
      </w:pPr>
      <w:r w:rsidRPr="00301796">
        <w:rPr>
          <w:lang w:val="en-GB"/>
        </w:rPr>
        <w:t xml:space="preserve">Boston, MA 02115 </w:t>
      </w:r>
    </w:p>
    <w:p w:rsidR="00301796" w:rsidRPr="00301796" w:rsidRDefault="00301796" w:rsidP="00301796">
      <w:pPr>
        <w:widowControl/>
        <w:tabs>
          <w:tab w:val="clear" w:pos="709"/>
        </w:tabs>
        <w:suppressAutoHyphens w:val="0"/>
        <w:ind w:left="720"/>
        <w:jc w:val="both"/>
        <w:rPr>
          <w:b/>
          <w:bCs/>
          <w:lang w:val="en-GB"/>
        </w:rPr>
      </w:pPr>
      <w:r w:rsidRPr="00301796">
        <w:rPr>
          <w:b/>
          <w:bCs/>
          <w:lang w:val="en-GB"/>
        </w:rPr>
        <w:t>Email addresses:</w:t>
      </w:r>
    </w:p>
    <w:p w:rsidR="00301796" w:rsidRDefault="00301796" w:rsidP="00301796">
      <w:pPr>
        <w:widowControl/>
        <w:tabs>
          <w:tab w:val="clear" w:pos="709"/>
        </w:tabs>
        <w:suppressAutoHyphens w:val="0"/>
        <w:ind w:left="1440"/>
        <w:jc w:val="both"/>
        <w:rPr>
          <w:lang w:val="en-GB"/>
        </w:rPr>
      </w:pPr>
      <w:r>
        <w:rPr>
          <w:lang w:val="en-GB"/>
        </w:rPr>
        <w:t xml:space="preserve">Baruch </w:t>
      </w:r>
      <w:proofErr w:type="spellStart"/>
      <w:r>
        <w:rPr>
          <w:lang w:val="en-GB"/>
        </w:rPr>
        <w:t>Barzel</w:t>
      </w:r>
      <w:proofErr w:type="spellEnd"/>
      <w:r>
        <w:rPr>
          <w:lang w:val="en-GB"/>
        </w:rPr>
        <w:t xml:space="preserve">: </w:t>
      </w:r>
      <w:hyperlink r:id="rId8" w:history="1">
        <w:r w:rsidRPr="00622A45">
          <w:rPr>
            <w:rStyle w:val="Hyperlink"/>
            <w:lang w:val="en-GB"/>
          </w:rPr>
          <w:t>baruchbarzel@gmail.com</w:t>
        </w:r>
      </w:hyperlink>
    </w:p>
    <w:p w:rsidR="00301796" w:rsidRDefault="00301796" w:rsidP="00301796">
      <w:pPr>
        <w:widowControl/>
        <w:tabs>
          <w:tab w:val="clear" w:pos="709"/>
        </w:tabs>
        <w:suppressAutoHyphens w:val="0"/>
        <w:ind w:left="1440"/>
        <w:jc w:val="both"/>
        <w:rPr>
          <w:lang w:val="en-GB"/>
        </w:rPr>
      </w:pPr>
      <w:proofErr w:type="spellStart"/>
      <w:r>
        <w:rPr>
          <w:lang w:val="en-GB"/>
        </w:rPr>
        <w:t>Amitabh</w:t>
      </w:r>
      <w:proofErr w:type="spellEnd"/>
      <w:r>
        <w:rPr>
          <w:lang w:val="en-GB"/>
        </w:rPr>
        <w:t xml:space="preserve"> Sharma: </w:t>
      </w:r>
      <w:hyperlink r:id="rId9" w:history="1">
        <w:r w:rsidRPr="00622A45">
          <w:rPr>
            <w:rStyle w:val="Hyperlink"/>
            <w:lang w:val="en-GB"/>
          </w:rPr>
          <w:t>amitabhsharma13@gmail.com</w:t>
        </w:r>
      </w:hyperlink>
    </w:p>
    <w:p w:rsidR="00301796" w:rsidRDefault="00301796" w:rsidP="00301796">
      <w:pPr>
        <w:widowControl/>
        <w:tabs>
          <w:tab w:val="clear" w:pos="709"/>
        </w:tabs>
        <w:suppressAutoHyphens w:val="0"/>
        <w:ind w:left="1440"/>
        <w:jc w:val="both"/>
        <w:rPr>
          <w:lang w:val="en-GB"/>
        </w:rPr>
      </w:pPr>
      <w:r w:rsidRPr="00301796">
        <w:rPr>
          <w:lang w:val="en-GB"/>
        </w:rPr>
        <w:t>Albert-</w:t>
      </w:r>
      <w:proofErr w:type="spellStart"/>
      <w:r w:rsidRPr="00301796">
        <w:rPr>
          <w:lang w:val="en-GB"/>
        </w:rPr>
        <w:t>László</w:t>
      </w:r>
      <w:proofErr w:type="spellEnd"/>
      <w:r w:rsidRPr="00301796">
        <w:rPr>
          <w:lang w:val="en-GB"/>
        </w:rPr>
        <w:t xml:space="preserve"> Barabási</w:t>
      </w:r>
      <w:r>
        <w:rPr>
          <w:lang w:val="en-GB"/>
        </w:rPr>
        <w:t xml:space="preserve">: </w:t>
      </w:r>
      <w:hyperlink r:id="rId10" w:history="1">
        <w:r w:rsidRPr="00622A45">
          <w:rPr>
            <w:rStyle w:val="Hyperlink"/>
            <w:lang w:val="en-GB"/>
          </w:rPr>
          <w:t>barabasi@gmail.com</w:t>
        </w:r>
      </w:hyperlink>
      <w:r>
        <w:rPr>
          <w:lang w:val="en-GB"/>
        </w:rPr>
        <w:t xml:space="preserve"> (Corresponding author)</w:t>
      </w:r>
    </w:p>
    <w:p w:rsidR="00301796" w:rsidRPr="00301796" w:rsidRDefault="00301796" w:rsidP="00301796">
      <w:pPr>
        <w:widowControl/>
        <w:tabs>
          <w:tab w:val="clear" w:pos="709"/>
        </w:tabs>
        <w:suppressAutoHyphens w:val="0"/>
        <w:jc w:val="both"/>
        <w:rPr>
          <w:lang w:val="en-GB"/>
        </w:rPr>
      </w:pPr>
    </w:p>
    <w:p w:rsidR="00301796" w:rsidRPr="00301796" w:rsidRDefault="00301796" w:rsidP="00301796">
      <w:pPr>
        <w:widowControl/>
        <w:tabs>
          <w:tab w:val="clear" w:pos="709"/>
        </w:tabs>
        <w:suppressAutoHyphens w:val="0"/>
        <w:jc w:val="both"/>
        <w:rPr>
          <w:lang w:val="en-GB"/>
        </w:rPr>
      </w:pPr>
    </w:p>
    <w:p w:rsidR="00301796" w:rsidRPr="00301796" w:rsidRDefault="00301796" w:rsidP="00301796">
      <w:pPr>
        <w:widowControl/>
        <w:tabs>
          <w:tab w:val="clear" w:pos="709"/>
        </w:tabs>
        <w:suppressAutoHyphens w:val="0"/>
        <w:rPr>
          <w:lang w:val="en-GB"/>
        </w:rPr>
      </w:pPr>
    </w:p>
    <w:p w:rsidR="00301796" w:rsidRPr="00301796" w:rsidRDefault="00301796" w:rsidP="00301796">
      <w:pPr>
        <w:widowControl/>
        <w:tabs>
          <w:tab w:val="clear" w:pos="709"/>
        </w:tabs>
        <w:suppressAutoHyphens w:val="0"/>
        <w:rPr>
          <w:lang w:val="en-GB"/>
        </w:rPr>
      </w:pPr>
      <w:r w:rsidRPr="00301796">
        <w:rPr>
          <w:lang w:val="en-GB"/>
        </w:rPr>
        <w:t xml:space="preserve"> </w:t>
      </w:r>
    </w:p>
    <w:p w:rsidR="00301796" w:rsidRPr="00301796" w:rsidRDefault="00301796" w:rsidP="00301796">
      <w:pPr>
        <w:widowControl/>
        <w:tabs>
          <w:tab w:val="clear" w:pos="709"/>
        </w:tabs>
        <w:suppressAutoHyphens w:val="0"/>
        <w:rPr>
          <w:lang w:val="en-GB"/>
        </w:rPr>
      </w:pPr>
    </w:p>
    <w:p w:rsidR="00985659" w:rsidRDefault="00301796" w:rsidP="00301796">
      <w:pPr>
        <w:widowControl/>
        <w:tabs>
          <w:tab w:val="clear" w:pos="709"/>
        </w:tabs>
        <w:suppressAutoHyphens w:val="0"/>
        <w:jc w:val="left"/>
        <w:rPr>
          <w:lang w:val="en-GB"/>
        </w:rPr>
      </w:pPr>
      <w:r w:rsidRPr="00301796">
        <w:rPr>
          <w:lang w:val="en-GB"/>
        </w:rPr>
        <w:t xml:space="preserve"> </w:t>
      </w:r>
      <w:r w:rsidR="00985659">
        <w:rPr>
          <w:lang w:val="en-GB"/>
        </w:rPr>
        <w:br w:type="page"/>
      </w:r>
    </w:p>
    <w:p w:rsidR="00985659" w:rsidRPr="00E61FAE" w:rsidRDefault="00985659" w:rsidP="00985659">
      <w:pPr>
        <w:spacing w:beforeLines="240" w:afterLines="120" w:line="480" w:lineRule="atLeast"/>
        <w:jc w:val="both"/>
        <w:rPr>
          <w:b/>
          <w:sz w:val="28"/>
          <w:szCs w:val="28"/>
        </w:rPr>
      </w:pPr>
      <w:r w:rsidRPr="00E61FAE">
        <w:rPr>
          <w:b/>
          <w:sz w:val="28"/>
          <w:szCs w:val="28"/>
        </w:rPr>
        <w:lastRenderedPageBreak/>
        <w:t>Summary</w:t>
      </w:r>
    </w:p>
    <w:p w:rsidR="00985659" w:rsidRDefault="00985659" w:rsidP="00E62034">
      <w:pPr>
        <w:spacing w:beforeLines="240" w:afterLines="120" w:line="480" w:lineRule="atLeast"/>
        <w:jc w:val="both"/>
      </w:pPr>
      <w:r>
        <w:t xml:space="preserve">The functionality of the living cell is enabled due to an intricate network of biochemical, metabolic and information transporting processes. These processes are carried out by the different network systems that the cell's activity is comprised of, among which are the </w:t>
      </w:r>
      <w:r w:rsidR="00E62034">
        <w:t xml:space="preserve">transcriptional </w:t>
      </w:r>
      <w:r>
        <w:t>regulat</w:t>
      </w:r>
      <w:r w:rsidR="00E62034">
        <w:t>ory</w:t>
      </w:r>
      <w:r>
        <w:t xml:space="preserve"> network, the </w:t>
      </w:r>
      <w:r w:rsidR="004E74FA">
        <w:t>protein-protein</w:t>
      </w:r>
      <w:r>
        <w:t xml:space="preserve"> interaction network and the metabolic network. To understand the functional design of these complex systems, it is worthwhile to refer to their abstract representation as graphs, where the interacting components, be them proteins, metabolites or genes, are designated as nodes, and the interactions between them – as edges. Once the graphical description has been established, the tools of graph theory can be utilized in order to analyze the networks and obtain a better understanding of their overall construction. This approach has </w:t>
      </w:r>
      <w:r w:rsidR="0077666A">
        <w:t>led</w:t>
      </w:r>
      <w:r>
        <w:t xml:space="preserve"> to several groundbreaking discoveries on the nature of networks, crossing fields of research from biology, to social science and technology. In this chapter we present the basic tools and concepts brought forth by the graph theoretic approach, and show their application to biological networks. We especially focus on the universal appearance of various features, such as small-world topologies, scale-free degree distributions and hierarchical and modular structures. These recurring patterns in the structure of the cellular networks are </w:t>
      </w:r>
      <w:proofErr w:type="gramStart"/>
      <w:r>
        <w:t>key</w:t>
      </w:r>
      <w:proofErr w:type="gramEnd"/>
      <w:r>
        <w:t xml:space="preserve"> to understanding their evolution, their design principles, and, most importantly, the way they function.</w:t>
      </w:r>
    </w:p>
    <w:p w:rsidR="00EB45ED" w:rsidRPr="006D7B00" w:rsidRDefault="00151BD5" w:rsidP="00EB45ED">
      <w:pPr>
        <w:spacing w:beforeLines="240" w:afterLines="120" w:line="480" w:lineRule="atLeast"/>
        <w:jc w:val="both"/>
        <w:rPr>
          <w:b/>
          <w:bCs/>
          <w:sz w:val="28"/>
          <w:szCs w:val="28"/>
        </w:rPr>
      </w:pPr>
      <w:r w:rsidRPr="006D7B00">
        <w:rPr>
          <w:b/>
          <w:bCs/>
          <w:sz w:val="28"/>
          <w:szCs w:val="28"/>
        </w:rPr>
        <w:t>Key</w:t>
      </w:r>
      <w:r w:rsidR="006D7B00" w:rsidRPr="006D7B00">
        <w:rPr>
          <w:b/>
          <w:bCs/>
          <w:sz w:val="28"/>
          <w:szCs w:val="28"/>
        </w:rPr>
        <w:t>words:</w:t>
      </w:r>
    </w:p>
    <w:p w:rsidR="006D7B00" w:rsidRPr="006D7B00" w:rsidRDefault="006D7B00" w:rsidP="006D7B00">
      <w:pPr>
        <w:spacing w:beforeLines="240" w:afterLines="120" w:line="480" w:lineRule="atLeast"/>
        <w:ind w:left="709"/>
        <w:jc w:val="both"/>
        <w:rPr>
          <w:i/>
          <w:iCs/>
        </w:rPr>
      </w:pPr>
      <w:r w:rsidRPr="006D7B00">
        <w:rPr>
          <w:i/>
          <w:iCs/>
        </w:rPr>
        <w:t xml:space="preserve">Cellular networks; Network topology; Scale-free networks; Power-law; Degree-distribution; Metabolic networks; Protein-protein interaction networks; Regulatory networks; Disease networks. </w:t>
      </w:r>
    </w:p>
    <w:p w:rsidR="00EB45ED" w:rsidRDefault="00EB45ED" w:rsidP="00EB45ED">
      <w:pPr>
        <w:pStyle w:val="Contents1"/>
        <w:spacing w:beforeLines="240" w:afterLines="120" w:line="480" w:lineRule="atLeast"/>
        <w:jc w:val="both"/>
      </w:pPr>
    </w:p>
    <w:p w:rsidR="00EB45ED" w:rsidRDefault="00EB45ED" w:rsidP="00EB45ED">
      <w:pPr>
        <w:spacing w:beforeLines="240" w:afterLines="120" w:line="480" w:lineRule="atLeast"/>
        <w:sectPr w:rsidR="00EB45ED">
          <w:headerReference w:type="default" r:id="rId11"/>
          <w:type w:val="continuous"/>
          <w:pgSz w:w="11906" w:h="16838"/>
          <w:pgMar w:top="1134" w:right="1134" w:bottom="1134" w:left="1134" w:header="720" w:footer="720" w:gutter="0"/>
          <w:cols w:space="720"/>
          <w:formProt w:val="0"/>
          <w:bidi/>
        </w:sectPr>
      </w:pPr>
    </w:p>
    <w:p w:rsidR="00EB45ED" w:rsidRDefault="00EB45ED" w:rsidP="00EB45ED">
      <w:pPr>
        <w:spacing w:beforeLines="240" w:afterLines="120" w:line="480" w:lineRule="atLeast"/>
        <w:jc w:val="both"/>
      </w:pPr>
    </w:p>
    <w:p w:rsidR="00EB45ED" w:rsidRDefault="00EB45ED" w:rsidP="00EB45ED">
      <w:pPr>
        <w:spacing w:beforeLines="240" w:afterLines="120" w:line="480" w:lineRule="atLeast"/>
        <w:jc w:val="both"/>
      </w:pPr>
    </w:p>
    <w:p w:rsidR="00EB45ED" w:rsidRDefault="00EB45ED" w:rsidP="00EB45ED">
      <w:pPr>
        <w:spacing w:beforeLines="240" w:afterLines="120" w:line="480" w:lineRule="atLeast"/>
        <w:jc w:val="both"/>
      </w:pPr>
    </w:p>
    <w:p w:rsidR="00EB45ED" w:rsidRPr="00B73A24" w:rsidRDefault="00EB45ED" w:rsidP="00EB45ED">
      <w:pPr>
        <w:pStyle w:val="Heading1"/>
        <w:pageBreakBefore/>
        <w:spacing w:beforeLines="240" w:afterLines="120" w:line="480" w:lineRule="atLeast"/>
        <w:jc w:val="both"/>
        <w:rPr>
          <w:rFonts w:asciiTheme="majorBidi" w:hAnsiTheme="majorBidi" w:cstheme="majorBidi"/>
        </w:rPr>
      </w:pPr>
      <w:r w:rsidRPr="00B73A24">
        <w:rPr>
          <w:rFonts w:asciiTheme="majorBidi" w:hAnsiTheme="majorBidi" w:cstheme="majorBidi"/>
          <w:sz w:val="28"/>
          <w:szCs w:val="28"/>
        </w:rPr>
        <w:lastRenderedPageBreak/>
        <w:t>Overview</w:t>
      </w:r>
    </w:p>
    <w:p w:rsidR="00EB45ED" w:rsidRDefault="00EB45ED" w:rsidP="00E86913">
      <w:pPr>
        <w:spacing w:beforeLines="240" w:afterLines="120" w:line="480" w:lineRule="atLeast"/>
        <w:jc w:val="both"/>
      </w:pPr>
      <w:r>
        <w:rPr>
          <w:rFonts w:cs="Times New Roman"/>
        </w:rPr>
        <w:t xml:space="preserve">From a conceptual point of view, the rise of systems biology can be described as the adoption of a </w:t>
      </w:r>
      <w:r w:rsidR="00EF26BC">
        <w:rPr>
          <w:rFonts w:cs="Times New Roman"/>
        </w:rPr>
        <w:t>broad-based</w:t>
      </w:r>
      <w:r>
        <w:rPr>
          <w:rFonts w:cs="Times New Roman"/>
        </w:rPr>
        <w:t xml:space="preserve"> perspective on biological systems. In that sense, the classical detailed biological analysis is complemented by a macroscopic description of the cell as a holistic unit</w:t>
      </w:r>
      <w:r w:rsidR="00A60D5C">
        <w:rPr>
          <w:rFonts w:cs="Times New Roman"/>
        </w:rPr>
        <w:t xml:space="preserve"> [1-</w:t>
      </w:r>
      <w:r w:rsidR="005C0592">
        <w:rPr>
          <w:rFonts w:cs="Times New Roman"/>
        </w:rPr>
        <w:t>4</w:t>
      </w:r>
      <w:r w:rsidR="00A60D5C">
        <w:rPr>
          <w:rFonts w:cs="Times New Roman"/>
        </w:rPr>
        <w:t>]</w:t>
      </w:r>
      <w:r>
        <w:rPr>
          <w:rFonts w:cs="Times New Roman"/>
        </w:rPr>
        <w:t>. This approach, aiming at a system level understanding of biology, mandates a crude simplification of biological processes. In this light</w:t>
      </w:r>
      <w:r w:rsidR="00A60D5C">
        <w:rPr>
          <w:rFonts w:cs="Times New Roman"/>
        </w:rPr>
        <w:t>,</w:t>
      </w:r>
      <w:r>
        <w:rPr>
          <w:rFonts w:cs="Times New Roman"/>
        </w:rPr>
        <w:t xml:space="preserve"> the graph theoretic approach to biological systems, focuses on the structural aspects of the interaction patterns, where the interacting species, be them genes, proteins or other biological components, are signified by nodes, and their interactions by the edges drawn between them</w:t>
      </w:r>
      <w:r w:rsidR="005C0592">
        <w:rPr>
          <w:rFonts w:cs="Times New Roman"/>
        </w:rPr>
        <w:t>.</w:t>
      </w:r>
      <w:r w:rsidR="00A60D5C">
        <w:rPr>
          <w:rFonts w:cs="Times New Roman"/>
        </w:rPr>
        <w:t xml:space="preserve"> </w:t>
      </w:r>
      <w:r>
        <w:rPr>
          <w:rFonts w:cs="Times New Roman"/>
        </w:rPr>
        <w:t>These network systems express the underlying architecture which enables the cellular functions to be carried out</w:t>
      </w:r>
      <w:r w:rsidR="00A60D5C">
        <w:rPr>
          <w:rFonts w:cs="Times New Roman"/>
        </w:rPr>
        <w:t xml:space="preserve"> [5-</w:t>
      </w:r>
      <w:r w:rsidR="00E86913">
        <w:rPr>
          <w:rFonts w:cs="Times New Roman"/>
        </w:rPr>
        <w:t>9</w:t>
      </w:r>
      <w:r w:rsidR="00A60D5C">
        <w:rPr>
          <w:rFonts w:cs="Times New Roman"/>
        </w:rPr>
        <w:t>]</w:t>
      </w:r>
      <w:r>
        <w:rPr>
          <w:rFonts w:cs="Times New Roman"/>
        </w:rPr>
        <w:t xml:space="preserve">.  </w:t>
      </w:r>
    </w:p>
    <w:p w:rsidR="00EB45ED" w:rsidRDefault="00EB45ED" w:rsidP="000C2D10">
      <w:pPr>
        <w:spacing w:beforeLines="240" w:afterLines="120" w:line="480" w:lineRule="atLeast"/>
        <w:jc w:val="both"/>
      </w:pPr>
      <w:r>
        <w:rPr>
          <w:rFonts w:cs="Times New Roman"/>
        </w:rPr>
        <w:t>Undoubtedly, the functionality of the cell cannot be attributed to just one network, but rather to a set of interdependent networks ranging from the level of transcription to the processes of metabolism. It is common to divide the cellular functions into three distinct networks - the transcriptional network, the protein interaction network and the metabolic network</w:t>
      </w:r>
      <w:r w:rsidR="00BB6667">
        <w:rPr>
          <w:rFonts w:cs="Times New Roman"/>
        </w:rPr>
        <w:t xml:space="preserve"> [2]</w:t>
      </w:r>
      <w:r>
        <w:rPr>
          <w:rFonts w:cs="Times New Roman"/>
        </w:rPr>
        <w:t>. While we follow this division throughout this chapter, it should be acknowledged that the true functionality of the cellular unit is a result of the interdependence between these networks, and not merely the interactions in each of them alone.</w:t>
      </w:r>
      <w:r w:rsidR="00EF26BC">
        <w:rPr>
          <w:rFonts w:cs="Times New Roman"/>
        </w:rPr>
        <w:t xml:space="preserve"> </w:t>
      </w:r>
      <w:r w:rsidR="00BB6667">
        <w:rPr>
          <w:rFonts w:cs="Times New Roman"/>
        </w:rPr>
        <w:t xml:space="preserve">At the current state, the topology of these three fundamental cellular networks has been thoroughly mapped using high throughput techniques. </w:t>
      </w:r>
      <w:r w:rsidR="002C3595">
        <w:rPr>
          <w:rFonts w:cs="Times New Roman"/>
        </w:rPr>
        <w:t>As a result, w</w:t>
      </w:r>
      <w:r w:rsidR="00827C1B">
        <w:rPr>
          <w:rFonts w:cs="Times New Roman"/>
        </w:rPr>
        <w:t>e now have r</w:t>
      </w:r>
      <w:r w:rsidR="001E6320">
        <w:rPr>
          <w:rFonts w:cs="Times New Roman"/>
        </w:rPr>
        <w:t xml:space="preserve">eliable data </w:t>
      </w:r>
      <w:r w:rsidR="00827C1B">
        <w:rPr>
          <w:rFonts w:cs="Times New Roman"/>
        </w:rPr>
        <w:t>on</w:t>
      </w:r>
      <w:r w:rsidR="001E6320">
        <w:rPr>
          <w:rFonts w:cs="Times New Roman"/>
        </w:rPr>
        <w:t xml:space="preserve"> the interaction maps </w:t>
      </w:r>
      <w:r w:rsidR="00827C1B">
        <w:rPr>
          <w:rFonts w:cs="Times New Roman"/>
        </w:rPr>
        <w:t xml:space="preserve">of </w:t>
      </w:r>
      <w:r w:rsidR="001E6320">
        <w:rPr>
          <w:rFonts w:cs="Times New Roman"/>
        </w:rPr>
        <w:t>many organisms</w:t>
      </w:r>
      <w:r w:rsidR="002C3595">
        <w:rPr>
          <w:rFonts w:cs="Times New Roman"/>
        </w:rPr>
        <w:t>. Some examples are protein-protein interaction networks, which have been constructed for organisms such as</w:t>
      </w:r>
      <w:r w:rsidR="001E6320">
        <w:rPr>
          <w:rFonts w:cs="Times New Roman"/>
        </w:rPr>
        <w:t xml:space="preserve"> </w:t>
      </w:r>
      <w:r w:rsidR="001E6320" w:rsidRPr="008B3078">
        <w:rPr>
          <w:rFonts w:cs="Times New Roman"/>
          <w:i/>
          <w:iCs/>
        </w:rPr>
        <w:t>Homo sapiens</w:t>
      </w:r>
      <w:r w:rsidR="001E6320">
        <w:rPr>
          <w:rFonts w:cs="Times New Roman"/>
        </w:rPr>
        <w:t xml:space="preserve">, </w:t>
      </w:r>
      <w:proofErr w:type="spellStart"/>
      <w:r w:rsidR="000C2D10" w:rsidRPr="000C2D10">
        <w:rPr>
          <w:rFonts w:cs="Times New Roman"/>
          <w:i/>
          <w:iCs/>
        </w:rPr>
        <w:t>Saccharomyces</w:t>
      </w:r>
      <w:proofErr w:type="spellEnd"/>
      <w:r w:rsidR="000C2D10" w:rsidRPr="000C2D10">
        <w:rPr>
          <w:rFonts w:cs="Times New Roman"/>
          <w:i/>
          <w:iCs/>
        </w:rPr>
        <w:t xml:space="preserve"> cerevisiae</w:t>
      </w:r>
      <w:r w:rsidR="001E6320">
        <w:rPr>
          <w:rFonts w:cs="Times New Roman"/>
        </w:rPr>
        <w:t xml:space="preserve"> </w:t>
      </w:r>
      <w:r w:rsidR="00472B6E">
        <w:rPr>
          <w:rFonts w:cs="Times New Roman"/>
        </w:rPr>
        <w:t>(</w:t>
      </w:r>
      <w:r w:rsidR="00472B6E" w:rsidRPr="00472B6E">
        <w:rPr>
          <w:rFonts w:cs="Times New Roman"/>
          <w:i/>
          <w:iCs/>
        </w:rPr>
        <w:t xml:space="preserve">S. </w:t>
      </w:r>
      <w:r w:rsidR="000C2D10" w:rsidRPr="00472B6E">
        <w:rPr>
          <w:rFonts w:cs="Times New Roman"/>
          <w:i/>
          <w:iCs/>
        </w:rPr>
        <w:t>cerevisiae</w:t>
      </w:r>
      <w:r w:rsidR="00472B6E">
        <w:rPr>
          <w:rFonts w:cs="Times New Roman"/>
        </w:rPr>
        <w:t xml:space="preserve">) </w:t>
      </w:r>
      <w:r w:rsidR="001E6320" w:rsidRPr="008B3078">
        <w:rPr>
          <w:rFonts w:cs="Times New Roman"/>
          <w:i/>
          <w:iCs/>
        </w:rPr>
        <w:t>Helicobacter Pylori</w:t>
      </w:r>
      <w:r w:rsidR="001E6320">
        <w:rPr>
          <w:rFonts w:cs="Times New Roman"/>
        </w:rPr>
        <w:t xml:space="preserve"> </w:t>
      </w:r>
      <w:r w:rsidR="002C3595">
        <w:rPr>
          <w:rFonts w:cs="Times New Roman"/>
        </w:rPr>
        <w:t xml:space="preserve">and others </w:t>
      </w:r>
      <w:r w:rsidR="001E6320">
        <w:rPr>
          <w:rFonts w:cs="Times New Roman"/>
        </w:rPr>
        <w:t xml:space="preserve">[10-20]. Regulatory and metabolic networks have also been successfully mapped for yeast, </w:t>
      </w:r>
      <w:r w:rsidR="001E6320" w:rsidRPr="008B3078">
        <w:rPr>
          <w:rFonts w:cs="Times New Roman"/>
          <w:i/>
          <w:iCs/>
        </w:rPr>
        <w:t>Escherichia coli</w:t>
      </w:r>
      <w:r w:rsidR="001E6320">
        <w:rPr>
          <w:rFonts w:cs="Times New Roman"/>
        </w:rPr>
        <w:t xml:space="preserve"> </w:t>
      </w:r>
      <w:r w:rsidR="00472B6E">
        <w:rPr>
          <w:rFonts w:cs="Times New Roman"/>
        </w:rPr>
        <w:t>(</w:t>
      </w:r>
      <w:r w:rsidR="00472B6E" w:rsidRPr="00472B6E">
        <w:rPr>
          <w:rFonts w:cs="Times New Roman"/>
          <w:i/>
          <w:iCs/>
        </w:rPr>
        <w:t>E. coli</w:t>
      </w:r>
      <w:r w:rsidR="00472B6E">
        <w:rPr>
          <w:rFonts w:cs="Times New Roman"/>
        </w:rPr>
        <w:t xml:space="preserve">) </w:t>
      </w:r>
      <w:r w:rsidR="001E6320">
        <w:rPr>
          <w:rFonts w:cs="Times New Roman"/>
        </w:rPr>
        <w:t>and various other organisms [21-23].</w:t>
      </w:r>
      <w:r w:rsidR="00BB6667">
        <w:rPr>
          <w:rFonts w:cs="Times New Roman"/>
        </w:rPr>
        <w:t xml:space="preserve"> </w:t>
      </w:r>
      <w:r w:rsidR="00827C1B">
        <w:rPr>
          <w:rFonts w:cs="Times New Roman"/>
        </w:rPr>
        <w:t>However, we still lack data regarding</w:t>
      </w:r>
      <w:r w:rsidR="00EF26BC">
        <w:rPr>
          <w:rFonts w:cs="Times New Roman"/>
        </w:rPr>
        <w:t xml:space="preserve"> other networks taking part in the cellular processes, such as </w:t>
      </w:r>
      <w:proofErr w:type="spellStart"/>
      <w:r w:rsidR="00EF26BC">
        <w:rPr>
          <w:rFonts w:cs="Times New Roman"/>
        </w:rPr>
        <w:t>sRNA</w:t>
      </w:r>
      <w:proofErr w:type="spellEnd"/>
      <w:r w:rsidR="00EF26BC">
        <w:rPr>
          <w:rFonts w:cs="Times New Roman"/>
        </w:rPr>
        <w:t xml:space="preserve"> and </w:t>
      </w:r>
      <w:proofErr w:type="spellStart"/>
      <w:r w:rsidR="00EF26BC">
        <w:rPr>
          <w:rFonts w:cs="Times New Roman"/>
        </w:rPr>
        <w:t>RNAi</w:t>
      </w:r>
      <w:proofErr w:type="spellEnd"/>
      <w:r w:rsidR="00EF26BC">
        <w:rPr>
          <w:rFonts w:cs="Times New Roman"/>
        </w:rPr>
        <w:t xml:space="preserve"> mediate</w:t>
      </w:r>
      <w:r w:rsidR="00D64384">
        <w:rPr>
          <w:rFonts w:cs="Times New Roman"/>
        </w:rPr>
        <w:t>d</w:t>
      </w:r>
      <w:r w:rsidR="00EF26BC">
        <w:rPr>
          <w:rFonts w:cs="Times New Roman"/>
        </w:rPr>
        <w:t xml:space="preserve"> networks, of which we know little about at this point. </w:t>
      </w:r>
    </w:p>
    <w:p w:rsidR="00EB45ED" w:rsidRPr="00C95513" w:rsidRDefault="00EB45ED" w:rsidP="00EB45ED">
      <w:pPr>
        <w:pStyle w:val="Heading1"/>
        <w:spacing w:beforeLines="240" w:afterLines="120" w:line="480" w:lineRule="atLeast"/>
        <w:jc w:val="both"/>
        <w:rPr>
          <w:rFonts w:asciiTheme="majorBidi" w:hAnsiTheme="majorBidi" w:cstheme="majorBidi"/>
        </w:rPr>
      </w:pPr>
      <w:r w:rsidRPr="00C95513">
        <w:rPr>
          <w:rFonts w:asciiTheme="majorBidi" w:hAnsiTheme="majorBidi" w:cstheme="majorBidi"/>
          <w:sz w:val="28"/>
          <w:szCs w:val="28"/>
        </w:rPr>
        <w:lastRenderedPageBreak/>
        <w:t>Biological Systems as Graphs</w:t>
      </w:r>
    </w:p>
    <w:p w:rsidR="00EB45ED" w:rsidRDefault="00EB45ED" w:rsidP="003721CB">
      <w:pPr>
        <w:spacing w:beforeLines="240" w:afterLines="120" w:line="480" w:lineRule="atLeast"/>
        <w:jc w:val="both"/>
      </w:pPr>
      <w:r>
        <w:rPr>
          <w:rFonts w:cs="Times New Roman"/>
        </w:rPr>
        <w:t xml:space="preserve">While the foundations of graph theory were laid out of a purely mathematical curiosity, its applicability as a tool for the characterization of complex systems has been appreciated since. The notion is that the behavior of complex systems arises from the coordinated actions of many interacting components. The network abstraction can then be used in order to reveal the underlying structure of these interactions. The interacting components are signified by a series of nodes, and the interactions between selected pairs of these nodes are represented by the links (or edges) drawn between them. This abstract description eliminates some of the details associated with the specific nature of the system at hand. However it allows one to utilize the </w:t>
      </w:r>
      <w:r w:rsidR="003721CB">
        <w:rPr>
          <w:rFonts w:cs="Times New Roman"/>
        </w:rPr>
        <w:t>well-established</w:t>
      </w:r>
      <w:r>
        <w:rPr>
          <w:rFonts w:cs="Times New Roman"/>
        </w:rPr>
        <w:t xml:space="preserve"> formalisms of graph theory, thus providing a powerful tool for the analysis and understanding of these complex systems. Moreover, this categorical representation applied to various systems provides the grounds for comparison between seemingly distinct networks. This process has proven highly beneficial, as one of the most important discoveries of recent years was that despite the diversity of cellular networks, several important universal properties are shared by them all</w:t>
      </w:r>
      <w:r w:rsidR="00BB6667">
        <w:rPr>
          <w:rFonts w:cs="Times New Roman"/>
        </w:rPr>
        <w:t xml:space="preserve"> [5]</w:t>
      </w:r>
      <w:r>
        <w:rPr>
          <w:rFonts w:cs="Times New Roman"/>
        </w:rPr>
        <w:t xml:space="preserve">.    </w:t>
      </w:r>
    </w:p>
    <w:p w:rsidR="00EB45ED" w:rsidRDefault="00EB45ED" w:rsidP="002C3595">
      <w:pPr>
        <w:spacing w:beforeLines="240" w:afterLines="120" w:line="480" w:lineRule="atLeast"/>
        <w:jc w:val="both"/>
      </w:pPr>
      <w:r>
        <w:rPr>
          <w:rFonts w:cs="Times New Roman"/>
        </w:rPr>
        <w:t xml:space="preserve">In some cases the network description of a cellular system is straightforward and natural. Consider, for instance, the set of physical binding reactions between pairs of proteins or between proteins and other molecules, such as nucleic acids or metabolites. Here it seems natural to use a node for the representation of each molecular type, and an edge to denote each potential binding reaction. However, in other cases, the network description is not unique, and may differ according to the motivation of the study. A simple example regards the </w:t>
      </w:r>
      <w:r w:rsidR="0077666A">
        <w:rPr>
          <w:rFonts w:cs="Times New Roman"/>
        </w:rPr>
        <w:t>transcriptional regulatory network</w:t>
      </w:r>
      <w:r>
        <w:rPr>
          <w:rFonts w:cs="Times New Roman"/>
        </w:rPr>
        <w:t xml:space="preserve">. In this network the edges link between transcription factors and the genes that they regulate. Here the information flows from the regulating gene to the regulated one, so that the links are not symmetrical. The network is thus a </w:t>
      </w:r>
      <w:r>
        <w:rPr>
          <w:rFonts w:cs="Times New Roman"/>
          <w:i/>
          <w:iCs/>
        </w:rPr>
        <w:t>directed</w:t>
      </w:r>
      <w:r>
        <w:rPr>
          <w:rFonts w:cs="Times New Roman"/>
        </w:rPr>
        <w:t xml:space="preserve"> network. Moreover, the relationship between a pair of interacting genes can be of an activating nature, or of an inhibitory nature. Thus two different types of directed edges exist, which can be denoted by positive versus negative, or graphically by </w:t>
      </w:r>
      <w:r>
        <w:rPr>
          <w:rFonts w:eastAsia="Times New Roman" w:cs="Times New Roman"/>
        </w:rPr>
        <w:t>→ versus ―</w:t>
      </w:r>
      <w:r w:rsidRPr="00E37379">
        <w:rPr>
          <w:rFonts w:eastAsia="Times New Roman" w:cs="Times New Roman"/>
          <w:sz w:val="22"/>
          <w:szCs w:val="22"/>
        </w:rPr>
        <w:t>┤</w:t>
      </w:r>
      <w:r>
        <w:rPr>
          <w:rFonts w:eastAsia="Times New Roman" w:cs="Times New Roman"/>
        </w:rPr>
        <w:t>.</w:t>
      </w:r>
      <w:r>
        <w:rPr>
          <w:rFonts w:cs="Times New Roman"/>
        </w:rPr>
        <w:t xml:space="preserve"> Nevertheless, in many contexts, the directed nature of the interactions, or their sign, is not important, and it is sufficient to model the system using </w:t>
      </w:r>
      <w:r w:rsidR="005657E8">
        <w:rPr>
          <w:rFonts w:cs="Times New Roman"/>
        </w:rPr>
        <w:t>a</w:t>
      </w:r>
      <w:r>
        <w:rPr>
          <w:rFonts w:cs="Times New Roman"/>
        </w:rPr>
        <w:t xml:space="preserve"> regular undirected network. As a </w:t>
      </w:r>
      <w:r>
        <w:rPr>
          <w:rFonts w:cs="Times New Roman"/>
        </w:rPr>
        <w:lastRenderedPageBreak/>
        <w:t xml:space="preserve">more complicated system we refer to metabolic networks. These systems can be conceptualized as networks in many levels of abstraction. For instance, one can visualize the molecular substrates as nodes, and the reactions transforming substrates to products as links. In this case the links are attributed by the enzyme catalyzing the reaction, and the graph is directed. However, </w:t>
      </w:r>
      <w:r w:rsidR="002C3595">
        <w:rPr>
          <w:rFonts w:cs="Times New Roman"/>
        </w:rPr>
        <w:t>there are</w:t>
      </w:r>
      <w:r>
        <w:rPr>
          <w:rFonts w:cs="Times New Roman"/>
        </w:rPr>
        <w:t xml:space="preserve"> </w:t>
      </w:r>
      <w:r w:rsidR="002C3595">
        <w:rPr>
          <w:rFonts w:cs="Times New Roman"/>
        </w:rPr>
        <w:t>contexts in which</w:t>
      </w:r>
      <w:r>
        <w:rPr>
          <w:rFonts w:cs="Times New Roman"/>
        </w:rPr>
        <w:t xml:space="preserve"> it is sufficient to use a simpler description, where the enzymes are ignored, and the links are undirected. In this case the graph simply describes the interconnections between metabolites leaving out the detailed chemistry which underlies these connections.      </w:t>
      </w:r>
    </w:p>
    <w:p w:rsidR="00EB45ED" w:rsidRPr="00B73A24" w:rsidRDefault="00EB45ED" w:rsidP="00EB45ED">
      <w:pPr>
        <w:pStyle w:val="Heading1"/>
        <w:spacing w:beforeLines="240" w:afterLines="120" w:line="480" w:lineRule="atLeast"/>
        <w:jc w:val="both"/>
        <w:rPr>
          <w:rFonts w:asciiTheme="majorBidi" w:hAnsiTheme="majorBidi" w:cstheme="majorBidi"/>
        </w:rPr>
      </w:pPr>
      <w:r w:rsidRPr="00B73A24">
        <w:rPr>
          <w:rFonts w:asciiTheme="majorBidi" w:hAnsiTheme="majorBidi" w:cstheme="majorBidi"/>
          <w:sz w:val="28"/>
          <w:szCs w:val="28"/>
        </w:rPr>
        <w:t>The Tools of Graph Theory</w:t>
      </w:r>
    </w:p>
    <w:p w:rsidR="004D07BD" w:rsidRPr="004D07BD" w:rsidRDefault="004D07BD" w:rsidP="003721CB">
      <w:pPr>
        <w:pStyle w:val="Heading2"/>
        <w:spacing w:beforeLines="240" w:afterLines="120" w:line="480" w:lineRule="atLeast"/>
        <w:ind w:left="0" w:firstLine="0"/>
        <w:jc w:val="both"/>
        <w:rPr>
          <w:rFonts w:ascii="Times New Roman" w:hAnsi="Times New Roman"/>
          <w:b w:val="0"/>
          <w:bCs w:val="0"/>
          <w:i w:val="0"/>
          <w:iCs w:val="0"/>
          <w:sz w:val="24"/>
          <w:szCs w:val="24"/>
        </w:rPr>
      </w:pPr>
      <w:r>
        <w:rPr>
          <w:rFonts w:ascii="Times New Roman" w:hAnsi="Times New Roman"/>
          <w:b w:val="0"/>
          <w:bCs w:val="0"/>
          <w:i w:val="0"/>
          <w:iCs w:val="0"/>
          <w:sz w:val="24"/>
          <w:szCs w:val="24"/>
        </w:rPr>
        <w:t>In the basis of graph theory lays the insight that a complex sy</w:t>
      </w:r>
      <w:r w:rsidR="00C72F88">
        <w:rPr>
          <w:rFonts w:ascii="Times New Roman" w:hAnsi="Times New Roman"/>
          <w:b w:val="0"/>
          <w:bCs w:val="0"/>
          <w:i w:val="0"/>
          <w:iCs w:val="0"/>
          <w:sz w:val="24"/>
          <w:szCs w:val="24"/>
        </w:rPr>
        <w:t>stem could be reduced into a series</w:t>
      </w:r>
      <w:r>
        <w:rPr>
          <w:rFonts w:ascii="Times New Roman" w:hAnsi="Times New Roman"/>
          <w:b w:val="0"/>
          <w:bCs w:val="0"/>
          <w:i w:val="0"/>
          <w:iCs w:val="0"/>
          <w:sz w:val="24"/>
          <w:szCs w:val="24"/>
        </w:rPr>
        <w:t xml:space="preserve"> of abstract components tied together by a set of </w:t>
      </w:r>
      <w:r w:rsidR="004C405A">
        <w:rPr>
          <w:rFonts w:ascii="Times New Roman" w:hAnsi="Times New Roman"/>
          <w:b w:val="0"/>
          <w:bCs w:val="0"/>
          <w:i w:val="0"/>
          <w:iCs w:val="0"/>
          <w:sz w:val="24"/>
          <w:szCs w:val="24"/>
        </w:rPr>
        <w:t>connections</w:t>
      </w:r>
      <w:r>
        <w:rPr>
          <w:rFonts w:ascii="Times New Roman" w:hAnsi="Times New Roman"/>
          <w:b w:val="0"/>
          <w:bCs w:val="0"/>
          <w:i w:val="0"/>
          <w:iCs w:val="0"/>
          <w:sz w:val="24"/>
          <w:szCs w:val="24"/>
        </w:rPr>
        <w:t>.</w:t>
      </w:r>
      <w:r w:rsidR="004C405A">
        <w:rPr>
          <w:rFonts w:ascii="Times New Roman" w:hAnsi="Times New Roman"/>
          <w:b w:val="0"/>
          <w:bCs w:val="0"/>
          <w:i w:val="0"/>
          <w:iCs w:val="0"/>
          <w:sz w:val="24"/>
          <w:szCs w:val="24"/>
        </w:rPr>
        <w:t xml:space="preserve"> The spark of this idea is commonly attributed to the eighteenth century mathematician, </w:t>
      </w:r>
      <w:r w:rsidR="004C405A" w:rsidRPr="004C405A">
        <w:rPr>
          <w:rFonts w:ascii="Times New Roman" w:hAnsi="Times New Roman"/>
          <w:b w:val="0"/>
          <w:bCs w:val="0"/>
          <w:i w:val="0"/>
          <w:iCs w:val="0"/>
          <w:sz w:val="24"/>
          <w:szCs w:val="24"/>
        </w:rPr>
        <w:t>Leonhard Euler</w:t>
      </w:r>
      <w:r w:rsidR="004C405A">
        <w:rPr>
          <w:rFonts w:ascii="Times New Roman" w:hAnsi="Times New Roman"/>
          <w:b w:val="0"/>
          <w:bCs w:val="0"/>
          <w:i w:val="0"/>
          <w:iCs w:val="0"/>
          <w:sz w:val="24"/>
          <w:szCs w:val="24"/>
        </w:rPr>
        <w:t xml:space="preserve">, who in 1735 used it to solve the problem of the Seven Bridges of </w:t>
      </w:r>
      <w:proofErr w:type="spellStart"/>
      <w:r w:rsidR="004C405A">
        <w:rPr>
          <w:rFonts w:ascii="Times New Roman" w:hAnsi="Times New Roman"/>
          <w:b w:val="0"/>
          <w:bCs w:val="0"/>
          <w:i w:val="0"/>
          <w:iCs w:val="0"/>
          <w:sz w:val="24"/>
          <w:szCs w:val="24"/>
        </w:rPr>
        <w:t>Königsberg</w:t>
      </w:r>
      <w:proofErr w:type="spellEnd"/>
      <w:r w:rsidR="004C405A">
        <w:rPr>
          <w:rFonts w:ascii="Times New Roman" w:hAnsi="Times New Roman"/>
          <w:b w:val="0"/>
          <w:bCs w:val="0"/>
          <w:i w:val="0"/>
          <w:iCs w:val="0"/>
          <w:sz w:val="24"/>
          <w:szCs w:val="24"/>
        </w:rPr>
        <w:t xml:space="preserve"> – a problem which back then boggled the minds of the Prussian town residents. To show that one cannot visit all of the city’s islands, without crossing at least one of the city’s seven bridges twice, Euler constructed an abstract map of the city, in which the islands are </w:t>
      </w:r>
      <w:r w:rsidR="003721CB">
        <w:rPr>
          <w:rFonts w:ascii="Times New Roman" w:hAnsi="Times New Roman"/>
          <w:b w:val="0"/>
          <w:bCs w:val="0"/>
          <w:i w:val="0"/>
          <w:iCs w:val="0"/>
          <w:sz w:val="24"/>
          <w:szCs w:val="24"/>
        </w:rPr>
        <w:t>represented</w:t>
      </w:r>
      <w:r w:rsidR="004C405A">
        <w:rPr>
          <w:rFonts w:ascii="Times New Roman" w:hAnsi="Times New Roman"/>
          <w:b w:val="0"/>
          <w:bCs w:val="0"/>
          <w:i w:val="0"/>
          <w:iCs w:val="0"/>
          <w:sz w:val="24"/>
          <w:szCs w:val="24"/>
        </w:rPr>
        <w:t xml:space="preserve"> by nodes, and the bridges – </w:t>
      </w:r>
      <w:r w:rsidR="00E71763">
        <w:rPr>
          <w:rFonts w:ascii="Times New Roman" w:hAnsi="Times New Roman"/>
          <w:b w:val="0"/>
          <w:bCs w:val="0"/>
          <w:i w:val="0"/>
          <w:iCs w:val="0"/>
          <w:sz w:val="24"/>
          <w:szCs w:val="24"/>
        </w:rPr>
        <w:t>by</w:t>
      </w:r>
      <w:r w:rsidR="004C405A">
        <w:rPr>
          <w:rFonts w:ascii="Times New Roman" w:hAnsi="Times New Roman"/>
          <w:b w:val="0"/>
          <w:bCs w:val="0"/>
          <w:i w:val="0"/>
          <w:iCs w:val="0"/>
          <w:sz w:val="24"/>
          <w:szCs w:val="24"/>
        </w:rPr>
        <w:t xml:space="preserve"> edges.</w:t>
      </w:r>
      <w:r w:rsidR="00E71763">
        <w:rPr>
          <w:rFonts w:ascii="Times New Roman" w:hAnsi="Times New Roman"/>
          <w:b w:val="0"/>
          <w:bCs w:val="0"/>
          <w:i w:val="0"/>
          <w:iCs w:val="0"/>
          <w:sz w:val="24"/>
          <w:szCs w:val="24"/>
        </w:rPr>
        <w:t xml:space="preserve"> In doing </w:t>
      </w:r>
      <w:r w:rsidR="00C72F88">
        <w:rPr>
          <w:rFonts w:ascii="Times New Roman" w:hAnsi="Times New Roman"/>
          <w:b w:val="0"/>
          <w:bCs w:val="0"/>
          <w:i w:val="0"/>
          <w:iCs w:val="0"/>
          <w:sz w:val="24"/>
          <w:szCs w:val="24"/>
        </w:rPr>
        <w:t>so</w:t>
      </w:r>
      <w:r w:rsidR="00E71763">
        <w:rPr>
          <w:rFonts w:ascii="Times New Roman" w:hAnsi="Times New Roman"/>
          <w:b w:val="0"/>
          <w:bCs w:val="0"/>
          <w:i w:val="0"/>
          <w:iCs w:val="0"/>
          <w:sz w:val="24"/>
          <w:szCs w:val="24"/>
        </w:rPr>
        <w:t xml:space="preserve">, Euler mapped a realistic problem, in all of its complexities, into a clean abstract mathematical representation, which allowed him to focus strictly on the structural crux of the problem. However, this spark will </w:t>
      </w:r>
      <w:r w:rsidR="003F750C">
        <w:rPr>
          <w:rFonts w:ascii="Times New Roman" w:hAnsi="Times New Roman"/>
          <w:b w:val="0"/>
          <w:bCs w:val="0"/>
          <w:i w:val="0"/>
          <w:iCs w:val="0"/>
          <w:sz w:val="24"/>
          <w:szCs w:val="24"/>
        </w:rPr>
        <w:t xml:space="preserve">remain dim, and </w:t>
      </w:r>
      <w:r w:rsidR="00E71763">
        <w:rPr>
          <w:rFonts w:ascii="Times New Roman" w:hAnsi="Times New Roman"/>
          <w:b w:val="0"/>
          <w:bCs w:val="0"/>
          <w:i w:val="0"/>
          <w:iCs w:val="0"/>
          <w:sz w:val="24"/>
          <w:szCs w:val="24"/>
        </w:rPr>
        <w:t xml:space="preserve">only </w:t>
      </w:r>
      <w:r w:rsidR="00C0568E">
        <w:rPr>
          <w:rFonts w:ascii="Times New Roman" w:hAnsi="Times New Roman"/>
          <w:b w:val="0"/>
          <w:bCs w:val="0"/>
          <w:i w:val="0"/>
          <w:iCs w:val="0"/>
          <w:sz w:val="24"/>
          <w:szCs w:val="24"/>
        </w:rPr>
        <w:t>reemerge as a</w:t>
      </w:r>
      <w:r w:rsidR="00572FD5">
        <w:rPr>
          <w:rFonts w:ascii="Times New Roman" w:hAnsi="Times New Roman"/>
          <w:b w:val="0"/>
          <w:bCs w:val="0"/>
          <w:i w:val="0"/>
          <w:iCs w:val="0"/>
          <w:sz w:val="24"/>
          <w:szCs w:val="24"/>
        </w:rPr>
        <w:t>n elaborate, formalized mathematical theory</w:t>
      </w:r>
      <w:r w:rsidR="003F750C">
        <w:rPr>
          <w:rFonts w:ascii="Times New Roman" w:hAnsi="Times New Roman"/>
          <w:b w:val="0"/>
          <w:bCs w:val="0"/>
          <w:i w:val="0"/>
          <w:iCs w:val="0"/>
          <w:sz w:val="24"/>
          <w:szCs w:val="24"/>
        </w:rPr>
        <w:t xml:space="preserve"> some two hundred years later,</w:t>
      </w:r>
      <w:r w:rsidR="00572FD5">
        <w:rPr>
          <w:rFonts w:ascii="Times New Roman" w:hAnsi="Times New Roman"/>
          <w:b w:val="0"/>
          <w:bCs w:val="0"/>
          <w:i w:val="0"/>
          <w:iCs w:val="0"/>
          <w:sz w:val="24"/>
          <w:szCs w:val="24"/>
        </w:rPr>
        <w:t xml:space="preserve"> in the twentieth century, following the work of </w:t>
      </w:r>
      <w:r w:rsidR="00572FD5" w:rsidRPr="00572FD5">
        <w:rPr>
          <w:rFonts w:ascii="Times New Roman" w:hAnsi="Times New Roman"/>
          <w:b w:val="0"/>
          <w:bCs w:val="0"/>
          <w:i w:val="0"/>
          <w:iCs w:val="0"/>
          <w:sz w:val="24"/>
          <w:szCs w:val="24"/>
        </w:rPr>
        <w:t xml:space="preserve">Paul </w:t>
      </w:r>
      <w:proofErr w:type="spellStart"/>
      <w:r w:rsidR="00572FD5" w:rsidRPr="00572FD5">
        <w:rPr>
          <w:rFonts w:ascii="Times New Roman" w:hAnsi="Times New Roman"/>
          <w:b w:val="0"/>
          <w:bCs w:val="0"/>
          <w:i w:val="0"/>
          <w:iCs w:val="0"/>
          <w:sz w:val="24"/>
          <w:szCs w:val="24"/>
        </w:rPr>
        <w:t>Erd</w:t>
      </w:r>
      <w:r w:rsidR="003721CB">
        <w:rPr>
          <w:rFonts w:ascii="Times New Roman" w:hAnsi="Times New Roman" w:cs="Times New Roman"/>
          <w:b w:val="0"/>
          <w:bCs w:val="0"/>
          <w:i w:val="0"/>
          <w:iCs w:val="0"/>
          <w:sz w:val="24"/>
          <w:szCs w:val="24"/>
        </w:rPr>
        <w:t>ő</w:t>
      </w:r>
      <w:r w:rsidR="00572FD5" w:rsidRPr="00572FD5">
        <w:rPr>
          <w:rFonts w:ascii="Times New Roman" w:hAnsi="Times New Roman"/>
          <w:b w:val="0"/>
          <w:bCs w:val="0"/>
          <w:i w:val="0"/>
          <w:iCs w:val="0"/>
          <w:sz w:val="24"/>
          <w:szCs w:val="24"/>
        </w:rPr>
        <w:t>s</w:t>
      </w:r>
      <w:proofErr w:type="spellEnd"/>
      <w:r w:rsidR="00572FD5" w:rsidRPr="00572FD5">
        <w:rPr>
          <w:rFonts w:ascii="Times New Roman" w:hAnsi="Times New Roman"/>
          <w:b w:val="0"/>
          <w:bCs w:val="0"/>
          <w:i w:val="0"/>
          <w:iCs w:val="0"/>
          <w:sz w:val="24"/>
          <w:szCs w:val="24"/>
        </w:rPr>
        <w:t xml:space="preserve"> and </w:t>
      </w:r>
      <w:proofErr w:type="spellStart"/>
      <w:r w:rsidR="00572FD5" w:rsidRPr="00572FD5">
        <w:rPr>
          <w:rFonts w:ascii="Times New Roman" w:hAnsi="Times New Roman"/>
          <w:b w:val="0"/>
          <w:bCs w:val="0"/>
          <w:i w:val="0"/>
          <w:iCs w:val="0"/>
          <w:sz w:val="24"/>
          <w:szCs w:val="24"/>
        </w:rPr>
        <w:t>Alfréd</w:t>
      </w:r>
      <w:proofErr w:type="spellEnd"/>
      <w:r w:rsidR="00572FD5" w:rsidRPr="00572FD5">
        <w:rPr>
          <w:rFonts w:ascii="Times New Roman" w:hAnsi="Times New Roman"/>
          <w:b w:val="0"/>
          <w:bCs w:val="0"/>
          <w:i w:val="0"/>
          <w:iCs w:val="0"/>
          <w:sz w:val="24"/>
          <w:szCs w:val="24"/>
        </w:rPr>
        <w:t xml:space="preserve"> </w:t>
      </w:r>
      <w:proofErr w:type="spellStart"/>
      <w:r w:rsidR="00572FD5" w:rsidRPr="00572FD5">
        <w:rPr>
          <w:rFonts w:ascii="Times New Roman" w:hAnsi="Times New Roman"/>
          <w:b w:val="0"/>
          <w:bCs w:val="0"/>
          <w:i w:val="0"/>
          <w:iCs w:val="0"/>
          <w:sz w:val="24"/>
          <w:szCs w:val="24"/>
        </w:rPr>
        <w:t>Rényi</w:t>
      </w:r>
      <w:proofErr w:type="spellEnd"/>
      <w:r w:rsidR="00572FD5">
        <w:rPr>
          <w:rFonts w:ascii="Times New Roman" w:hAnsi="Times New Roman"/>
          <w:b w:val="0"/>
          <w:bCs w:val="0"/>
          <w:i w:val="0"/>
          <w:iCs w:val="0"/>
          <w:sz w:val="24"/>
          <w:szCs w:val="24"/>
        </w:rPr>
        <w:t>.</w:t>
      </w:r>
    </w:p>
    <w:p w:rsidR="00EB45ED" w:rsidRDefault="00E1566D" w:rsidP="004D07BD">
      <w:pPr>
        <w:pStyle w:val="Heading2"/>
        <w:spacing w:beforeLines="240" w:afterLines="120" w:line="480" w:lineRule="atLeast"/>
        <w:jc w:val="both"/>
      </w:pPr>
      <w:r>
        <w:rPr>
          <w:rFonts w:ascii="Times New Roman" w:hAnsi="Times New Roman"/>
          <w:i w:val="0"/>
          <w:iCs w:val="0"/>
          <w:sz w:val="24"/>
          <w:szCs w:val="24"/>
        </w:rPr>
        <w:t>Erdős</w:t>
      </w:r>
      <w:r w:rsidR="00EB45ED">
        <w:rPr>
          <w:rFonts w:ascii="Times New Roman" w:hAnsi="Times New Roman"/>
          <w:i w:val="0"/>
          <w:iCs w:val="0"/>
          <w:sz w:val="24"/>
          <w:szCs w:val="24"/>
        </w:rPr>
        <w:t xml:space="preserve">-Rényi – The </w:t>
      </w:r>
      <w:r w:rsidR="004D07BD">
        <w:rPr>
          <w:rFonts w:ascii="Times New Roman" w:hAnsi="Times New Roman"/>
          <w:i w:val="0"/>
          <w:iCs w:val="0"/>
          <w:sz w:val="24"/>
          <w:szCs w:val="24"/>
        </w:rPr>
        <w:t>Benchmark Network</w:t>
      </w:r>
    </w:p>
    <w:p w:rsidR="00EB45ED" w:rsidRDefault="00EB45ED" w:rsidP="00A4267D">
      <w:pPr>
        <w:pStyle w:val="Textbody"/>
        <w:spacing w:beforeLines="240" w:afterLines="120" w:line="480" w:lineRule="atLeast"/>
        <w:jc w:val="both"/>
      </w:pPr>
      <w:r>
        <w:t xml:space="preserve">The most </w:t>
      </w:r>
      <w:r w:rsidR="00F23AAE">
        <w:t>elementary</w:t>
      </w:r>
      <w:r>
        <w:t xml:space="preserve"> network </w:t>
      </w:r>
      <w:r w:rsidR="00E932BB">
        <w:t>considered in graph theory</w:t>
      </w:r>
      <w:r>
        <w:t xml:space="preserve">, is the </w:t>
      </w:r>
      <w:r w:rsidR="00E1566D">
        <w:t>Erdős</w:t>
      </w:r>
      <w:r>
        <w:t xml:space="preserve">-Rényi random network, where each pair of nodes is connected with </w:t>
      </w:r>
      <w:r w:rsidR="00F23AAE">
        <w:t>equal</w:t>
      </w:r>
      <w:r>
        <w:t xml:space="preserve"> probability</w:t>
      </w:r>
      <w:r w:rsidR="008F69E3">
        <w:t xml:space="preserve"> [24-26]</w:t>
      </w:r>
      <w:r>
        <w:t>. The properties of this prototypic network serve as a</w:t>
      </w:r>
      <w:r w:rsidR="004D07BD">
        <w:t xml:space="preserve"> benchmark</w:t>
      </w:r>
      <w:r>
        <w:t>, to which we later compare the more realistic networks of cellular biology. To construct an</w:t>
      </w:r>
      <w:r w:rsidR="009702D2">
        <w:t xml:space="preserve"> </w:t>
      </w:r>
      <w:r w:rsidR="00A4267D">
        <w:t>Erdős</w:t>
      </w:r>
      <w:r w:rsidR="009702D2">
        <w:t xml:space="preserve">-Rényi </w:t>
      </w:r>
      <w:r>
        <w:t xml:space="preserve">network, we consider a set of </w:t>
      </w:r>
      <m:oMath>
        <m:r>
          <w:rPr>
            <w:rFonts w:ascii="Cambria Math" w:hAnsi="Cambria Math"/>
          </w:rPr>
          <m:t>N</m:t>
        </m:r>
      </m:oMath>
      <w:r>
        <w:t xml:space="preserve"> nodes. For each of the </w:t>
      </w:r>
      <m:oMath>
        <m:r>
          <w:rPr>
            <w:rFonts w:ascii="Cambria Math" w:hAnsi="Cambria Math"/>
          </w:rPr>
          <m:t>N(N-1)/2</m:t>
        </m:r>
      </m:oMath>
      <w:r>
        <w:t xml:space="preserve"> pairs of nodes in the network we assign an edge with </w:t>
      </w:r>
      <w:proofErr w:type="gramStart"/>
      <w:r>
        <w:t xml:space="preserve">probability </w:t>
      </w:r>
      <m:oMath>
        <w:proofErr w:type="gramEnd"/>
        <m:r>
          <w:rPr>
            <w:rFonts w:ascii="Cambria Math" w:hAnsi="Cambria Math"/>
          </w:rPr>
          <m:t>p</m:t>
        </m:r>
      </m:oMath>
      <w:r>
        <w:t xml:space="preserve">, typically </w:t>
      </w:r>
      <w:r>
        <w:lastRenderedPageBreak/>
        <w:t xml:space="preserve">chosen such that </w:t>
      </w:r>
      <m:oMath>
        <m:r>
          <w:rPr>
            <w:rFonts w:ascii="Cambria Math" w:hAnsi="Cambria Math"/>
          </w:rPr>
          <m:t>p≪1</m:t>
        </m:r>
      </m:oMath>
      <w:r>
        <w:t>.  Simple as it may be, the</w:t>
      </w:r>
      <w:r w:rsidR="009702D2">
        <w:t xml:space="preserve"> </w:t>
      </w:r>
      <w:r w:rsidR="00A4267D">
        <w:t>Erdős</w:t>
      </w:r>
      <w:r w:rsidR="009702D2">
        <w:t xml:space="preserve">-Rényi </w:t>
      </w:r>
      <w:r>
        <w:t xml:space="preserve">network features some surprising characteristics, commonly observed in many real world biological networks. </w:t>
      </w:r>
    </w:p>
    <w:p w:rsidR="00EB45ED" w:rsidRDefault="00EB45ED" w:rsidP="00EB45ED">
      <w:pPr>
        <w:pStyle w:val="Heading2"/>
        <w:spacing w:beforeLines="240" w:afterLines="120" w:line="480" w:lineRule="atLeast"/>
        <w:jc w:val="both"/>
      </w:pPr>
      <w:r>
        <w:rPr>
          <w:rFonts w:ascii="Times New Roman" w:hAnsi="Times New Roman"/>
          <w:i w:val="0"/>
          <w:iCs w:val="0"/>
          <w:sz w:val="24"/>
          <w:szCs w:val="24"/>
        </w:rPr>
        <w:t>Degrees and Degree Distribution</w:t>
      </w:r>
    </w:p>
    <w:p w:rsidR="00EB45ED" w:rsidRDefault="00EB45ED" w:rsidP="00A4267D">
      <w:pPr>
        <w:pStyle w:val="Textbody"/>
        <w:spacing w:beforeLines="240" w:afterLines="120" w:line="480" w:lineRule="atLeast"/>
        <w:jc w:val="both"/>
      </w:pPr>
      <w:r>
        <w:t>To analyze the components of the network we introduce some elementary network measures. For concreteness, we use the</w:t>
      </w:r>
      <w:r w:rsidR="009702D2">
        <w:t xml:space="preserve"> </w:t>
      </w:r>
      <w:r w:rsidR="00A4267D">
        <w:t>Erdős</w:t>
      </w:r>
      <w:r w:rsidR="009702D2">
        <w:t xml:space="preserve">-Rényi </w:t>
      </w:r>
      <w:r>
        <w:t>network to exemplify them. The most basic characteristic of a node is its degree</w:t>
      </w:r>
      <w:proofErr w:type="gramStart"/>
      <w:r>
        <w:t xml:space="preserve">, </w:t>
      </w:r>
      <m:oMath>
        <w:proofErr w:type="gramEnd"/>
        <m:r>
          <w:rPr>
            <w:rFonts w:ascii="Cambria Math" w:hAnsi="Cambria Math"/>
          </w:rPr>
          <m:t>k</m:t>
        </m:r>
      </m:oMath>
      <w:r>
        <w:t>, defined as the number of links it has to other nodes in the network. In the</w:t>
      </w:r>
      <w:r w:rsidR="009702D2">
        <w:t xml:space="preserve"> </w:t>
      </w:r>
      <w:r w:rsidR="00A4267D">
        <w:t>Erdős</w:t>
      </w:r>
      <w:r w:rsidR="009702D2">
        <w:t xml:space="preserve">-Rényi </w:t>
      </w:r>
      <w:r>
        <w:t xml:space="preserve">graph, every node can potentially be linked with any of its </w:t>
      </w:r>
      <m:oMath>
        <m:r>
          <w:rPr>
            <w:rFonts w:ascii="Cambria Math" w:hAnsi="Cambria Math"/>
          </w:rPr>
          <m:t>N-1</m:t>
        </m:r>
      </m:oMath>
      <w:r>
        <w:t xml:space="preserve"> counterparts with independent </w:t>
      </w:r>
      <w:proofErr w:type="gramStart"/>
      <w:r>
        <w:t xml:space="preserve">probability </w:t>
      </w:r>
      <m:oMath>
        <w:proofErr w:type="gramEnd"/>
        <m:r>
          <w:rPr>
            <w:rFonts w:ascii="Cambria Math" w:hAnsi="Cambria Math"/>
          </w:rPr>
          <m:t>p</m:t>
        </m:r>
      </m:oMath>
      <w:r>
        <w:t xml:space="preserve">. The average degree will thus </w:t>
      </w:r>
      <w:proofErr w:type="gramStart"/>
      <w:r>
        <w:t xml:space="preserve">be </w:t>
      </w:r>
      <m:oMath>
        <w:proofErr w:type="gramEnd"/>
        <m:d>
          <m:dPr>
            <m:begChr m:val="〈"/>
            <m:endChr m:val="〉"/>
            <m:ctrlPr>
              <w:rPr>
                <w:rFonts w:ascii="Cambria Math" w:hAnsi="Cambria Math"/>
                <w:i/>
              </w:rPr>
            </m:ctrlPr>
          </m:dPr>
          <m:e>
            <m:r>
              <w:rPr>
                <w:rFonts w:ascii="Cambria Math" w:hAnsi="Cambria Math"/>
              </w:rPr>
              <m:t>k</m:t>
            </m:r>
          </m:e>
        </m:d>
        <m:r>
          <w:rPr>
            <w:rFonts w:ascii="Cambria Math" w:hAnsi="Cambria Math"/>
          </w:rPr>
          <m:t>=p(N-1)≈pN</m:t>
        </m:r>
      </m:oMath>
      <w:r>
        <w:t xml:space="preserve">. The random nature of this network invokes some variability in the degree of the nodes, so that several nodes will have more links than the average, </w:t>
      </w:r>
      <w:r w:rsidR="00FF1865">
        <w:t>while</w:t>
      </w:r>
      <w:r>
        <w:t xml:space="preserve"> other nodes will have less. This variability can be described by the </w:t>
      </w:r>
      <w:r>
        <w:rPr>
          <w:i/>
          <w:iCs/>
        </w:rPr>
        <w:t>degree distribution</w:t>
      </w:r>
      <w:r>
        <w:t xml:space="preserve"> of the graph. Denoted </w:t>
      </w:r>
      <w:proofErr w:type="gramStart"/>
      <w:r>
        <w:t xml:space="preserve">by </w:t>
      </w:r>
      <m:oMath>
        <w:proofErr w:type="gramEnd"/>
        <m:r>
          <w:rPr>
            <w:rFonts w:ascii="Cambria Math" w:hAnsi="Cambria Math"/>
          </w:rPr>
          <m:t>P(k)</m:t>
        </m:r>
      </m:oMath>
      <w:r>
        <w:t>, it is defined as the probability that a randomly selected node will have ex</w:t>
      </w:r>
      <w:proofErr w:type="spellStart"/>
      <w:r>
        <w:t>actly</w:t>
      </w:r>
      <w:proofErr w:type="spellEnd"/>
      <w:r>
        <w:t xml:space="preserve"> </w:t>
      </w:r>
      <m:oMath>
        <m:r>
          <w:rPr>
            <w:rFonts w:ascii="Cambria Math" w:hAnsi="Cambria Math"/>
          </w:rPr>
          <m:t>k</m:t>
        </m:r>
      </m:oMath>
      <w:r>
        <w:t xml:space="preserve"> links. As we will see later in this chapter, the degree distribution is one of the most </w:t>
      </w:r>
      <w:r w:rsidR="00A4267D">
        <w:t>fundamental</w:t>
      </w:r>
      <w:r>
        <w:t xml:space="preserve"> characteristics of a network, </w:t>
      </w:r>
      <w:r w:rsidR="00D73D30">
        <w:t>carrying</w:t>
      </w:r>
      <w:r>
        <w:t xml:space="preserve"> crucial information about </w:t>
      </w:r>
      <w:r w:rsidR="00A4267D">
        <w:t>its</w:t>
      </w:r>
      <w:r>
        <w:t xml:space="preserve"> evolution and formation process. In the</w:t>
      </w:r>
      <w:r w:rsidR="009702D2">
        <w:t xml:space="preserve"> </w:t>
      </w:r>
      <w:r w:rsidR="00A4267D">
        <w:t>Erdős</w:t>
      </w:r>
      <w:r w:rsidR="009702D2">
        <w:t xml:space="preserve">-Rényi </w:t>
      </w:r>
      <w:r>
        <w:t xml:space="preserve">network </w:t>
      </w:r>
      <m:oMath>
        <m:r>
          <w:rPr>
            <w:rFonts w:ascii="Cambria Math" w:hAnsi="Cambria Math"/>
          </w:rPr>
          <m:t>P(k)</m:t>
        </m:r>
      </m:oMath>
      <w:r>
        <w:t xml:space="preserve"> follows a P</w:t>
      </w:r>
      <w:proofErr w:type="spellStart"/>
      <w:r>
        <w:t>oisson</w:t>
      </w:r>
      <w:proofErr w:type="spellEnd"/>
      <w:r>
        <w:t xml:space="preserve"> distribution, which indicates that most nodes are characterized by roughly the same degree</w:t>
      </w:r>
      <w:r w:rsidR="00A4267D">
        <w:t>,</w:t>
      </w:r>
      <w:r>
        <w:t xml:space="preserve"> </w:t>
      </w:r>
      <w:r w:rsidR="00A4267D">
        <w:t>t</w:t>
      </w:r>
      <w:r>
        <w:t xml:space="preserve">he probability to encounter a node with a degree significantly different than </w:t>
      </w:r>
      <m:oMath>
        <m:d>
          <m:dPr>
            <m:begChr m:val="〈"/>
            <m:endChr m:val="〉"/>
            <m:ctrlPr>
              <w:rPr>
                <w:rFonts w:ascii="Cambria Math" w:hAnsi="Cambria Math"/>
                <w:i/>
              </w:rPr>
            </m:ctrlPr>
          </m:dPr>
          <m:e>
            <m:r>
              <w:rPr>
                <w:rFonts w:ascii="Cambria Math" w:hAnsi="Cambria Math"/>
              </w:rPr>
              <m:t>k</m:t>
            </m:r>
          </m:e>
        </m:d>
      </m:oMath>
      <w:r>
        <w:t xml:space="preserve"> </w:t>
      </w:r>
      <w:r w:rsidR="00A4267D">
        <w:t>being</w:t>
      </w:r>
      <w:r>
        <w:t xml:space="preserve"> vanishingly small. The average degree is thus the </w:t>
      </w:r>
      <w:r w:rsidRPr="00EF41CA">
        <w:rPr>
          <w:i/>
          <w:iCs/>
        </w:rPr>
        <w:t>characteristic scale</w:t>
      </w:r>
      <w:r>
        <w:t xml:space="preserve"> of the degree distribution.</w:t>
      </w:r>
    </w:p>
    <w:p w:rsidR="00C72F88" w:rsidRPr="00C72F88" w:rsidRDefault="00C72F88" w:rsidP="00C72F88">
      <w:pPr>
        <w:pStyle w:val="Textbody"/>
        <w:spacing w:beforeLines="240" w:afterLines="120" w:line="480" w:lineRule="atLeast"/>
        <w:rPr>
          <w:b/>
          <w:bCs/>
          <w:color w:val="FF0000"/>
        </w:rPr>
      </w:pPr>
      <w:r w:rsidRPr="00C72F88">
        <w:rPr>
          <w:b/>
          <w:bCs/>
          <w:color w:val="FF0000"/>
        </w:rPr>
        <w:t>Location of Fig. 1</w:t>
      </w:r>
    </w:p>
    <w:p w:rsidR="00EB45ED" w:rsidRDefault="00EB45ED" w:rsidP="00EF41CA">
      <w:pPr>
        <w:pStyle w:val="Textbody"/>
        <w:spacing w:beforeLines="240" w:afterLines="120" w:line="480" w:lineRule="atLeast"/>
        <w:jc w:val="both"/>
      </w:pPr>
      <w:r>
        <w:t xml:space="preserve">In directed networks, we distinguish between the </w:t>
      </w:r>
      <w:r>
        <w:rPr>
          <w:i/>
          <w:iCs/>
        </w:rPr>
        <w:t>in-degree</w:t>
      </w:r>
      <w:r>
        <w:t xml:space="preserve"> of a node, denoting the number of incoming links, and the </w:t>
      </w:r>
      <w:r>
        <w:rPr>
          <w:i/>
          <w:iCs/>
        </w:rPr>
        <w:t>out-degree</w:t>
      </w:r>
      <w:r>
        <w:t xml:space="preserve">, denoting the number of outgoing links. For instance, if gene </w:t>
      </w:r>
      <m:oMath>
        <m:r>
          <w:rPr>
            <w:rFonts w:ascii="Cambria Math" w:hAnsi="Cambria Math"/>
          </w:rPr>
          <m:t>x</m:t>
        </m:r>
      </m:oMath>
      <w:r>
        <w:t xml:space="preserve"> regulates </w:t>
      </w:r>
      <m:oMath>
        <m:r>
          <w:rPr>
            <w:rFonts w:ascii="Cambria Math" w:hAnsi="Cambria Math"/>
          </w:rPr>
          <m:t>n</m:t>
        </m:r>
      </m:oMath>
      <w:r>
        <w:t xml:space="preserve"> o</w:t>
      </w:r>
      <w:proofErr w:type="spellStart"/>
      <w:r>
        <w:t>ther</w:t>
      </w:r>
      <w:proofErr w:type="spellEnd"/>
      <w:r>
        <w:t xml:space="preserve"> genes, it </w:t>
      </w:r>
      <w:r w:rsidR="00EF41CA">
        <w:t>will have</w:t>
      </w:r>
      <w:r>
        <w:t xml:space="preserve"> an out-degree of </w:t>
      </w:r>
      <m:oMath>
        <m:sSub>
          <m:sSubPr>
            <m:ctrlPr>
              <w:rPr>
                <w:rFonts w:ascii="Cambria Math" w:hAnsi="Cambria Math"/>
                <w:i/>
              </w:rPr>
            </m:ctrlPr>
          </m:sSubPr>
          <m:e>
            <m:r>
              <w:rPr>
                <w:rFonts w:ascii="Cambria Math" w:hAnsi="Cambria Math"/>
              </w:rPr>
              <m:t>k</m:t>
            </m:r>
          </m:e>
          <m:sub>
            <m:r>
              <m:rPr>
                <m:nor/>
              </m:rPr>
              <w:rPr>
                <w:rFonts w:ascii="Cambria Math" w:hAnsi="Cambria Math"/>
              </w:rPr>
              <m:t>out</m:t>
            </m:r>
          </m:sub>
        </m:sSub>
        <m:r>
          <w:rPr>
            <w:rFonts w:ascii="Cambria Math" w:hAnsi="Cambria Math"/>
          </w:rPr>
          <m:t>=n</m:t>
        </m:r>
      </m:oMath>
      <w:r>
        <w:t xml:space="preserve">, whereas if it is being regulated by </w:t>
      </w:r>
      <m:oMath>
        <m:r>
          <w:rPr>
            <w:rFonts w:ascii="Cambria Math" w:hAnsi="Cambria Math"/>
          </w:rPr>
          <m:t>m</m:t>
        </m:r>
      </m:oMath>
      <w:r w:rsidR="00EF41CA">
        <w:t xml:space="preserve"> other genes, its in-degree will be</w:t>
      </w:r>
      <w:r>
        <w:t xml:space="preserve"> </w:t>
      </w:r>
      <m:oMath>
        <m:sSub>
          <m:sSubPr>
            <m:ctrlPr>
              <w:rPr>
                <w:rFonts w:ascii="Cambria Math" w:hAnsi="Cambria Math"/>
                <w:i/>
              </w:rPr>
            </m:ctrlPr>
          </m:sSubPr>
          <m:e>
            <m:r>
              <w:rPr>
                <w:rFonts w:ascii="Cambria Math" w:hAnsi="Cambria Math"/>
              </w:rPr>
              <m:t>k</m:t>
            </m:r>
          </m:e>
          <m:sub>
            <m:r>
              <m:rPr>
                <m:nor/>
              </m:rPr>
              <w:rPr>
                <w:rFonts w:ascii="Cambria Math" w:hAnsi="Cambria Math"/>
              </w:rPr>
              <m:t>in</m:t>
            </m:r>
          </m:sub>
        </m:sSub>
        <m:r>
          <w:rPr>
            <w:rFonts w:ascii="Cambria Math" w:hAnsi="Cambria Math"/>
          </w:rPr>
          <m:t>=m</m:t>
        </m:r>
      </m:oMath>
      <w:r>
        <w:t>. Accordingly, the degree distribution in such networks is split into the incoming distribution</w:t>
      </w:r>
      <m:oMath>
        <m:r>
          <w:rPr>
            <w:rFonts w:ascii="Cambria Math" w:hAnsi="Cambria Math"/>
          </w:rPr>
          <m:t xml:space="preserve"> P(</m:t>
        </m:r>
        <m:sSub>
          <m:sSubPr>
            <m:ctrlPr>
              <w:rPr>
                <w:rFonts w:ascii="Cambria Math" w:hAnsi="Cambria Math"/>
                <w:i/>
              </w:rPr>
            </m:ctrlPr>
          </m:sSubPr>
          <m:e>
            <m:r>
              <w:rPr>
                <w:rFonts w:ascii="Cambria Math" w:hAnsi="Cambria Math"/>
              </w:rPr>
              <m:t>k</m:t>
            </m:r>
          </m:e>
          <m:sub>
            <m:r>
              <m:rPr>
                <m:nor/>
              </m:rPr>
              <w:rPr>
                <w:rFonts w:ascii="Cambria Math" w:hAnsi="Cambria Math"/>
              </w:rPr>
              <m:t>in</m:t>
            </m:r>
          </m:sub>
        </m:sSub>
        <m:r>
          <w:rPr>
            <w:rFonts w:ascii="Cambria Math" w:hAnsi="Cambria Math"/>
          </w:rPr>
          <m:t>)</m:t>
        </m:r>
      </m:oMath>
      <w:r>
        <w:t xml:space="preserve"> and the outgoing distribution </w:t>
      </w:r>
      <m:oMath>
        <m:r>
          <w:rPr>
            <w:rFonts w:ascii="Cambria Math" w:hAnsi="Cambria Math"/>
          </w:rPr>
          <m:t>P(</m:t>
        </m:r>
        <m:sSub>
          <m:sSubPr>
            <m:ctrlPr>
              <w:rPr>
                <w:rFonts w:ascii="Cambria Math" w:hAnsi="Cambria Math"/>
                <w:i/>
              </w:rPr>
            </m:ctrlPr>
          </m:sSubPr>
          <m:e>
            <m:r>
              <w:rPr>
                <w:rFonts w:ascii="Cambria Math" w:hAnsi="Cambria Math"/>
              </w:rPr>
              <m:t>k</m:t>
            </m:r>
          </m:e>
          <m:sub>
            <m:r>
              <m:rPr>
                <m:nor/>
              </m:rPr>
              <w:rPr>
                <w:rFonts w:ascii="Cambria Math" w:hAnsi="Cambria Math"/>
              </w:rPr>
              <m:t>out</m:t>
            </m:r>
          </m:sub>
        </m:sSub>
        <m:r>
          <w:rPr>
            <w:rFonts w:ascii="Cambria Math" w:hAnsi="Cambria Math"/>
          </w:rPr>
          <m:t>)</m:t>
        </m:r>
      </m:oMath>
      <w:r>
        <w:t xml:space="preserve">. As an example consider node number four in Fig. 1, which in the undirected version of the graph (a) has a total degree of </w:t>
      </w:r>
      <m:oMath>
        <m:r>
          <w:rPr>
            <w:rFonts w:ascii="Cambria Math" w:hAnsi="Cambria Math"/>
          </w:rPr>
          <m:t>k=5</m:t>
        </m:r>
      </m:oMath>
      <w:r>
        <w:t xml:space="preserve">, while in the directed version (b) it is characterized by </w:t>
      </w:r>
      <m:oMath>
        <m:sSub>
          <m:sSubPr>
            <m:ctrlPr>
              <w:rPr>
                <w:rFonts w:ascii="Cambria Math" w:hAnsi="Cambria Math"/>
                <w:i/>
              </w:rPr>
            </m:ctrlPr>
          </m:sSubPr>
          <m:e>
            <m:r>
              <w:rPr>
                <w:rFonts w:ascii="Cambria Math" w:hAnsi="Cambria Math"/>
              </w:rPr>
              <m:t>k</m:t>
            </m:r>
          </m:e>
          <m:sub>
            <m:r>
              <m:rPr>
                <m:nor/>
              </m:rPr>
              <w:rPr>
                <w:rFonts w:ascii="Cambria Math" w:hAnsi="Cambria Math"/>
              </w:rPr>
              <m:t>in</m:t>
            </m:r>
          </m:sub>
        </m:sSub>
        <m:r>
          <w:rPr>
            <w:rFonts w:ascii="Cambria Math" w:hAnsi="Cambria Math"/>
          </w:rPr>
          <m:t>=2</m:t>
        </m:r>
      </m:oMath>
      <w:r>
        <w:t xml:space="preserve"> and </w:t>
      </w:r>
      <m:oMath>
        <m:sSub>
          <m:sSubPr>
            <m:ctrlPr>
              <w:rPr>
                <w:rFonts w:ascii="Cambria Math" w:hAnsi="Cambria Math"/>
                <w:i/>
              </w:rPr>
            </m:ctrlPr>
          </m:sSubPr>
          <m:e>
            <m:r>
              <w:rPr>
                <w:rFonts w:ascii="Cambria Math" w:hAnsi="Cambria Math"/>
              </w:rPr>
              <m:t>k</m:t>
            </m:r>
          </m:e>
          <m:sub>
            <m:r>
              <m:rPr>
                <m:nor/>
              </m:rPr>
              <w:rPr>
                <w:rFonts w:ascii="Cambria Math" w:hAnsi="Cambria Math"/>
              </w:rPr>
              <m:t>out</m:t>
            </m:r>
          </m:sub>
        </m:sSub>
        <m:r>
          <w:rPr>
            <w:rFonts w:ascii="Cambria Math" w:hAnsi="Cambria Math"/>
          </w:rPr>
          <m:t>=3</m:t>
        </m:r>
      </m:oMath>
      <w:r>
        <w:t>.</w:t>
      </w:r>
    </w:p>
    <w:p w:rsidR="00EB45ED" w:rsidRDefault="006B3D38" w:rsidP="00EB45ED">
      <w:pPr>
        <w:pStyle w:val="Heading2"/>
        <w:spacing w:beforeLines="240" w:afterLines="120" w:line="480" w:lineRule="atLeast"/>
        <w:jc w:val="both"/>
      </w:pPr>
      <w:r>
        <w:rPr>
          <w:rFonts w:ascii="Times New Roman" w:hAnsi="Times New Roman"/>
          <w:i w:val="0"/>
          <w:iCs w:val="0"/>
          <w:sz w:val="24"/>
          <w:szCs w:val="24"/>
        </w:rPr>
        <w:lastRenderedPageBreak/>
        <w:t xml:space="preserve">Network </w:t>
      </w:r>
      <w:r w:rsidR="00EB45ED">
        <w:rPr>
          <w:rFonts w:ascii="Times New Roman" w:hAnsi="Times New Roman"/>
          <w:i w:val="0"/>
          <w:iCs w:val="0"/>
          <w:sz w:val="24"/>
          <w:szCs w:val="24"/>
        </w:rPr>
        <w:t>Paths and the Small World Phenomena</w:t>
      </w:r>
    </w:p>
    <w:p w:rsidR="00EB45ED" w:rsidRDefault="00EB45ED" w:rsidP="00F4289C">
      <w:pPr>
        <w:pStyle w:val="Textbody"/>
        <w:spacing w:beforeLines="240" w:afterLines="120" w:line="480" w:lineRule="atLeast"/>
        <w:jc w:val="both"/>
      </w:pPr>
      <w:r>
        <w:rPr>
          <w:rFonts w:cs="Times New Roman"/>
        </w:rPr>
        <w:t xml:space="preserve">A crucial feature of any biological </w:t>
      </w:r>
      <w:r w:rsidR="002F5952">
        <w:rPr>
          <w:rFonts w:cs="Times New Roman"/>
        </w:rPr>
        <w:t>network</w:t>
      </w:r>
      <w:r>
        <w:rPr>
          <w:rFonts w:cs="Times New Roman"/>
        </w:rPr>
        <w:t xml:space="preserve"> is </w:t>
      </w:r>
      <w:r w:rsidR="002F5952">
        <w:rPr>
          <w:rFonts w:cs="Times New Roman"/>
        </w:rPr>
        <w:t>its</w:t>
      </w:r>
      <w:r>
        <w:rPr>
          <w:rFonts w:cs="Times New Roman"/>
        </w:rPr>
        <w:t xml:space="preserve"> ability to maintain a flow of information, mass or energy, between all of its nodes. From the graph theoretical </w:t>
      </w:r>
      <w:r w:rsidR="002F5952">
        <w:rPr>
          <w:rFonts w:cs="Times New Roman"/>
        </w:rPr>
        <w:t>perspective</w:t>
      </w:r>
      <w:r>
        <w:rPr>
          <w:rFonts w:cs="Times New Roman"/>
        </w:rPr>
        <w:t xml:space="preserve"> this requirement translates </w:t>
      </w:r>
      <w:r w:rsidR="002F5952">
        <w:rPr>
          <w:rFonts w:cs="Times New Roman"/>
        </w:rPr>
        <w:t>in</w:t>
      </w:r>
      <w:r>
        <w:rPr>
          <w:rFonts w:cs="Times New Roman"/>
        </w:rPr>
        <w:t xml:space="preserve">to the existence of a </w:t>
      </w:r>
      <w:r>
        <w:rPr>
          <w:rFonts w:cs="Times New Roman"/>
          <w:i/>
          <w:iCs/>
        </w:rPr>
        <w:t>network path</w:t>
      </w:r>
      <w:r>
        <w:rPr>
          <w:rFonts w:cs="Times New Roman"/>
        </w:rPr>
        <w:t xml:space="preserve"> connecting all (or most) of the nodes in the network. By network path we refer to a route leading from one node to another by passing solely over existing links (Fig. 1). Such a group of interconnected nodes constitutes a connected component, and if indeed a large fraction of the nodes in the graph can be reached from one another via these network paths, the graph is said to have a </w:t>
      </w:r>
      <w:r>
        <w:rPr>
          <w:rFonts w:cs="Times New Roman"/>
          <w:i/>
          <w:iCs/>
        </w:rPr>
        <w:t>giant connected component</w:t>
      </w:r>
      <w:r>
        <w:rPr>
          <w:rFonts w:cs="Times New Roman"/>
        </w:rPr>
        <w:t xml:space="preserve">. This seemingly remote feature, appears rather frequently, and does not require </w:t>
      </w:r>
      <w:r w:rsidR="00F4289C">
        <w:rPr>
          <w:rFonts w:cs="Times New Roman"/>
        </w:rPr>
        <w:t>much high level organization for it t</w:t>
      </w:r>
      <w:r>
        <w:rPr>
          <w:rFonts w:cs="Times New Roman"/>
        </w:rPr>
        <w:t>o be observed. In fact, for an</w:t>
      </w:r>
      <w:r w:rsidR="009702D2">
        <w:rPr>
          <w:rFonts w:cs="Times New Roman"/>
        </w:rPr>
        <w:t xml:space="preserve"> </w:t>
      </w:r>
      <w:r w:rsidR="00F4289C">
        <w:rPr>
          <w:rFonts w:cs="Times New Roman"/>
        </w:rPr>
        <w:t>Erdős</w:t>
      </w:r>
      <w:r w:rsidR="009702D2">
        <w:rPr>
          <w:rFonts w:cs="Times New Roman"/>
        </w:rPr>
        <w:t xml:space="preserve">-Rényi </w:t>
      </w:r>
      <w:r>
        <w:rPr>
          <w:rFonts w:cs="Times New Roman"/>
        </w:rPr>
        <w:t xml:space="preserve">graph, a giant component will emerge as long </w:t>
      </w:r>
      <w:proofErr w:type="gramStart"/>
      <w:r>
        <w:rPr>
          <w:rFonts w:cs="Times New Roman"/>
        </w:rPr>
        <w:t xml:space="preserve">as </w:t>
      </w:r>
      <m:oMath>
        <w:proofErr w:type="gramEnd"/>
        <m:d>
          <m:dPr>
            <m:begChr m:val="〈"/>
            <m:endChr m:val="〉"/>
            <m:ctrlPr>
              <w:rPr>
                <w:rFonts w:ascii="Cambria Math" w:hAnsi="Cambria Math" w:cs="Times New Roman"/>
                <w:i/>
              </w:rPr>
            </m:ctrlPr>
          </m:dPr>
          <m:e>
            <m:r>
              <w:rPr>
                <w:rFonts w:ascii="Cambria Math" w:hAnsi="Cambria Math" w:cs="Times New Roman"/>
              </w:rPr>
              <m:t>k</m:t>
            </m:r>
          </m:e>
        </m:d>
        <m:r>
          <w:rPr>
            <w:rFonts w:ascii="Cambria Math" w:hAnsi="Cambria Math" w:cs="Times New Roman"/>
          </w:rPr>
          <m:t>≥1</m:t>
        </m:r>
      </m:oMath>
      <w:r>
        <w:rPr>
          <w:rFonts w:cs="Times New Roman"/>
        </w:rPr>
        <w:t xml:space="preserve">. Moreover, in the case </w:t>
      </w:r>
      <w:proofErr w:type="gramStart"/>
      <w:r>
        <w:rPr>
          <w:rFonts w:cs="Times New Roman"/>
        </w:rPr>
        <w:t xml:space="preserve">where </w:t>
      </w:r>
      <m:oMath>
        <w:proofErr w:type="gramEnd"/>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k</m:t>
            </m:r>
          </m:e>
        </m:d>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N</m:t>
            </m:r>
          </m:e>
        </m:func>
      </m:oMath>
      <w:r>
        <w:rPr>
          <w:rFonts w:cs="Times New Roman"/>
        </w:rPr>
        <w:t xml:space="preserve">, this giant component is likely to encompass almost all of the nodes in the </w:t>
      </w:r>
      <w:r w:rsidR="0012687F">
        <w:rPr>
          <w:rFonts w:cs="Times New Roman"/>
        </w:rPr>
        <w:t>network</w:t>
      </w:r>
      <w:r w:rsidR="00B91CB5">
        <w:rPr>
          <w:rFonts w:cs="Times New Roman"/>
        </w:rPr>
        <w:t xml:space="preserve"> [6,27]</w:t>
      </w:r>
      <w:r>
        <w:rPr>
          <w:rFonts w:cs="Times New Roman"/>
        </w:rPr>
        <w:t>.</w:t>
      </w:r>
    </w:p>
    <w:p w:rsidR="00EB45ED" w:rsidRDefault="00EB45ED" w:rsidP="00416D48">
      <w:pPr>
        <w:pStyle w:val="Textbody"/>
        <w:spacing w:beforeLines="240" w:afterLines="120" w:line="480" w:lineRule="atLeast"/>
        <w:jc w:val="both"/>
      </w:pPr>
      <w:r>
        <w:rPr>
          <w:rFonts w:cs="Times New Roman"/>
        </w:rPr>
        <w:t>Networks impose a unique metric, by which the distance between nodes can be measured. Consider the network path between a pair of nodes. Its length is define</w:t>
      </w:r>
      <w:r w:rsidR="00F97E1E">
        <w:rPr>
          <w:rFonts w:cs="Times New Roman"/>
        </w:rPr>
        <w:t>d</w:t>
      </w:r>
      <w:r>
        <w:rPr>
          <w:rFonts w:cs="Times New Roman"/>
        </w:rPr>
        <w:t xml:space="preserve"> as the number of links it crosses. The length of the shortest path between a pair of nodes, </w:t>
      </w:r>
      <m:oMath>
        <m:r>
          <w:rPr>
            <w:rFonts w:ascii="Cambria Math" w:hAnsi="Cambria Math" w:cs="Times New Roman"/>
          </w:rPr>
          <m:t>x</m:t>
        </m:r>
      </m:oMath>
      <w:r>
        <w:rPr>
          <w:rFonts w:cs="Times New Roman"/>
        </w:rPr>
        <w:t xml:space="preserve"> </w:t>
      </w:r>
      <w:proofErr w:type="gramStart"/>
      <w:r>
        <w:rPr>
          <w:rFonts w:cs="Times New Roman"/>
        </w:rPr>
        <w:t xml:space="preserve">and </w:t>
      </w:r>
      <m:oMath>
        <w:proofErr w:type="gramEnd"/>
        <m:r>
          <w:rPr>
            <w:rFonts w:ascii="Cambria Math" w:hAnsi="Cambria Math" w:cs="Times New Roman"/>
          </w:rPr>
          <m:t>y</m:t>
        </m:r>
      </m:oMath>
      <w:r>
        <w:rPr>
          <w:rFonts w:cs="Times New Roman"/>
        </w:rPr>
        <w:t xml:space="preserve">, is the network distance,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xy</m:t>
            </m:r>
          </m:sub>
        </m:sSub>
      </m:oMath>
      <w:r>
        <w:rPr>
          <w:rFonts w:cs="Times New Roman"/>
        </w:rPr>
        <w:t xml:space="preserve">. In Fig. 1(a) we display the shortest path between the nodes </w:t>
      </w:r>
      <w:r w:rsidR="00F97E1E">
        <w:rPr>
          <w:rFonts w:cs="Times New Roman"/>
        </w:rPr>
        <w:t>one</w:t>
      </w:r>
      <w:r>
        <w:rPr>
          <w:rFonts w:cs="Times New Roman"/>
        </w:rPr>
        <w:t xml:space="preserve"> and </w:t>
      </w:r>
      <w:r w:rsidR="00F97E1E">
        <w:rPr>
          <w:rFonts w:cs="Times New Roman"/>
        </w:rPr>
        <w:t>eight</w:t>
      </w:r>
      <w:r>
        <w:rPr>
          <w:rFonts w:cs="Times New Roman"/>
        </w:rPr>
        <w:t xml:space="preserve">. The network distance between these two nodes </w:t>
      </w:r>
      <w:proofErr w:type="gramStart"/>
      <w:r>
        <w:rPr>
          <w:rFonts w:cs="Times New Roman"/>
        </w:rPr>
        <w:t xml:space="preserve">is </w:t>
      </w:r>
      <m:oMath>
        <w:proofErr w:type="gramEnd"/>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1,8</m:t>
            </m:r>
          </m:sub>
        </m:sSub>
        <m:r>
          <w:rPr>
            <w:rFonts w:ascii="Cambria Math" w:hAnsi="Cambria Math" w:cs="Times New Roman"/>
          </w:rPr>
          <m:t>=4</m:t>
        </m:r>
      </m:oMath>
      <w:r>
        <w:rPr>
          <w:rFonts w:cs="Times New Roman"/>
        </w:rPr>
        <w:t xml:space="preserve">. If no such path exists, then the pair of nodes cannot communicate with one another and their distance is set to be infinite. The distance between a pair of nodes parameterizes the potential to propagate information from one to the other, such that close nodes are more likely to affect one another than far away nodes. By averaging over all pairs of nodes in the network, one obtains the </w:t>
      </w:r>
      <w:r>
        <w:rPr>
          <w:rFonts w:cs="Times New Roman"/>
          <w:i/>
          <w:iCs/>
        </w:rPr>
        <w:t>average path length</w:t>
      </w:r>
      <w:r>
        <w:rPr>
          <w:rFonts w:cs="Times New Roman"/>
        </w:rPr>
        <w:t xml:space="preserve"> of the network</w:t>
      </w:r>
      <w:proofErr w:type="gramStart"/>
      <w:r>
        <w:rPr>
          <w:rFonts w:cs="Times New Roman"/>
        </w:rPr>
        <w:t xml:space="preserve">, </w:t>
      </w:r>
      <m:oMath>
        <w:proofErr w:type="gramEnd"/>
        <m:d>
          <m:dPr>
            <m:begChr m:val="〈"/>
            <m:endChr m:val="〉"/>
            <m:ctrlPr>
              <w:rPr>
                <w:rFonts w:ascii="Cambria Math" w:hAnsi="Cambria Math" w:cs="Times New Roman"/>
                <w:i/>
              </w:rPr>
            </m:ctrlPr>
          </m:dPr>
          <m:e>
            <m:r>
              <w:rPr>
                <w:rFonts w:ascii="Cambria Math" w:hAnsi="Cambria Math" w:cs="Times New Roman"/>
              </w:rPr>
              <m:t>l</m:t>
            </m:r>
          </m:e>
        </m:d>
      </m:oMath>
      <w:r>
        <w:rPr>
          <w:rFonts w:cs="Times New Roman"/>
        </w:rPr>
        <w:t>, which offers a measure of the network's overall connectivity. If the ne</w:t>
      </w:r>
      <w:proofErr w:type="spellStart"/>
      <w:r>
        <w:rPr>
          <w:rFonts w:cs="Times New Roman"/>
        </w:rPr>
        <w:t>twork</w:t>
      </w:r>
      <w:proofErr w:type="spellEnd"/>
      <w:r>
        <w:rPr>
          <w:rFonts w:cs="Times New Roman"/>
        </w:rPr>
        <w:t xml:space="preserve"> includes infinite paths, namely has isolated components</w:t>
      </w:r>
      <w:r w:rsidR="00416D48">
        <w:rPr>
          <w:rFonts w:cs="Times New Roman"/>
        </w:rPr>
        <w:t>, the</w:t>
      </w:r>
      <w:r>
        <w:rPr>
          <w:rFonts w:cs="Times New Roman"/>
        </w:rPr>
        <w:t xml:space="preserve"> averaging is commonly carried out over the nodes belonging to the giant connected component. For an</w:t>
      </w:r>
      <w:r w:rsidR="009702D2">
        <w:rPr>
          <w:rFonts w:cs="Times New Roman"/>
        </w:rPr>
        <w:t xml:space="preserve"> </w:t>
      </w:r>
      <w:r w:rsidR="00416D48">
        <w:rPr>
          <w:rFonts w:cs="Times New Roman"/>
        </w:rPr>
        <w:t>Erdős</w:t>
      </w:r>
      <w:r w:rsidR="009702D2">
        <w:rPr>
          <w:rFonts w:cs="Times New Roman"/>
        </w:rPr>
        <w:t xml:space="preserve">-Rényi </w:t>
      </w:r>
      <w:r>
        <w:rPr>
          <w:rFonts w:cs="Times New Roman"/>
        </w:rPr>
        <w:t xml:space="preserve">network (as well as almost all other random networks) we find that the average path length is strikingly small, compared to the network size. To understand this we focus on the surrounding of a typical node in the network. It has </w:t>
      </w:r>
      <m:oMath>
        <m:d>
          <m:dPr>
            <m:begChr m:val="〈"/>
            <m:endChr m:val="〉"/>
            <m:ctrlPr>
              <w:rPr>
                <w:rFonts w:ascii="Cambria Math" w:hAnsi="Cambria Math" w:cs="Times New Roman"/>
                <w:i/>
              </w:rPr>
            </m:ctrlPr>
          </m:dPr>
          <m:e>
            <m:r>
              <w:rPr>
                <w:rFonts w:ascii="Cambria Math" w:hAnsi="Cambria Math" w:cs="Times New Roman"/>
              </w:rPr>
              <m:t>k</m:t>
            </m:r>
          </m:e>
        </m:d>
      </m:oMath>
      <w:r>
        <w:rPr>
          <w:rFonts w:cs="Times New Roman"/>
        </w:rPr>
        <w:t xml:space="preserve"> nearest neighbors, all at a distance of </w:t>
      </w:r>
      <m:oMath>
        <m:r>
          <w:rPr>
            <w:rFonts w:ascii="Cambria Math" w:hAnsi="Cambria Math" w:cs="Times New Roman"/>
          </w:rPr>
          <m:t>l=1</m:t>
        </m:r>
      </m:oMath>
      <w:r>
        <w:rPr>
          <w:rFonts w:cs="Times New Roman"/>
        </w:rPr>
        <w:t xml:space="preserve"> from it</w:t>
      </w:r>
      <w:r w:rsidR="00416D48">
        <w:rPr>
          <w:rFonts w:cs="Times New Roman"/>
        </w:rPr>
        <w:t>;</w:t>
      </w:r>
      <w:r>
        <w:rPr>
          <w:rFonts w:cs="Times New Roman"/>
        </w:rPr>
        <w:t xml:space="preserve"> </w:t>
      </w:r>
      <w:r w:rsidR="00416D48">
        <w:rPr>
          <w:rFonts w:cs="Times New Roman"/>
        </w:rPr>
        <w:t>e</w:t>
      </w:r>
      <w:r>
        <w:rPr>
          <w:rFonts w:cs="Times New Roman"/>
        </w:rPr>
        <w:t xml:space="preserve">ach of these neighbors has on average </w:t>
      </w:r>
      <m:oMath>
        <m:d>
          <m:dPr>
            <m:begChr m:val="〈"/>
            <m:endChr m:val="〉"/>
            <m:ctrlPr>
              <w:rPr>
                <w:rFonts w:ascii="Cambria Math" w:hAnsi="Cambria Math" w:cs="Times New Roman"/>
                <w:i/>
              </w:rPr>
            </m:ctrlPr>
          </m:dPr>
          <m:e>
            <m:r>
              <w:rPr>
                <w:rFonts w:ascii="Cambria Math" w:hAnsi="Cambria Math" w:cs="Times New Roman"/>
              </w:rPr>
              <m:t>k</m:t>
            </m:r>
          </m:e>
        </m:d>
      </m:oMath>
      <w:r>
        <w:rPr>
          <w:rFonts w:cs="Times New Roman"/>
        </w:rPr>
        <w:t xml:space="preserve"> neig</w:t>
      </w:r>
      <w:proofErr w:type="spellStart"/>
      <w:r>
        <w:rPr>
          <w:rFonts w:cs="Times New Roman"/>
        </w:rPr>
        <w:t>hbors</w:t>
      </w:r>
      <w:proofErr w:type="spellEnd"/>
      <w:r>
        <w:rPr>
          <w:rFonts w:cs="Times New Roman"/>
        </w:rPr>
        <w:t xml:space="preserve"> of its own, so that </w:t>
      </w:r>
      <w:r>
        <w:rPr>
          <w:rFonts w:cs="Times New Roman"/>
        </w:rPr>
        <w:lastRenderedPageBreak/>
        <w:t xml:space="preserve">there are roughly </w:t>
      </w:r>
      <m:oMath>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k</m:t>
                </m:r>
              </m:e>
            </m:d>
          </m:e>
          <m:sup>
            <m:r>
              <w:rPr>
                <w:rFonts w:ascii="Cambria Math" w:hAnsi="Cambria Math" w:cs="Times New Roman"/>
              </w:rPr>
              <m:t>2</m:t>
            </m:r>
          </m:sup>
        </m:sSup>
      </m:oMath>
      <w:r>
        <w:rPr>
          <w:rFonts w:cs="Times New Roman"/>
        </w:rPr>
        <w:t xml:space="preserve"> nodes at a distance </w:t>
      </w:r>
      <w:proofErr w:type="gramStart"/>
      <w:r>
        <w:rPr>
          <w:rFonts w:cs="Times New Roman"/>
        </w:rPr>
        <w:t xml:space="preserve">of </w:t>
      </w:r>
      <m:oMath>
        <w:proofErr w:type="gramEnd"/>
        <m:r>
          <w:rPr>
            <w:rFonts w:ascii="Cambria Math" w:hAnsi="Cambria Math" w:cs="Times New Roman"/>
          </w:rPr>
          <m:t>l=2</m:t>
        </m:r>
      </m:oMath>
      <w:r>
        <w:rPr>
          <w:rFonts w:cs="Times New Roman"/>
        </w:rPr>
        <w:t xml:space="preserve">. Following this logic we find that the number of nodes within a given distance from any typical node inflates exponentially, leading to a logarithmic dependence of the average path length on the network size, </w:t>
      </w:r>
      <m:oMath>
        <m:r>
          <w:rPr>
            <w:rFonts w:ascii="Cambria Math" w:hAnsi="Cambria Math" w:cs="Times New Roman"/>
          </w:rPr>
          <m:t>N</m:t>
        </m:r>
      </m:oMath>
      <w:r w:rsidR="00B91CB5">
        <w:rPr>
          <w:rFonts w:cs="Times New Roman"/>
        </w:rPr>
        <w:t xml:space="preserve"> [27]</w:t>
      </w:r>
    </w:p>
    <w:tbl>
      <w:tblPr>
        <w:tblW w:w="9638" w:type="dxa"/>
        <w:tblInd w:w="45" w:type="dxa"/>
        <w:tblCellMar>
          <w:left w:w="10" w:type="dxa"/>
          <w:right w:w="10" w:type="dxa"/>
        </w:tblCellMar>
        <w:tblLook w:val="0000"/>
      </w:tblPr>
      <w:tblGrid>
        <w:gridCol w:w="763"/>
        <w:gridCol w:w="7977"/>
        <w:gridCol w:w="898"/>
      </w:tblGrid>
      <w:tr w:rsidR="00EB45ED" w:rsidTr="0091213A">
        <w:tc>
          <w:tcPr>
            <w:tcW w:w="763" w:type="dxa"/>
            <w:shd w:val="clear" w:color="auto" w:fill="auto"/>
            <w:tcMar>
              <w:top w:w="55" w:type="dxa"/>
              <w:left w:w="55" w:type="dxa"/>
              <w:bottom w:w="55" w:type="dxa"/>
              <w:right w:w="55" w:type="dxa"/>
            </w:tcMar>
          </w:tcPr>
          <w:p w:rsidR="00EB45ED" w:rsidRDefault="00EB45ED" w:rsidP="0091213A">
            <w:pPr>
              <w:pStyle w:val="TableContents"/>
              <w:spacing w:beforeLines="240" w:afterLines="120" w:line="480" w:lineRule="atLeast"/>
              <w:jc w:val="both"/>
            </w:pPr>
          </w:p>
        </w:tc>
        <w:tc>
          <w:tcPr>
            <w:tcW w:w="7977" w:type="dxa"/>
            <w:shd w:val="clear" w:color="auto" w:fill="auto"/>
            <w:tcMar>
              <w:top w:w="55" w:type="dxa"/>
              <w:left w:w="55" w:type="dxa"/>
              <w:bottom w:w="55" w:type="dxa"/>
              <w:right w:w="55" w:type="dxa"/>
            </w:tcMar>
          </w:tcPr>
          <w:p w:rsidR="00EB45ED" w:rsidRDefault="00B65291" w:rsidP="0012154C">
            <w:pPr>
              <w:pStyle w:val="TableContents"/>
              <w:spacing w:beforeLines="240" w:afterLines="120" w:line="480" w:lineRule="atLeast"/>
              <w:jc w:val="center"/>
            </w:pPr>
            <m:oMathPara>
              <m:oMath>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m:t>
                </m:r>
                <m:f>
                  <m:fPr>
                    <m:ctrlPr>
                      <w:rPr>
                        <w:rFonts w:ascii="Cambria Math" w:hAnsi="Cambria Math" w:cs="Times New Roman"/>
                        <w:i/>
                      </w:rPr>
                    </m:ctrlPr>
                  </m:fPr>
                  <m:num>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N</m:t>
                        </m:r>
                      </m:e>
                    </m:func>
                  </m:num>
                  <m:den>
                    <m:func>
                      <m:funcPr>
                        <m:ctrlPr>
                          <w:rPr>
                            <w:rFonts w:ascii="Cambria Math" w:hAnsi="Cambria Math" w:cs="Times New Roman"/>
                            <w:i/>
                          </w:rPr>
                        </m:ctrlPr>
                      </m:funcPr>
                      <m:fName>
                        <m:r>
                          <m:rPr>
                            <m:sty m:val="p"/>
                          </m:rPr>
                          <w:rPr>
                            <w:rFonts w:ascii="Cambria Math" w:hAnsi="Cambria Math" w:cs="Times New Roman"/>
                          </w:rPr>
                          <m:t>ln</m:t>
                        </m:r>
                      </m:fName>
                      <m:e>
                        <m:d>
                          <m:dPr>
                            <m:begChr m:val="〈"/>
                            <m:endChr m:val="〉"/>
                            <m:ctrlPr>
                              <w:rPr>
                                <w:rFonts w:ascii="Cambria Math" w:hAnsi="Cambria Math" w:cs="Times New Roman"/>
                                <w:i/>
                              </w:rPr>
                            </m:ctrlPr>
                          </m:dPr>
                          <m:e>
                            <m:r>
                              <w:rPr>
                                <w:rFonts w:ascii="Cambria Math" w:hAnsi="Cambria Math" w:cs="Times New Roman"/>
                              </w:rPr>
                              <m:t>k</m:t>
                            </m:r>
                          </m:e>
                        </m:d>
                      </m:e>
                    </m:func>
                  </m:den>
                </m:f>
                <m:r>
                  <w:rPr>
                    <w:rFonts w:ascii="Cambria Math" w:hAnsi="Cambria Math" w:cs="Times New Roman"/>
                  </w:rPr>
                  <m:t>.</m:t>
                </m:r>
              </m:oMath>
            </m:oMathPara>
          </w:p>
        </w:tc>
        <w:tc>
          <w:tcPr>
            <w:tcW w:w="898" w:type="dxa"/>
            <w:shd w:val="clear" w:color="auto" w:fill="auto"/>
            <w:tcMar>
              <w:top w:w="55" w:type="dxa"/>
              <w:left w:w="55" w:type="dxa"/>
              <w:bottom w:w="55" w:type="dxa"/>
              <w:right w:w="55" w:type="dxa"/>
            </w:tcMar>
          </w:tcPr>
          <w:p w:rsidR="00EB45ED" w:rsidRDefault="00EB45ED" w:rsidP="0091213A">
            <w:pPr>
              <w:pStyle w:val="TableContents"/>
              <w:spacing w:beforeLines="240" w:afterLines="120" w:line="480" w:lineRule="atLeast"/>
              <w:jc w:val="both"/>
            </w:pPr>
            <w:r>
              <w:t>(1)</w:t>
            </w:r>
          </w:p>
        </w:tc>
      </w:tr>
    </w:tbl>
    <w:p w:rsidR="00EB45ED" w:rsidRDefault="00EB45ED" w:rsidP="00EB45ED">
      <w:pPr>
        <w:pStyle w:val="Textbody"/>
        <w:spacing w:beforeLines="240" w:afterLines="120" w:line="480" w:lineRule="atLeast"/>
        <w:jc w:val="both"/>
      </w:pPr>
      <w:r>
        <w:rPr>
          <w:rFonts w:cs="Times New Roman"/>
        </w:rPr>
        <w:t xml:space="preserve">This simplified argument overlooks the possibility that some of the edges might be redundant, namely that some of the links emerging from nodes at a distance </w:t>
      </w:r>
      <m:oMath>
        <m:r>
          <w:rPr>
            <w:rFonts w:ascii="Cambria Math" w:hAnsi="Cambria Math" w:cs="Times New Roman"/>
          </w:rPr>
          <m:t>l</m:t>
        </m:r>
      </m:oMath>
      <w:r>
        <w:rPr>
          <w:rFonts w:cs="Times New Roman"/>
        </w:rPr>
        <w:t xml:space="preserve"> might link to other nodes which are at the same distance. Still, for large </w:t>
      </w:r>
      <m:oMath>
        <m:r>
          <w:rPr>
            <w:rFonts w:ascii="Cambria Math" w:hAnsi="Cambria Math" w:cs="Times New Roman"/>
          </w:rPr>
          <m:t>N</m:t>
        </m:r>
      </m:oMath>
      <w:r>
        <w:rPr>
          <w:rFonts w:cs="Times New Roman"/>
        </w:rPr>
        <w:t xml:space="preserve"> it captures the behavior of the network at the vicinity of a node, where the probability of linking to an already </w:t>
      </w:r>
      <w:r>
        <w:rPr>
          <w:rFonts w:cs="Times New Roman"/>
          <w:i/>
          <w:iCs/>
        </w:rPr>
        <w:t>used</w:t>
      </w:r>
      <w:r w:rsidR="00416D48">
        <w:rPr>
          <w:rFonts w:cs="Times New Roman"/>
        </w:rPr>
        <w:t xml:space="preserve"> </w:t>
      </w:r>
      <w:r>
        <w:rPr>
          <w:rFonts w:cs="Times New Roman"/>
        </w:rPr>
        <w:t>node</w:t>
      </w:r>
      <w:r w:rsidR="00416D48">
        <w:rPr>
          <w:rFonts w:cs="Times New Roman"/>
        </w:rPr>
        <w:t>, creating a loop,</w:t>
      </w:r>
      <w:r>
        <w:rPr>
          <w:rFonts w:cs="Times New Roman"/>
        </w:rPr>
        <w:t xml:space="preserve"> is very small. </w:t>
      </w:r>
    </w:p>
    <w:p w:rsidR="00EB45ED" w:rsidRDefault="00EB45ED" w:rsidP="00234A67">
      <w:pPr>
        <w:pStyle w:val="Textbody"/>
        <w:spacing w:beforeLines="240" w:afterLines="120" w:line="480" w:lineRule="atLeast"/>
        <w:jc w:val="both"/>
      </w:pPr>
      <w:r>
        <w:rPr>
          <w:rFonts w:cs="Times New Roman"/>
        </w:rPr>
        <w:t xml:space="preserve">In a directed network, network paths are commonly defined to propagate only in the direction of the edges. This way the paths reflect the flow of information between the nodes. The network distance between a pair of nodes is no longer symmetrical, as displayed in Fig. 1(b). The distance from node one to node eight in the directed network is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1,8</m:t>
            </m:r>
          </m:sub>
        </m:sSub>
        <m:r>
          <w:rPr>
            <w:rFonts w:ascii="Cambria Math" w:hAnsi="Cambria Math" w:cs="Times New Roman"/>
          </w:rPr>
          <m:t>=6</m:t>
        </m:r>
      </m:oMath>
      <w:r w:rsidR="00234A67">
        <w:rPr>
          <w:rFonts w:cs="Times New Roman"/>
        </w:rPr>
        <w:t xml:space="preserve"> (as opposed to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1,8</m:t>
            </m:r>
          </m:sub>
        </m:sSub>
        <m:r>
          <w:rPr>
            <w:rFonts w:ascii="Cambria Math" w:hAnsi="Cambria Math" w:cs="Times New Roman"/>
          </w:rPr>
          <m:t>=4</m:t>
        </m:r>
      </m:oMath>
      <w:r w:rsidR="00234A67">
        <w:rPr>
          <w:rFonts w:cs="Times New Roman"/>
        </w:rPr>
        <w:t xml:space="preserve"> </w:t>
      </w:r>
      <w:r>
        <w:rPr>
          <w:rFonts w:cs="Times New Roman"/>
        </w:rPr>
        <w:t xml:space="preserve">in the undirected version). However no path exists in the opposite direction, rendering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8,1</m:t>
            </m:r>
          </m:sub>
        </m:sSub>
      </m:oMath>
      <w:r>
        <w:rPr>
          <w:rFonts w:cs="Times New Roman"/>
        </w:rPr>
        <w:t xml:space="preserve"> to be infinite.</w:t>
      </w:r>
    </w:p>
    <w:p w:rsidR="00EB45ED" w:rsidRDefault="00EB45ED" w:rsidP="00EB45ED">
      <w:pPr>
        <w:pStyle w:val="Heading2"/>
        <w:spacing w:beforeLines="240" w:afterLines="120" w:line="480" w:lineRule="atLeast"/>
        <w:jc w:val="both"/>
      </w:pPr>
      <w:r>
        <w:rPr>
          <w:rFonts w:ascii="Times New Roman" w:hAnsi="Times New Roman"/>
          <w:i w:val="0"/>
          <w:iCs w:val="0"/>
          <w:sz w:val="24"/>
          <w:szCs w:val="24"/>
        </w:rPr>
        <w:t>Clustering Coefficient</w:t>
      </w:r>
    </w:p>
    <w:p w:rsidR="00EB45ED" w:rsidRDefault="00EB45ED" w:rsidP="00D4373E">
      <w:pPr>
        <w:pStyle w:val="Textbody"/>
        <w:spacing w:beforeLines="240" w:afterLines="120" w:line="480" w:lineRule="atLeast"/>
        <w:jc w:val="both"/>
      </w:pPr>
      <w:r>
        <w:rPr>
          <w:rFonts w:cs="Times New Roman"/>
        </w:rPr>
        <w:t>Certain networks show a tendency to form clusters of interconnected nodes</w:t>
      </w:r>
      <w:r w:rsidR="00FA7ED0">
        <w:rPr>
          <w:rFonts w:cs="Times New Roman"/>
        </w:rPr>
        <w:t xml:space="preserve"> [28]</w:t>
      </w:r>
      <w:r>
        <w:rPr>
          <w:rFonts w:cs="Times New Roman"/>
        </w:rPr>
        <w:t xml:space="preserve">. In such networks if the nodes </w:t>
      </w:r>
      <m:oMath>
        <m:r>
          <w:rPr>
            <w:rFonts w:ascii="Cambria Math" w:hAnsi="Cambria Math" w:cs="Times New Roman"/>
          </w:rPr>
          <m:t>y</m:t>
        </m:r>
      </m:oMath>
      <w:r>
        <w:rPr>
          <w:rFonts w:cs="Times New Roman"/>
        </w:rPr>
        <w:t xml:space="preserve"> and </w:t>
      </w:r>
      <m:oMath>
        <m:r>
          <w:rPr>
            <w:rFonts w:ascii="Cambria Math" w:hAnsi="Cambria Math" w:cs="Times New Roman"/>
          </w:rPr>
          <m:t>z</m:t>
        </m:r>
      </m:oMath>
      <w:r>
        <w:rPr>
          <w:rFonts w:cs="Times New Roman"/>
        </w:rPr>
        <w:t xml:space="preserve"> are both connected to some other node</w:t>
      </w:r>
      <w:proofErr w:type="gramStart"/>
      <w:r>
        <w:rPr>
          <w:rFonts w:cs="Times New Roman"/>
        </w:rPr>
        <w:t xml:space="preserve">, </w:t>
      </w:r>
      <m:oMath>
        <w:proofErr w:type="gramEnd"/>
        <m:r>
          <w:rPr>
            <w:rFonts w:ascii="Cambria Math" w:hAnsi="Cambria Math" w:cs="Times New Roman"/>
          </w:rPr>
          <m:t>x</m:t>
        </m:r>
      </m:oMath>
      <w:r>
        <w:rPr>
          <w:rFonts w:cs="Times New Roman"/>
        </w:rPr>
        <w:t xml:space="preserve">, it is likely that there is also a direct link between </w:t>
      </w:r>
      <m:oMath>
        <m:r>
          <w:rPr>
            <w:rFonts w:ascii="Cambria Math" w:hAnsi="Cambria Math" w:cs="Times New Roman"/>
          </w:rPr>
          <m:t>y</m:t>
        </m:r>
      </m:oMath>
      <w:r>
        <w:rPr>
          <w:rFonts w:cs="Times New Roman"/>
        </w:rPr>
        <w:t xml:space="preserve"> and </w:t>
      </w:r>
      <m:oMath>
        <m:r>
          <w:rPr>
            <w:rFonts w:ascii="Cambria Math" w:hAnsi="Cambria Math" w:cs="Times New Roman"/>
          </w:rPr>
          <m:t>z</m:t>
        </m:r>
      </m:oMath>
      <w:r>
        <w:rPr>
          <w:rFonts w:cs="Times New Roman"/>
        </w:rPr>
        <w:t xml:space="preserve"> themselves. To quantify this we denote </w:t>
      </w:r>
      <w:proofErr w:type="gramStart"/>
      <w:r>
        <w:rPr>
          <w:rFonts w:cs="Times New Roman"/>
        </w:rPr>
        <w:t xml:space="preserve">by </w:t>
      </w:r>
      <m:oMath>
        <w:proofErr w:type="gramEnd"/>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x</m:t>
            </m:r>
          </m:sub>
        </m:sSub>
      </m:oMath>
      <w:r>
        <w:rPr>
          <w:rFonts w:cs="Times New Roman"/>
        </w:rPr>
        <w:t xml:space="preserve">, the number of links connecting </w:t>
      </w:r>
      <m:oMath>
        <m:r>
          <w:rPr>
            <w:rFonts w:ascii="Cambria Math" w:hAnsi="Cambria Math" w:cs="Times New Roman"/>
          </w:rPr>
          <m:t>x</m:t>
        </m:r>
      </m:oMath>
      <w:r>
        <w:rPr>
          <w:rFonts w:cs="Times New Roman"/>
        </w:rPr>
        <w:t xml:space="preserve">'s nearest neighbors to one another. This number can take values ranging from zero, in case that no such links exist, to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x</m:t>
            </m:r>
          </m:sub>
        </m:sSub>
        <m:r>
          <w:rPr>
            <w:rFonts w:ascii="Cambria Math" w:hAnsi="Cambria Math" w:cs="Times New Roman"/>
          </w:rPr>
          <m:t>-1)/2</m:t>
        </m:r>
      </m:oMath>
      <w:r>
        <w:rPr>
          <w:rFonts w:cs="Times New Roman"/>
        </w:rPr>
        <w:t xml:space="preserve"> in case that all of the pairs among </w:t>
      </w:r>
      <m:oMath>
        <m:r>
          <w:rPr>
            <w:rFonts w:ascii="Cambria Math" w:hAnsi="Cambria Math" w:cs="Times New Roman"/>
          </w:rPr>
          <m:t>x</m:t>
        </m:r>
      </m:oMath>
      <w:r>
        <w:rPr>
          <w:rFonts w:cs="Times New Roman"/>
        </w:rPr>
        <w:t xml:space="preserve">'s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x</m:t>
            </m:r>
          </m:sub>
        </m:sSub>
      </m:oMath>
      <w:r>
        <w:rPr>
          <w:rFonts w:cs="Times New Roman"/>
        </w:rPr>
        <w:t xml:space="preserve"> nearest neighbors are connected. The clustering coefficient is thus defined </w:t>
      </w:r>
      <w:proofErr w:type="gramStart"/>
      <w:r>
        <w:rPr>
          <w:rFonts w:cs="Times New Roman"/>
        </w:rPr>
        <w:t xml:space="preserve">as </w:t>
      </w:r>
      <m:oMath>
        <w:proofErr w:type="gramEnd"/>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x</m:t>
            </m:r>
          </m:sub>
        </m:sSub>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x</m:t>
            </m:r>
          </m:sub>
        </m:sSub>
        <m:r>
          <w:rPr>
            <w:rFonts w:ascii="Cambria Math" w:hAnsi="Cambria Math" w:cs="Times New Roman"/>
          </w:rPr>
          <m:t>-1)</m:t>
        </m:r>
      </m:oMath>
      <w:r>
        <w:rPr>
          <w:rFonts w:cs="Times New Roman"/>
        </w:rPr>
        <w:t>, taking values which are between zero and unity</w:t>
      </w:r>
      <w:r w:rsidR="00FA7ED0">
        <w:rPr>
          <w:rFonts w:cs="Times New Roman"/>
        </w:rPr>
        <w:t xml:space="preserve"> [29-30]</w:t>
      </w:r>
      <w:r>
        <w:rPr>
          <w:rFonts w:cs="Times New Roman"/>
        </w:rPr>
        <w:t xml:space="preserve">. For instance, the clustering of node four in Fig. 1 </w:t>
      </w:r>
      <w:proofErr w:type="gramStart"/>
      <w:r>
        <w:rPr>
          <w:rFonts w:cs="Times New Roman"/>
        </w:rPr>
        <w:t xml:space="preserve">is </w:t>
      </w:r>
      <m:oMath>
        <w:proofErr w:type="gramEnd"/>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4</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2×2</m:t>
            </m:r>
          </m:num>
          <m:den>
            <m:r>
              <w:rPr>
                <w:rFonts w:ascii="Cambria Math" w:hAnsi="Cambria Math" w:cs="Times New Roman"/>
              </w:rPr>
              <m:t>5×4</m:t>
            </m:r>
          </m:den>
        </m:f>
        <m:r>
          <w:rPr>
            <w:rFonts w:ascii="Cambria Math" w:hAnsi="Cambria Math" w:cs="Times New Roman"/>
          </w:rPr>
          <m:t>=0.2</m:t>
        </m:r>
      </m:oMath>
      <w:r>
        <w:rPr>
          <w:rFonts w:cs="Times New Roman"/>
        </w:rPr>
        <w:t>. Averaging over all the nodes in the network, one obtains the</w:t>
      </w:r>
      <w:r w:rsidR="00FA778E">
        <w:rPr>
          <w:rFonts w:cs="Times New Roman"/>
        </w:rPr>
        <w:t xml:space="preserve"> average clustering </w:t>
      </w:r>
      <w:proofErr w:type="gramStart"/>
      <w:r w:rsidR="00FA778E">
        <w:rPr>
          <w:rFonts w:cs="Times New Roman"/>
        </w:rPr>
        <w:t>coefficient</w:t>
      </w:r>
      <w:r>
        <w:rPr>
          <w:rFonts w:cs="Times New Roman"/>
        </w:rPr>
        <w:t xml:space="preserve"> </w:t>
      </w:r>
      <m:oMath>
        <w:proofErr w:type="gramEnd"/>
        <m:d>
          <m:dPr>
            <m:begChr m:val="〈"/>
            <m:endChr m:val="〉"/>
            <m:ctrlPr>
              <w:rPr>
                <w:rFonts w:ascii="Cambria Math" w:hAnsi="Cambria Math" w:cs="Times New Roman"/>
                <w:i/>
              </w:rPr>
            </m:ctrlPr>
          </m:dPr>
          <m:e>
            <m:r>
              <w:rPr>
                <w:rFonts w:ascii="Cambria Math" w:hAnsi="Cambria Math" w:cs="Times New Roman"/>
              </w:rPr>
              <m:t>C</m:t>
            </m:r>
          </m:e>
        </m:d>
      </m:oMath>
      <w:r>
        <w:rPr>
          <w:rFonts w:cs="Times New Roman"/>
        </w:rPr>
        <w:t xml:space="preserve">. </w:t>
      </w:r>
      <w:r>
        <w:rPr>
          <w:rFonts w:cs="Times New Roman"/>
        </w:rPr>
        <w:lastRenderedPageBreak/>
        <w:t>For an</w:t>
      </w:r>
      <w:r w:rsidR="009702D2">
        <w:rPr>
          <w:rFonts w:cs="Times New Roman"/>
        </w:rPr>
        <w:t xml:space="preserve"> </w:t>
      </w:r>
      <w:r w:rsidR="00FA778E">
        <w:rPr>
          <w:rFonts w:cs="Times New Roman"/>
        </w:rPr>
        <w:t>Erdős</w:t>
      </w:r>
      <w:r w:rsidR="009702D2">
        <w:rPr>
          <w:rFonts w:cs="Times New Roman"/>
        </w:rPr>
        <w:t xml:space="preserve">-Rényi </w:t>
      </w:r>
      <w:r>
        <w:rPr>
          <w:rFonts w:cs="Times New Roman"/>
        </w:rPr>
        <w:t xml:space="preserve">graph the probability of all pairs of nodes to be linked is uniform, regardless of whether they share a mutual neighbor or not. The average clustering coefficient </w:t>
      </w:r>
      <w:r w:rsidR="00D4373E">
        <w:rPr>
          <w:rFonts w:cs="Times New Roman"/>
        </w:rPr>
        <w:t>is</w:t>
      </w:r>
      <w:r>
        <w:rPr>
          <w:rFonts w:cs="Times New Roman"/>
        </w:rPr>
        <w:t xml:space="preserve"> thus </w:t>
      </w:r>
      <m:oMath>
        <m:sSub>
          <m:sSubPr>
            <m:ctrlPr>
              <w:rPr>
                <w:rFonts w:ascii="Cambria Math" w:hAnsi="Cambria Math" w:cs="Times New Roman"/>
                <w:i/>
              </w:rPr>
            </m:ctrlPr>
          </m:sSubPr>
          <m:e>
            <m:d>
              <m:dPr>
                <m:begChr m:val="〈"/>
                <m:endChr m:val="〉"/>
                <m:ctrlPr>
                  <w:rPr>
                    <w:rFonts w:ascii="Cambria Math" w:hAnsi="Cambria Math" w:cs="Times New Roman"/>
                    <w:i/>
                  </w:rPr>
                </m:ctrlPr>
              </m:dPr>
              <m:e>
                <m:r>
                  <w:rPr>
                    <w:rFonts w:ascii="Cambria Math" w:hAnsi="Cambria Math" w:cs="Times New Roman"/>
                  </w:rPr>
                  <m:t>C</m:t>
                </m:r>
              </m:e>
            </m:d>
          </m:e>
          <m:sub>
            <m:r>
              <m:rPr>
                <m:nor/>
              </m:rPr>
              <w:rPr>
                <w:rFonts w:ascii="Cambria Math" w:hAnsi="Cambria Math" w:cs="Times New Roman"/>
              </w:rPr>
              <m:t>ER</m:t>
            </m:r>
          </m:sub>
        </m:sSub>
        <m:r>
          <w:rPr>
            <w:rFonts w:ascii="Cambria Math" w:hAnsi="Cambria Math" w:cs="Times New Roman"/>
          </w:rPr>
          <m:t>=p</m:t>
        </m:r>
      </m:oMath>
      <w:r>
        <w:rPr>
          <w:rFonts w:cs="Times New Roman"/>
        </w:rPr>
        <w:t>, which, for a sparse graph, is ty</w:t>
      </w:r>
      <w:proofErr w:type="spellStart"/>
      <w:r>
        <w:rPr>
          <w:rFonts w:cs="Times New Roman"/>
        </w:rPr>
        <w:t>pically</w:t>
      </w:r>
      <w:proofErr w:type="spellEnd"/>
      <w:r>
        <w:rPr>
          <w:rFonts w:cs="Times New Roman"/>
        </w:rPr>
        <w:t xml:space="preserve"> very small.</w:t>
      </w:r>
    </w:p>
    <w:p w:rsidR="00EB45ED" w:rsidRPr="00B73A24" w:rsidRDefault="00EB45ED" w:rsidP="00367882">
      <w:pPr>
        <w:pStyle w:val="Heading1"/>
        <w:spacing w:beforeLines="240" w:afterLines="120" w:line="480" w:lineRule="atLeast"/>
        <w:jc w:val="both"/>
        <w:rPr>
          <w:rFonts w:asciiTheme="majorBidi" w:hAnsiTheme="majorBidi" w:cstheme="majorBidi"/>
        </w:rPr>
      </w:pPr>
      <w:r w:rsidRPr="00B73A24">
        <w:rPr>
          <w:rFonts w:asciiTheme="majorBidi" w:hAnsiTheme="majorBidi" w:cstheme="majorBidi"/>
          <w:sz w:val="28"/>
          <w:szCs w:val="28"/>
        </w:rPr>
        <w:t>Successes and Failures of the</w:t>
      </w:r>
      <w:r w:rsidR="009702D2">
        <w:rPr>
          <w:rFonts w:asciiTheme="majorBidi" w:hAnsiTheme="majorBidi" w:cstheme="majorBidi"/>
          <w:sz w:val="28"/>
          <w:szCs w:val="28"/>
        </w:rPr>
        <w:t xml:space="preserve"> </w:t>
      </w:r>
      <w:r w:rsidR="00FA778E">
        <w:rPr>
          <w:rFonts w:asciiTheme="majorBidi" w:hAnsiTheme="majorBidi" w:cstheme="majorBidi"/>
          <w:sz w:val="28"/>
          <w:szCs w:val="28"/>
        </w:rPr>
        <w:t>Erdős</w:t>
      </w:r>
      <w:r w:rsidR="009702D2">
        <w:rPr>
          <w:rFonts w:asciiTheme="majorBidi" w:hAnsiTheme="majorBidi" w:cstheme="majorBidi"/>
          <w:sz w:val="28"/>
          <w:szCs w:val="28"/>
        </w:rPr>
        <w:t xml:space="preserve">-Rényi </w:t>
      </w:r>
      <w:r w:rsidRPr="00B73A24">
        <w:rPr>
          <w:rFonts w:asciiTheme="majorBidi" w:hAnsiTheme="majorBidi" w:cstheme="majorBidi"/>
          <w:sz w:val="28"/>
          <w:szCs w:val="28"/>
        </w:rPr>
        <w:t>Model</w:t>
      </w:r>
      <w:r w:rsidRPr="00B73A24">
        <w:rPr>
          <w:rFonts w:asciiTheme="majorBidi" w:hAnsiTheme="majorBidi" w:cstheme="majorBidi"/>
        </w:rPr>
        <w:t xml:space="preserve"> </w:t>
      </w:r>
    </w:p>
    <w:p w:rsidR="00EB45ED" w:rsidRDefault="00EB45ED" w:rsidP="00EB45ED">
      <w:pPr>
        <w:pStyle w:val="Heading2"/>
        <w:spacing w:beforeLines="240" w:afterLines="120" w:line="480" w:lineRule="atLeast"/>
        <w:jc w:val="both"/>
      </w:pPr>
      <w:r>
        <w:rPr>
          <w:rFonts w:ascii="Times New Roman" w:hAnsi="Times New Roman" w:cs="Times New Roman"/>
          <w:i w:val="0"/>
          <w:iCs w:val="0"/>
          <w:sz w:val="24"/>
          <w:szCs w:val="24"/>
        </w:rPr>
        <w:t>Biological Small Worlds</w:t>
      </w:r>
    </w:p>
    <w:p w:rsidR="00EB45ED" w:rsidRDefault="00EB45ED" w:rsidP="002F7589">
      <w:pPr>
        <w:spacing w:beforeLines="240" w:afterLines="120" w:line="480" w:lineRule="atLeast"/>
        <w:jc w:val="both"/>
      </w:pPr>
      <w:r>
        <w:rPr>
          <w:rFonts w:cs="Times New Roman"/>
        </w:rPr>
        <w:t>The</w:t>
      </w:r>
      <w:r w:rsidR="009702D2">
        <w:rPr>
          <w:rFonts w:cs="Times New Roman"/>
        </w:rPr>
        <w:t xml:space="preserve"> </w:t>
      </w:r>
      <w:r w:rsidR="00FA778E">
        <w:rPr>
          <w:rFonts w:cs="Times New Roman"/>
        </w:rPr>
        <w:t>Erdős</w:t>
      </w:r>
      <w:r w:rsidR="009702D2">
        <w:rPr>
          <w:rFonts w:cs="Times New Roman"/>
        </w:rPr>
        <w:t xml:space="preserve">-Rényi </w:t>
      </w:r>
      <w:r>
        <w:rPr>
          <w:rFonts w:cs="Times New Roman"/>
        </w:rPr>
        <w:t xml:space="preserve">network model is greatly oversimplified, and thus overlooks many important features observed in real biological networks. Nevertheless, this model does prove successful in predicting the overall connectivity observed is practically </w:t>
      </w:r>
      <w:r w:rsidR="00744DD9">
        <w:rPr>
          <w:rFonts w:cs="Times New Roman"/>
        </w:rPr>
        <w:t>all</w:t>
      </w:r>
      <w:r>
        <w:rPr>
          <w:rFonts w:cs="Times New Roman"/>
        </w:rPr>
        <w:t xml:space="preserve"> analyzed biological network. These networks all feature a giant connected component, such that almost all pairs of nodes are connected by finite network paths. Moreover, the average path length is found to be consistent with Eq. (1), </w:t>
      </w:r>
      <w:r w:rsidR="00FA778E">
        <w:rPr>
          <w:rFonts w:cs="Times New Roman"/>
        </w:rPr>
        <w:t>so</w:t>
      </w:r>
      <w:r>
        <w:rPr>
          <w:rFonts w:cs="Times New Roman"/>
        </w:rPr>
        <w:t xml:space="preserve"> that the interacting nodes in the network are typically just a few</w:t>
      </w:r>
      <w:r w:rsidR="002F7589">
        <w:rPr>
          <w:rFonts w:cs="Times New Roman"/>
        </w:rPr>
        <w:t xml:space="preserve"> steps away from one another,</w:t>
      </w:r>
      <w:r>
        <w:rPr>
          <w:rFonts w:cs="Times New Roman"/>
        </w:rPr>
        <w:t xml:space="preserve"> </w:t>
      </w:r>
      <w:r w:rsidR="002F7589">
        <w:rPr>
          <w:rFonts w:cs="Times New Roman"/>
        </w:rPr>
        <w:t>meaning that</w:t>
      </w:r>
      <w:r>
        <w:rPr>
          <w:rFonts w:cs="Times New Roman"/>
        </w:rPr>
        <w:t xml:space="preserve"> cellular networks, like many other networks in nature, feature the small world effect. For instance, in metabolism, it was found that most pairs of metabolites can be linked by paths, averaging approximately three edges by length. These extremely short average path lengths are not unique to any specific species. They were found in as many as forty three different species, ranging from the evolutionary reduced metabolic network of parasitic bacterium to the highly developed network</w:t>
      </w:r>
      <w:r w:rsidR="00BE6916">
        <w:rPr>
          <w:rFonts w:cs="Times New Roman"/>
        </w:rPr>
        <w:t>s</w:t>
      </w:r>
      <w:r>
        <w:rPr>
          <w:rFonts w:cs="Times New Roman"/>
        </w:rPr>
        <w:t xml:space="preserve"> of large multicellular organisms</w:t>
      </w:r>
      <w:r w:rsidR="00856DE5">
        <w:rPr>
          <w:rFonts w:cs="Times New Roman"/>
        </w:rPr>
        <w:t xml:space="preserve"> [31]</w:t>
      </w:r>
      <w:r>
        <w:rPr>
          <w:rFonts w:cs="Times New Roman"/>
        </w:rPr>
        <w:t>.</w:t>
      </w:r>
      <w:r w:rsidR="00856DE5">
        <w:rPr>
          <w:rFonts w:cs="Times New Roman"/>
        </w:rPr>
        <w:t xml:space="preserve"> </w:t>
      </w:r>
      <w:r w:rsidR="003818CD">
        <w:rPr>
          <w:rFonts w:cs="Times New Roman"/>
        </w:rPr>
        <w:t>Similar, albeit less dramatic, results apply for protein and genetic interaction networks, were the average path length ranges from about four to eight [32-3</w:t>
      </w:r>
      <w:r w:rsidR="00DB24FE">
        <w:rPr>
          <w:rFonts w:cs="Times New Roman"/>
        </w:rPr>
        <w:t>3</w:t>
      </w:r>
      <w:r w:rsidR="003818CD">
        <w:rPr>
          <w:rFonts w:cs="Times New Roman"/>
        </w:rPr>
        <w:t>].</w:t>
      </w:r>
    </w:p>
    <w:p w:rsidR="00EB45ED" w:rsidRDefault="00EB45ED" w:rsidP="00EB45ED">
      <w:pPr>
        <w:pStyle w:val="Heading2"/>
        <w:spacing w:beforeLines="240" w:afterLines="120" w:line="480" w:lineRule="atLeast"/>
        <w:jc w:val="both"/>
      </w:pPr>
      <w:r>
        <w:rPr>
          <w:rFonts w:ascii="Times New Roman" w:hAnsi="Times New Roman" w:cs="Times New Roman"/>
          <w:i w:val="0"/>
          <w:iCs w:val="0"/>
          <w:sz w:val="24"/>
          <w:szCs w:val="24"/>
        </w:rPr>
        <w:t>Deviations from the</w:t>
      </w:r>
      <w:r w:rsidR="009702D2">
        <w:rPr>
          <w:rFonts w:ascii="Times New Roman" w:hAnsi="Times New Roman" w:cs="Times New Roman"/>
          <w:i w:val="0"/>
          <w:iCs w:val="0"/>
          <w:sz w:val="24"/>
          <w:szCs w:val="24"/>
        </w:rPr>
        <w:t xml:space="preserve"> </w:t>
      </w:r>
      <w:r w:rsidR="0018468C">
        <w:rPr>
          <w:rFonts w:ascii="Times New Roman" w:hAnsi="Times New Roman" w:cs="Times New Roman"/>
          <w:i w:val="0"/>
          <w:iCs w:val="0"/>
          <w:sz w:val="24"/>
          <w:szCs w:val="24"/>
        </w:rPr>
        <w:t>Erdős</w:t>
      </w:r>
      <w:r w:rsidR="009702D2">
        <w:rPr>
          <w:rFonts w:ascii="Times New Roman" w:hAnsi="Times New Roman" w:cs="Times New Roman"/>
          <w:i w:val="0"/>
          <w:iCs w:val="0"/>
          <w:sz w:val="24"/>
          <w:szCs w:val="24"/>
        </w:rPr>
        <w:t xml:space="preserve">-Rényi </w:t>
      </w:r>
      <w:r>
        <w:rPr>
          <w:rFonts w:ascii="Times New Roman" w:hAnsi="Times New Roman" w:cs="Times New Roman"/>
          <w:i w:val="0"/>
          <w:iCs w:val="0"/>
          <w:sz w:val="24"/>
          <w:szCs w:val="24"/>
        </w:rPr>
        <w:t>Model</w:t>
      </w:r>
    </w:p>
    <w:p w:rsidR="00EB45ED" w:rsidRDefault="00EB45ED" w:rsidP="0018468C">
      <w:pPr>
        <w:pStyle w:val="Textbody"/>
        <w:spacing w:beforeLines="240" w:afterLines="120" w:line="480" w:lineRule="atLeast"/>
        <w:jc w:val="both"/>
      </w:pPr>
      <w:r>
        <w:rPr>
          <w:rFonts w:cs="Times New Roman"/>
        </w:rPr>
        <w:t>In most cellular networks a tendency to form cliques is observed</w:t>
      </w:r>
      <w:r w:rsidR="0018468C">
        <w:rPr>
          <w:rFonts w:cs="Times New Roman"/>
        </w:rPr>
        <w:t>, where t</w:t>
      </w:r>
      <w:r>
        <w:rPr>
          <w:rFonts w:cs="Times New Roman"/>
        </w:rPr>
        <w:t>he neighbors of one node tend to be themselves connected. Thus the average clustering coefficient</w:t>
      </w:r>
      <w:proofErr w:type="gramStart"/>
      <w:r>
        <w:rPr>
          <w:rFonts w:cs="Times New Roman"/>
        </w:rPr>
        <w:t xml:space="preserve">, </w:t>
      </w:r>
      <m:oMath>
        <w:proofErr w:type="gramEnd"/>
        <m:d>
          <m:dPr>
            <m:begChr m:val="〈"/>
            <m:endChr m:val="〉"/>
            <m:ctrlPr>
              <w:rPr>
                <w:rFonts w:ascii="Cambria Math" w:hAnsi="Cambria Math" w:cs="Times New Roman"/>
                <w:i/>
              </w:rPr>
            </m:ctrlPr>
          </m:dPr>
          <m:e>
            <m:r>
              <w:rPr>
                <w:rFonts w:ascii="Cambria Math" w:hAnsi="Cambria Math" w:cs="Times New Roman"/>
              </w:rPr>
              <m:t>C</m:t>
            </m:r>
          </m:e>
        </m:d>
      </m:oMath>
      <w:r>
        <w:rPr>
          <w:rFonts w:cs="Times New Roman"/>
        </w:rPr>
        <w:t>, of most cellular networks is significantly larger than that of an equivalent</w:t>
      </w:r>
      <w:r w:rsidR="009702D2">
        <w:rPr>
          <w:rFonts w:cs="Times New Roman"/>
        </w:rPr>
        <w:t xml:space="preserve"> </w:t>
      </w:r>
      <w:r w:rsidR="0018468C">
        <w:rPr>
          <w:rFonts w:cs="Times New Roman"/>
        </w:rPr>
        <w:t>Erdős</w:t>
      </w:r>
      <w:r w:rsidR="009702D2">
        <w:rPr>
          <w:rFonts w:cs="Times New Roman"/>
        </w:rPr>
        <w:t xml:space="preserve">-Rényi </w:t>
      </w:r>
      <w:r>
        <w:rPr>
          <w:rFonts w:cs="Times New Roman"/>
        </w:rPr>
        <w:t>network. By an equivalent network, we refer to an</w:t>
      </w:r>
      <w:r w:rsidR="009702D2">
        <w:rPr>
          <w:rFonts w:cs="Times New Roman"/>
        </w:rPr>
        <w:t xml:space="preserve"> </w:t>
      </w:r>
      <w:r w:rsidR="0018468C">
        <w:rPr>
          <w:rFonts w:cs="Times New Roman"/>
        </w:rPr>
        <w:t>Erdős</w:t>
      </w:r>
      <w:r w:rsidR="009702D2">
        <w:rPr>
          <w:rFonts w:cs="Times New Roman"/>
        </w:rPr>
        <w:t xml:space="preserve">-Rényi </w:t>
      </w:r>
      <w:r>
        <w:rPr>
          <w:rFonts w:cs="Times New Roman"/>
        </w:rPr>
        <w:t xml:space="preserve">network with the same size and average degree. </w:t>
      </w:r>
      <w:r w:rsidR="00927738">
        <w:rPr>
          <w:rFonts w:cs="Times New Roman"/>
        </w:rPr>
        <w:t xml:space="preserve">For instance, </w:t>
      </w:r>
      <w:r w:rsidR="004E74FA">
        <w:rPr>
          <w:rFonts w:cs="Times New Roman"/>
        </w:rPr>
        <w:lastRenderedPageBreak/>
        <w:t>protein-protein</w:t>
      </w:r>
      <w:r w:rsidR="00927738">
        <w:rPr>
          <w:rFonts w:cs="Times New Roman"/>
        </w:rPr>
        <w:t xml:space="preserve"> interaction networks feature a clustering coefficient which is typically about an order of magnitude higher than that observed in their randomly rewired equivalents [32]. </w:t>
      </w:r>
      <w:r w:rsidR="00887A91">
        <w:rPr>
          <w:rFonts w:cs="Times New Roman"/>
        </w:rPr>
        <w:t>Similar findings characterize metabolic networks as well [3</w:t>
      </w:r>
      <w:r w:rsidR="00C63256">
        <w:rPr>
          <w:rFonts w:cs="Times New Roman"/>
        </w:rPr>
        <w:t>4</w:t>
      </w:r>
      <w:r w:rsidR="00887A91">
        <w:rPr>
          <w:rFonts w:cs="Times New Roman"/>
        </w:rPr>
        <w:t>-3</w:t>
      </w:r>
      <w:r w:rsidR="00C63256">
        <w:rPr>
          <w:rFonts w:cs="Times New Roman"/>
        </w:rPr>
        <w:t>5</w:t>
      </w:r>
      <w:r w:rsidR="00887A91">
        <w:rPr>
          <w:rFonts w:cs="Times New Roman"/>
        </w:rPr>
        <w:t>]</w:t>
      </w:r>
      <w:r w:rsidR="00116C43">
        <w:rPr>
          <w:rFonts w:cs="Times New Roman"/>
        </w:rPr>
        <w:t>.</w:t>
      </w:r>
    </w:p>
    <w:p w:rsidR="00EB45ED" w:rsidRDefault="00EB45ED" w:rsidP="0018468C">
      <w:pPr>
        <w:pStyle w:val="Textbody"/>
        <w:spacing w:beforeLines="240" w:afterLines="120" w:line="480" w:lineRule="atLeast"/>
        <w:jc w:val="both"/>
        <w:rPr>
          <w:rFonts w:cs="Times New Roman"/>
        </w:rPr>
      </w:pPr>
      <w:r>
        <w:rPr>
          <w:rFonts w:cs="Times New Roman"/>
        </w:rPr>
        <w:t>The emergence of high clustering provides the first hint towards the recognition that the</w:t>
      </w:r>
      <w:r w:rsidR="009702D2">
        <w:rPr>
          <w:rFonts w:cs="Times New Roman"/>
        </w:rPr>
        <w:t xml:space="preserve"> </w:t>
      </w:r>
      <w:r w:rsidR="0018468C">
        <w:rPr>
          <w:rFonts w:cs="Times New Roman"/>
        </w:rPr>
        <w:t>Erdős</w:t>
      </w:r>
      <w:r w:rsidR="009702D2">
        <w:rPr>
          <w:rFonts w:cs="Times New Roman"/>
        </w:rPr>
        <w:t xml:space="preserve">-Rényi </w:t>
      </w:r>
      <w:r>
        <w:rPr>
          <w:rFonts w:cs="Times New Roman"/>
        </w:rPr>
        <w:t>model cannot account for the topological properties of realistic networks. However, the most significant indication in that direction comes from the degree distributions observed in actual networks. In contrast to the Poisson degree distribution, which is the fingerprint of the</w:t>
      </w:r>
      <w:r w:rsidR="009702D2">
        <w:rPr>
          <w:rFonts w:cs="Times New Roman"/>
        </w:rPr>
        <w:t xml:space="preserve"> </w:t>
      </w:r>
      <w:r w:rsidR="0018468C">
        <w:rPr>
          <w:rFonts w:cs="Times New Roman"/>
        </w:rPr>
        <w:t>Erdős</w:t>
      </w:r>
      <w:r w:rsidR="009702D2">
        <w:rPr>
          <w:rFonts w:cs="Times New Roman"/>
        </w:rPr>
        <w:t xml:space="preserve">-Rényi </w:t>
      </w:r>
      <w:r>
        <w:rPr>
          <w:rFonts w:cs="Times New Roman"/>
        </w:rPr>
        <w:t>graph, cellular networks consistently follow a power-law degree distribution</w:t>
      </w:r>
      <w:r w:rsidR="00652CC9">
        <w:rPr>
          <w:rFonts w:cs="Times New Roman"/>
        </w:rPr>
        <w:t xml:space="preserve"> [2</w:t>
      </w:r>
      <w:proofErr w:type="gramStart"/>
      <w:r w:rsidR="00652CC9">
        <w:rPr>
          <w:rFonts w:cs="Times New Roman"/>
        </w:rPr>
        <w:t>,5,31,3</w:t>
      </w:r>
      <w:r w:rsidR="00C63256">
        <w:rPr>
          <w:rFonts w:cs="Times New Roman"/>
        </w:rPr>
        <w:t>6</w:t>
      </w:r>
      <w:proofErr w:type="gramEnd"/>
      <w:r w:rsidR="00EA06D8">
        <w:rPr>
          <w:rFonts w:cs="Times New Roman"/>
        </w:rPr>
        <w:t>-4</w:t>
      </w:r>
      <w:r w:rsidR="00C63256">
        <w:rPr>
          <w:rFonts w:cs="Times New Roman"/>
        </w:rPr>
        <w:t>5</w:t>
      </w:r>
      <w:r w:rsidR="00652CC9">
        <w:rPr>
          <w:rFonts w:cs="Times New Roman"/>
        </w:rPr>
        <w:t>]</w:t>
      </w:r>
      <w:r w:rsidR="0018468C">
        <w:rPr>
          <w:rFonts w:cs="Times New Roman"/>
        </w:rPr>
        <w:t>, predicting that</w:t>
      </w:r>
      <w:r>
        <w:rPr>
          <w:rFonts w:cs="Times New Roman"/>
        </w:rPr>
        <w:t xml:space="preserve"> the probability </w:t>
      </w:r>
      <w:r w:rsidR="0018468C">
        <w:rPr>
          <w:rFonts w:cs="Times New Roman"/>
        </w:rPr>
        <w:t>for a randomly</w:t>
      </w:r>
      <w:r>
        <w:rPr>
          <w:rFonts w:cs="Times New Roman"/>
        </w:rPr>
        <w:t xml:space="preserve"> chosen node </w:t>
      </w:r>
      <w:r w:rsidR="0018468C">
        <w:rPr>
          <w:rFonts w:cs="Times New Roman"/>
        </w:rPr>
        <w:t>to have</w:t>
      </w:r>
      <w:r>
        <w:rPr>
          <w:rFonts w:cs="Times New Roman"/>
        </w:rPr>
        <w:t xml:space="preserve"> exactly </w:t>
      </w:r>
      <m:oMath>
        <m:r>
          <w:rPr>
            <w:rFonts w:ascii="Cambria Math" w:hAnsi="Cambria Math" w:cs="Times New Roman"/>
          </w:rPr>
          <m:t>k</m:t>
        </m:r>
      </m:oMath>
      <w:r>
        <w:rPr>
          <w:rFonts w:cs="Times New Roman"/>
        </w:rPr>
        <w:t xml:space="preserve"> links is given by </w:t>
      </w:r>
    </w:p>
    <w:tbl>
      <w:tblPr>
        <w:tblW w:w="9638" w:type="dxa"/>
        <w:tblInd w:w="45" w:type="dxa"/>
        <w:tblCellMar>
          <w:left w:w="10" w:type="dxa"/>
          <w:right w:w="10" w:type="dxa"/>
        </w:tblCellMar>
        <w:tblLook w:val="0000"/>
      </w:tblPr>
      <w:tblGrid>
        <w:gridCol w:w="763"/>
        <w:gridCol w:w="7977"/>
        <w:gridCol w:w="898"/>
      </w:tblGrid>
      <w:tr w:rsidR="00EB45ED" w:rsidTr="0091213A">
        <w:tc>
          <w:tcPr>
            <w:tcW w:w="763" w:type="dxa"/>
            <w:shd w:val="clear" w:color="auto" w:fill="auto"/>
            <w:tcMar>
              <w:top w:w="55" w:type="dxa"/>
              <w:left w:w="55" w:type="dxa"/>
              <w:bottom w:w="55" w:type="dxa"/>
              <w:right w:w="55" w:type="dxa"/>
            </w:tcMar>
          </w:tcPr>
          <w:p w:rsidR="00EB45ED" w:rsidRDefault="00EB45ED" w:rsidP="0091213A">
            <w:pPr>
              <w:pStyle w:val="TableContents"/>
              <w:spacing w:beforeLines="240" w:afterLines="120" w:line="480" w:lineRule="atLeast"/>
              <w:jc w:val="both"/>
            </w:pPr>
          </w:p>
        </w:tc>
        <w:tc>
          <w:tcPr>
            <w:tcW w:w="7977" w:type="dxa"/>
            <w:shd w:val="clear" w:color="auto" w:fill="auto"/>
            <w:tcMar>
              <w:top w:w="55" w:type="dxa"/>
              <w:left w:w="55" w:type="dxa"/>
              <w:bottom w:w="55" w:type="dxa"/>
              <w:right w:w="55" w:type="dxa"/>
            </w:tcMar>
          </w:tcPr>
          <w:p w:rsidR="00EB45ED" w:rsidRDefault="00C700E0" w:rsidP="0091213A">
            <w:pPr>
              <w:pStyle w:val="TableContents"/>
              <w:spacing w:beforeLines="240" w:afterLines="120" w:line="480" w:lineRule="atLeast"/>
              <w:jc w:val="center"/>
            </w:pPr>
            <m:oMathPara>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k</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k</m:t>
                    </m:r>
                  </m:e>
                  <m:sup>
                    <m:r>
                      <w:rPr>
                        <w:rFonts w:ascii="Cambria Math" w:hAnsi="Cambria Math" w:cs="Times New Roman"/>
                      </w:rPr>
                      <m:t>-γ</m:t>
                    </m:r>
                  </m:sup>
                </m:sSup>
                <m:r>
                  <w:rPr>
                    <w:rFonts w:ascii="Cambria Math" w:hAnsi="Cambria Math" w:cs="Times New Roman"/>
                  </w:rPr>
                  <m:t>,</m:t>
                </m:r>
              </m:oMath>
            </m:oMathPara>
          </w:p>
        </w:tc>
        <w:tc>
          <w:tcPr>
            <w:tcW w:w="898" w:type="dxa"/>
            <w:shd w:val="clear" w:color="auto" w:fill="auto"/>
            <w:tcMar>
              <w:top w:w="55" w:type="dxa"/>
              <w:left w:w="55" w:type="dxa"/>
              <w:bottom w:w="55" w:type="dxa"/>
              <w:right w:w="55" w:type="dxa"/>
            </w:tcMar>
          </w:tcPr>
          <w:p w:rsidR="00EB45ED" w:rsidRDefault="00EB45ED" w:rsidP="0091213A">
            <w:pPr>
              <w:pStyle w:val="TableContents"/>
              <w:spacing w:beforeLines="240" w:afterLines="120" w:line="480" w:lineRule="atLeast"/>
              <w:jc w:val="both"/>
            </w:pPr>
            <w:r>
              <w:t>(2)</w:t>
            </w:r>
          </w:p>
        </w:tc>
      </w:tr>
    </w:tbl>
    <w:p w:rsidR="00EB45ED" w:rsidRDefault="00EB45ED" w:rsidP="001A01F8">
      <w:pPr>
        <w:pStyle w:val="Textbody"/>
        <w:spacing w:beforeLines="240" w:afterLines="120" w:line="480" w:lineRule="atLeast"/>
        <w:jc w:val="both"/>
      </w:pPr>
      <w:proofErr w:type="gramStart"/>
      <w:r>
        <w:rPr>
          <w:rFonts w:cs="Times New Roman"/>
        </w:rPr>
        <w:t>where</w:t>
      </w:r>
      <w:proofErr w:type="gramEnd"/>
      <w:r>
        <w:rPr>
          <w:rFonts w:cs="Times New Roman"/>
        </w:rPr>
        <w:t xml:space="preserve"> </w:t>
      </w:r>
      <m:oMath>
        <m:r>
          <w:rPr>
            <w:rFonts w:ascii="Cambria Math" w:hAnsi="Cambria Math" w:cs="Times New Roman"/>
          </w:rPr>
          <m:t>γ</m:t>
        </m:r>
      </m:oMath>
      <w:r>
        <w:rPr>
          <w:rFonts w:cs="Times New Roman"/>
        </w:rPr>
        <w:t xml:space="preserve"> takes values, which are typically between two and three. This finding has profound implications on the architecture of biological networks, as well as on their evolution and their functionality. We discuss these implications in the </w:t>
      </w:r>
      <w:r w:rsidR="001A01F8">
        <w:rPr>
          <w:rFonts w:cs="Times New Roman"/>
        </w:rPr>
        <w:t>next</w:t>
      </w:r>
      <w:r>
        <w:rPr>
          <w:rFonts w:cs="Times New Roman"/>
        </w:rPr>
        <w:t xml:space="preserve"> section.</w:t>
      </w:r>
    </w:p>
    <w:p w:rsidR="00EB45ED" w:rsidRPr="00B73A24" w:rsidRDefault="00EB45ED" w:rsidP="00EB45ED">
      <w:pPr>
        <w:pStyle w:val="Heading1"/>
        <w:spacing w:beforeLines="240" w:afterLines="120" w:line="480" w:lineRule="atLeast"/>
        <w:jc w:val="both"/>
        <w:rPr>
          <w:rFonts w:asciiTheme="majorBidi" w:hAnsiTheme="majorBidi" w:cstheme="majorBidi"/>
        </w:rPr>
      </w:pPr>
      <w:r w:rsidRPr="00B73A24">
        <w:rPr>
          <w:rFonts w:asciiTheme="majorBidi" w:hAnsiTheme="majorBidi" w:cstheme="majorBidi"/>
          <w:sz w:val="28"/>
          <w:szCs w:val="28"/>
        </w:rPr>
        <w:t xml:space="preserve">Scale-Free </w:t>
      </w:r>
      <w:r w:rsidR="001A01F8" w:rsidRPr="00B73A24">
        <w:rPr>
          <w:rFonts w:asciiTheme="majorBidi" w:hAnsiTheme="majorBidi" w:cstheme="majorBidi"/>
          <w:sz w:val="28"/>
          <w:szCs w:val="28"/>
        </w:rPr>
        <w:t xml:space="preserve">Nature of </w:t>
      </w:r>
      <w:r w:rsidRPr="00B73A24">
        <w:rPr>
          <w:rFonts w:asciiTheme="majorBidi" w:hAnsiTheme="majorBidi" w:cstheme="majorBidi"/>
          <w:sz w:val="28"/>
          <w:szCs w:val="28"/>
        </w:rPr>
        <w:t>Cellular Networks</w:t>
      </w:r>
      <w:r w:rsidRPr="00B73A24">
        <w:rPr>
          <w:rFonts w:asciiTheme="majorBidi" w:hAnsiTheme="majorBidi" w:cstheme="majorBidi"/>
          <w:sz w:val="24"/>
          <w:szCs w:val="24"/>
        </w:rPr>
        <w:t xml:space="preserve"> </w:t>
      </w:r>
    </w:p>
    <w:p w:rsidR="00EB45ED" w:rsidRDefault="00EB45ED" w:rsidP="00426EE6">
      <w:pPr>
        <w:spacing w:beforeLines="240" w:afterLines="120" w:line="480" w:lineRule="atLeast"/>
        <w:jc w:val="both"/>
      </w:pPr>
      <w:r>
        <w:rPr>
          <w:rFonts w:cs="Times New Roman"/>
        </w:rPr>
        <w:t xml:space="preserve">As the structure of cellular networks was elucidated, it became evident that their topology does not obey the typical narrow distribution observed for many other </w:t>
      </w:r>
      <w:r w:rsidR="001A01F8">
        <w:rPr>
          <w:rFonts w:cs="Times New Roman"/>
        </w:rPr>
        <w:t>quantities</w:t>
      </w:r>
      <w:r>
        <w:rPr>
          <w:rFonts w:cs="Times New Roman"/>
        </w:rPr>
        <w:t xml:space="preserve"> in nature. Instead of the commonly found Poisson, Gaussian and exponential distributions, cellular networks feature a power-law degree distribution. The first evidence for this came from metabolic networks, where we take the nodes to represent the metabolites, and the directed links to represent the enzyme-catalyzed chemical reactions between them. The analysis of metabolic networks from as many as forty three different organisms revealed that they are all characterized by a power-law degree distribution</w:t>
      </w:r>
      <w:r w:rsidR="00BE7B39">
        <w:rPr>
          <w:rFonts w:cs="Times New Roman"/>
        </w:rPr>
        <w:t xml:space="preserve"> [31]</w:t>
      </w:r>
      <w:r>
        <w:rPr>
          <w:rFonts w:cs="Times New Roman"/>
        </w:rPr>
        <w:t>. Similar findings followed from the study of protein-protein interaction networks</w:t>
      </w:r>
      <w:r w:rsidR="00426EE6">
        <w:rPr>
          <w:rFonts w:cs="Times New Roman"/>
        </w:rPr>
        <w:t xml:space="preserve"> [32</w:t>
      </w:r>
      <w:r w:rsidR="000C1D15">
        <w:rPr>
          <w:rFonts w:cs="Times New Roman"/>
        </w:rPr>
        <w:t>]</w:t>
      </w:r>
      <w:r>
        <w:rPr>
          <w:rFonts w:cs="Times New Roman"/>
        </w:rPr>
        <w:t xml:space="preserve">, and </w:t>
      </w:r>
      <w:r w:rsidR="0077666A">
        <w:rPr>
          <w:rFonts w:cs="Times New Roman"/>
        </w:rPr>
        <w:lastRenderedPageBreak/>
        <w:t>transcriptional regulatory network</w:t>
      </w:r>
      <w:r>
        <w:rPr>
          <w:rFonts w:cs="Times New Roman"/>
        </w:rPr>
        <w:t>s</w:t>
      </w:r>
      <w:r w:rsidR="00BE7B39">
        <w:rPr>
          <w:rFonts w:cs="Times New Roman"/>
        </w:rPr>
        <w:t xml:space="preserve"> [38</w:t>
      </w:r>
      <w:proofErr w:type="gramStart"/>
      <w:r w:rsidR="00DD7CA4">
        <w:rPr>
          <w:rFonts w:cs="Times New Roman"/>
        </w:rPr>
        <w:t>,44</w:t>
      </w:r>
      <w:proofErr w:type="gramEnd"/>
      <w:r w:rsidR="00BE7B39">
        <w:rPr>
          <w:rFonts w:cs="Times New Roman"/>
        </w:rPr>
        <w:t>]</w:t>
      </w:r>
      <w:r>
        <w:rPr>
          <w:rFonts w:cs="Times New Roman"/>
        </w:rPr>
        <w:t xml:space="preserve">. </w:t>
      </w:r>
    </w:p>
    <w:p w:rsidR="00EB45ED" w:rsidRDefault="00EB45ED" w:rsidP="00EB45ED">
      <w:pPr>
        <w:pStyle w:val="Heading2"/>
        <w:spacing w:beforeLines="240" w:afterLines="120" w:line="480" w:lineRule="atLeast"/>
        <w:jc w:val="left"/>
      </w:pPr>
      <w:r>
        <w:rPr>
          <w:rFonts w:ascii="Times New Roman" w:hAnsi="Times New Roman"/>
          <w:i w:val="0"/>
          <w:iCs w:val="0"/>
          <w:sz w:val="24"/>
          <w:szCs w:val="24"/>
        </w:rPr>
        <w:t>The Scale-Free Property</w:t>
      </w:r>
    </w:p>
    <w:p w:rsidR="00EB45ED" w:rsidRDefault="00EB45ED" w:rsidP="00BD0D96">
      <w:pPr>
        <w:spacing w:beforeLines="240" w:afterLines="120" w:line="480" w:lineRule="atLeast"/>
        <w:jc w:val="both"/>
      </w:pPr>
      <w:r>
        <w:rPr>
          <w:rFonts w:cs="Times New Roman"/>
        </w:rPr>
        <w:t xml:space="preserve">In contrast with the Poisson (and other narrow) distributions, the power-law distribution is not concentrated around its mean. Networks characterized by such a degree distribution are thus highly non-uniform - most of the nodes have only a few links, whereas a few nodes have a disproportionately large number of links. These highly connected nodes, often called </w:t>
      </w:r>
      <w:r>
        <w:rPr>
          <w:rFonts w:cs="Times New Roman"/>
          <w:i/>
          <w:iCs/>
        </w:rPr>
        <w:t>hubs</w:t>
      </w:r>
      <w:r>
        <w:rPr>
          <w:rFonts w:cs="Times New Roman"/>
        </w:rPr>
        <w:t xml:space="preserve">, are the glue that binds the majority of low degree nodes together. The presence of these hubs, which is strictly banned </w:t>
      </w:r>
      <w:r w:rsidR="00F5451C">
        <w:rPr>
          <w:rFonts w:cs="Times New Roman"/>
        </w:rPr>
        <w:t>in</w:t>
      </w:r>
      <w:r>
        <w:rPr>
          <w:rFonts w:cs="Times New Roman"/>
        </w:rPr>
        <w:t xml:space="preserve"> narrow degree distributions, is observed in practically all the analyzed cellular networks, ranging from the ultra-reactive </w:t>
      </w:r>
      <w:proofErr w:type="spellStart"/>
      <w:r>
        <w:rPr>
          <w:rFonts w:cs="Times New Roman"/>
        </w:rPr>
        <w:t>pyruvate</w:t>
      </w:r>
      <w:proofErr w:type="spellEnd"/>
      <w:r>
        <w:rPr>
          <w:rFonts w:cs="Times New Roman"/>
        </w:rPr>
        <w:t xml:space="preserve"> and coenzyme A in metabolic networks, to the </w:t>
      </w:r>
      <w:r>
        <w:t>insulin receptor in protein-protein interaction networks</w:t>
      </w:r>
      <w:r w:rsidR="00583FCA">
        <w:t xml:space="preserve"> [2</w:t>
      </w:r>
      <w:proofErr w:type="gramStart"/>
      <w:r w:rsidR="00583FCA">
        <w:t>,5</w:t>
      </w:r>
      <w:proofErr w:type="gramEnd"/>
      <w:r w:rsidR="00583FCA">
        <w:t>]</w:t>
      </w:r>
      <w:r>
        <w:t>. This can be seen in Fig. 2</w:t>
      </w:r>
      <w:r w:rsidR="005853E3">
        <w:t>(a)</w:t>
      </w:r>
      <w:r>
        <w:t xml:space="preserve">, where we display the protein-protein interaction network of </w:t>
      </w:r>
      <w:r w:rsidR="005853E3">
        <w:rPr>
          <w:i/>
          <w:iCs/>
        </w:rPr>
        <w:t>S. cerevisiae</w:t>
      </w:r>
      <w:r>
        <w:t xml:space="preserve">. </w:t>
      </w:r>
      <w:r w:rsidR="00116C43">
        <w:t>In this representation the node siz</w:t>
      </w:r>
      <w:r w:rsidR="00BD0D96">
        <w:t>e is proportional to its degree, so that t</w:t>
      </w:r>
      <w:r w:rsidR="00116C43">
        <w:t>he clearly visible variability in the node sizes illustrates the heterogeneity in the</w:t>
      </w:r>
      <w:r w:rsidR="00990282">
        <w:t>ir</w:t>
      </w:r>
      <w:r w:rsidR="00116C43">
        <w:t xml:space="preserve"> degrees. </w:t>
      </w:r>
      <w:r>
        <w:t xml:space="preserve">While most proteins participate in one, two or three interactions, a few hubs participate in well above ten, and the degree of some even exceeds a hundred. </w:t>
      </w:r>
    </w:p>
    <w:p w:rsidR="00116C43" w:rsidRPr="00116C43" w:rsidRDefault="00116C43" w:rsidP="00116C43">
      <w:pPr>
        <w:spacing w:beforeLines="240" w:afterLines="120" w:line="480" w:lineRule="atLeast"/>
        <w:rPr>
          <w:b/>
          <w:bCs/>
          <w:color w:val="FF0000"/>
        </w:rPr>
      </w:pPr>
      <w:r w:rsidRPr="00116C43">
        <w:rPr>
          <w:b/>
          <w:bCs/>
          <w:color w:val="FF0000"/>
        </w:rPr>
        <w:t>Location of Fig</w:t>
      </w:r>
      <w:r w:rsidR="00EB015F">
        <w:rPr>
          <w:b/>
          <w:bCs/>
          <w:color w:val="FF0000"/>
        </w:rPr>
        <w:t>.</w:t>
      </w:r>
      <w:r w:rsidRPr="00116C43">
        <w:rPr>
          <w:b/>
          <w:bCs/>
          <w:color w:val="FF0000"/>
        </w:rPr>
        <w:t xml:space="preserve"> 2</w:t>
      </w:r>
    </w:p>
    <w:p w:rsidR="00EB45ED" w:rsidRDefault="00EB45ED" w:rsidP="009B4B0D">
      <w:pPr>
        <w:spacing w:beforeLines="240" w:afterLines="120" w:line="480" w:lineRule="atLeast"/>
        <w:jc w:val="both"/>
      </w:pPr>
      <w:r>
        <w:t xml:space="preserve">These highly </w:t>
      </w:r>
      <w:r w:rsidR="00AA73D9">
        <w:t>heterogeneous</w:t>
      </w:r>
      <w:r>
        <w:t xml:space="preserve"> topologies differ essentially from the classical</w:t>
      </w:r>
      <w:r w:rsidR="009702D2">
        <w:t xml:space="preserve"> </w:t>
      </w:r>
      <w:r w:rsidR="001844FB">
        <w:t>Erdős</w:t>
      </w:r>
      <w:r w:rsidR="009702D2">
        <w:t xml:space="preserve">-Rényi </w:t>
      </w:r>
      <w:r>
        <w:t xml:space="preserve">networks, in that they do not have a </w:t>
      </w:r>
      <w:r>
        <w:rPr>
          <w:i/>
          <w:iCs/>
        </w:rPr>
        <w:t>typical node</w:t>
      </w:r>
      <w:r>
        <w:t>. In an</w:t>
      </w:r>
      <w:r w:rsidR="009702D2">
        <w:t xml:space="preserve"> </w:t>
      </w:r>
      <w:r w:rsidR="001844FB">
        <w:t>Erdős</w:t>
      </w:r>
      <w:r w:rsidR="009702D2">
        <w:t xml:space="preserve">-Rényi </w:t>
      </w:r>
      <w:r>
        <w:t xml:space="preserve">network, the degrees of most nodes are in the vicinity of the average degree. The scarcity of nodes with any given degree can be estimated by comparing with the average degree of the network. In that sense the average degree provides a characteristic scale by which the rest of the nodes should be measured. In contrast, a power-law degree distribution, of the form of Eq. (2), allows for the coexistence of nodes with an extremely broad range of degrees, freeing the network of any typical scale. The cellular networks are thus </w:t>
      </w:r>
      <w:r>
        <w:rPr>
          <w:i/>
          <w:iCs/>
        </w:rPr>
        <w:t>scale-free</w:t>
      </w:r>
      <w:r>
        <w:t xml:space="preserve"> (SF) networks</w:t>
      </w:r>
      <w:r w:rsidR="00583FCA">
        <w:t xml:space="preserve"> [3</w:t>
      </w:r>
      <w:r w:rsidR="009B4B0D">
        <w:t>6</w:t>
      </w:r>
      <w:r w:rsidR="00583FCA">
        <w:t>]</w:t>
      </w:r>
      <w:r>
        <w:t xml:space="preserve">. Graphically, the </w:t>
      </w:r>
      <w:r w:rsidR="0018241C">
        <w:t xml:space="preserve">power-law </w:t>
      </w:r>
      <w:r>
        <w:t xml:space="preserve">degree distribution forms a straight line when plotted </w:t>
      </w:r>
      <w:r w:rsidR="001844FB">
        <w:t>on logarithmic axes</w:t>
      </w:r>
      <w:r>
        <w:t xml:space="preserve">, with the slope providing the scaling exponent, </w:t>
      </w:r>
      <m:oMath>
        <m:r>
          <w:rPr>
            <w:rFonts w:ascii="Cambria Math" w:hAnsi="Cambria Math"/>
          </w:rPr>
          <m:t>γ</m:t>
        </m:r>
      </m:oMath>
      <w:r w:rsidR="0018241C">
        <w:t xml:space="preserve"> [Fig. </w:t>
      </w:r>
      <w:r w:rsidR="00116C43">
        <w:t>3</w:t>
      </w:r>
      <w:r w:rsidR="0018241C">
        <w:t>]</w:t>
      </w:r>
      <w:r>
        <w:t xml:space="preserve">. This yields an intuitive illustration for the concept of the SF topology. It shows, graphically, that one </w:t>
      </w:r>
      <w:r>
        <w:lastRenderedPageBreak/>
        <w:t>cannot assign a typical scaling, since the graph duplicates itself regardless of the scal</w:t>
      </w:r>
      <w:r w:rsidR="00320A2E">
        <w:t>ing</w:t>
      </w:r>
      <w:r>
        <w:t xml:space="preserve"> used in the horizontal axis (denoting the degrees).</w:t>
      </w:r>
    </w:p>
    <w:p w:rsidR="00EB45ED" w:rsidRDefault="00EB45ED" w:rsidP="00425C81">
      <w:pPr>
        <w:spacing w:beforeLines="240" w:afterLines="120" w:line="480" w:lineRule="atLeast"/>
        <w:jc w:val="both"/>
      </w:pPr>
      <w:r w:rsidRPr="0058365E">
        <w:t>Of particular significance in the characterization of the degree distribution is the value of the scaling exponent</w:t>
      </w:r>
      <w:proofErr w:type="gramStart"/>
      <w:r w:rsidRPr="0058365E">
        <w:t xml:space="preserve">, </w:t>
      </w:r>
      <m:oMath>
        <w:proofErr w:type="gramEnd"/>
        <m:r>
          <w:rPr>
            <w:rFonts w:ascii="Cambria Math" w:hAnsi="Cambria Math"/>
          </w:rPr>
          <m:t>γ</m:t>
        </m:r>
      </m:oMath>
      <w:r w:rsidRPr="0058365E">
        <w:t xml:space="preserve">. The broadness of the distribution becomes larger as the value of </w:t>
      </w:r>
      <m:oMath>
        <m:r>
          <w:rPr>
            <w:rFonts w:ascii="Cambria Math" w:hAnsi="Cambria Math"/>
          </w:rPr>
          <m:t>γ</m:t>
        </m:r>
      </m:oMath>
      <w:r w:rsidRPr="0058365E">
        <w:t xml:space="preserve"> becomes smaller. This means that smaller </w:t>
      </w:r>
      <m:oMath>
        <m:r>
          <w:rPr>
            <w:rFonts w:ascii="Cambria Math" w:hAnsi="Cambria Math"/>
          </w:rPr>
          <m:t>γ</m:t>
        </m:r>
      </m:oMath>
      <w:r w:rsidRPr="0058365E">
        <w:t xml:space="preserve"> values characterize more </w:t>
      </w:r>
      <w:r w:rsidR="00AA73D9">
        <w:t>degree heterogeneous</w:t>
      </w:r>
      <w:r w:rsidRPr="0058365E">
        <w:t xml:space="preserve"> networks. More specifically, Eq. (2) features three different regimes as the value of </w:t>
      </w:r>
      <m:oMath>
        <m:r>
          <w:rPr>
            <w:rFonts w:ascii="Cambria Math" w:hAnsi="Cambria Math"/>
          </w:rPr>
          <m:t>γ</m:t>
        </m:r>
      </m:oMath>
      <w:r w:rsidRPr="0058365E">
        <w:t xml:space="preserve"> is changed. To observe this we consider the value of the </w:t>
      </w:r>
      <m:oMath>
        <m:r>
          <w:rPr>
            <w:rFonts w:ascii="Cambria Math" w:hAnsi="Cambria Math"/>
          </w:rPr>
          <m:t>n</m:t>
        </m:r>
      </m:oMath>
      <w:r w:rsidRPr="0058365E">
        <w:t>th moment</w:t>
      </w:r>
      <w:proofErr w:type="gramStart"/>
      <w:r w:rsidRPr="0058365E">
        <w:t xml:space="preserve">, </w:t>
      </w:r>
      <m:oMath>
        <w:proofErr w:type="gramEnd"/>
        <m:d>
          <m:dPr>
            <m:begChr m:val="〈"/>
            <m:endChr m:val="〉"/>
            <m:ctrlPr>
              <w:rPr>
                <w:rFonts w:ascii="Cambria Math" w:hAnsi="Cambria Math"/>
              </w:rPr>
            </m:ctrlPr>
          </m:dPr>
          <m:e>
            <m:sSup>
              <m:sSupPr>
                <m:ctrlPr>
                  <w:rPr>
                    <w:rFonts w:ascii="Cambria Math" w:hAnsi="Cambria Math"/>
                  </w:rPr>
                </m:ctrlPr>
              </m:sSupPr>
              <m:e>
                <m:r>
                  <w:rPr>
                    <w:rFonts w:ascii="Cambria Math" w:hAnsi="Cambria Math"/>
                  </w:rPr>
                  <m:t>k</m:t>
                </m:r>
              </m:e>
              <m:sup>
                <m:r>
                  <w:rPr>
                    <w:rFonts w:ascii="Cambria Math" w:hAnsi="Cambria Math"/>
                  </w:rPr>
                  <m:t>n</m:t>
                </m:r>
              </m:sup>
            </m:sSup>
          </m:e>
        </m:d>
      </m:oMath>
      <w:r w:rsidRPr="0058365E">
        <w:t xml:space="preserve">, of the distribution, given by </w:t>
      </w:r>
      <m:oMath>
        <m:nary>
          <m:naryPr>
            <m:limLoc m:val="undOvr"/>
            <m:subHide m:val="on"/>
            <m:supHide m:val="on"/>
            <m:ctrlPr>
              <w:rPr>
                <w:rFonts w:ascii="Cambria Math" w:hAnsi="Cambria Math"/>
              </w:rPr>
            </m:ctrlPr>
          </m:naryPr>
          <m:sub/>
          <m:sup/>
          <m:e>
            <m:sSup>
              <m:sSupPr>
                <m:ctrlPr>
                  <w:rPr>
                    <w:rFonts w:ascii="Cambria Math" w:hAnsi="Cambria Math"/>
                  </w:rPr>
                </m:ctrlPr>
              </m:sSupPr>
              <m:e>
                <m:r>
                  <w:rPr>
                    <w:rFonts w:ascii="Cambria Math" w:hAnsi="Cambria Math"/>
                  </w:rPr>
                  <m:t>k</m:t>
                </m:r>
              </m:e>
              <m:sup>
                <m:r>
                  <w:rPr>
                    <w:rFonts w:ascii="Cambria Math" w:hAnsi="Cambria Math"/>
                  </w:rPr>
                  <m:t>n</m:t>
                </m:r>
              </m:sup>
            </m:sSup>
            <m:r>
              <w:rPr>
                <w:rFonts w:ascii="Cambria Math" w:hAnsi="Cambria Math"/>
              </w:rPr>
              <m:t>P</m:t>
            </m:r>
            <m:d>
              <m:dPr>
                <m:ctrlPr>
                  <w:rPr>
                    <w:rFonts w:ascii="Cambria Math" w:hAnsi="Cambria Math"/>
                  </w:rPr>
                </m:ctrlPr>
              </m:dPr>
              <m:e>
                <m:r>
                  <w:rPr>
                    <w:rFonts w:ascii="Cambria Math" w:hAnsi="Cambria Math"/>
                  </w:rPr>
                  <m:t>k</m:t>
                </m:r>
              </m:e>
            </m:d>
            <m:r>
              <w:rPr>
                <w:rFonts w:ascii="Cambria Math" w:hAnsi="Cambria Math"/>
              </w:rPr>
              <m:t>dk</m:t>
            </m:r>
          </m:e>
        </m:nary>
      </m:oMath>
      <w:r w:rsidRPr="0058365E">
        <w:t xml:space="preserve">. Note that for an infinite network, where </w:t>
      </w:r>
      <m:oMath>
        <m:r>
          <w:rPr>
            <w:rFonts w:ascii="Cambria Math" w:hAnsi="Cambria Math"/>
          </w:rPr>
          <m:t>k</m:t>
        </m:r>
      </m:oMath>
      <w:r w:rsidRPr="0058365E">
        <w:t xml:space="preserve"> ranges from zero to infinity, this integral diverges </w:t>
      </w:r>
      <w:proofErr w:type="gramStart"/>
      <w:r w:rsidRPr="0058365E">
        <w:t xml:space="preserve">if </w:t>
      </w:r>
      <m:oMath>
        <w:proofErr w:type="gramEnd"/>
        <m:r>
          <w:rPr>
            <w:rFonts w:ascii="Cambria Math" w:hAnsi="Cambria Math"/>
          </w:rPr>
          <m:t>n- γ≥-1</m:t>
        </m:r>
      </m:oMath>
      <w:r w:rsidRPr="0058365E">
        <w:t xml:space="preserve">. For </w:t>
      </w:r>
      <m:oMath>
        <m:r>
          <w:rPr>
            <w:rFonts w:ascii="Cambria Math" w:hAnsi="Cambria Math"/>
          </w:rPr>
          <m:t>γ≤2</m:t>
        </m:r>
      </m:oMath>
      <w:r w:rsidRPr="0058365E">
        <w:t xml:space="preserve"> the divergence is observed already at the level of the first moment. In such cases, the distribution is so broad, that the average is undefined. In practice, when the network is finite, this will take form in a </w:t>
      </w:r>
      <w:r w:rsidR="005B4CAC">
        <w:t>topology</w:t>
      </w:r>
      <w:r w:rsidRPr="0058365E">
        <w:t xml:space="preserve"> where almost all the nodes have degrees significantly lower than the average</w:t>
      </w:r>
      <w:r w:rsidR="005B4CAC">
        <w:t xml:space="preserve">, and a small minority of nodes will have such a high degree, that they connect directly to a significant fraction of the nodes in the network, namely their degree is of order </w:t>
      </w:r>
      <m:oMath>
        <m:r>
          <w:rPr>
            <w:rFonts w:ascii="Cambria Math" w:hAnsi="Cambria Math"/>
          </w:rPr>
          <m:t>N</m:t>
        </m:r>
      </m:oMath>
      <w:r w:rsidRPr="0058365E">
        <w:t xml:space="preserve">. For </w:t>
      </w:r>
      <m:oMath>
        <m:r>
          <m:rPr>
            <m:sty m:val="p"/>
          </m:rPr>
          <w:rPr>
            <w:rFonts w:ascii="Cambria Math" w:hAnsi="Cambria Math"/>
          </w:rPr>
          <m:t>2</m:t>
        </m:r>
        <m:r>
          <w:rPr>
            <w:rFonts w:ascii="Cambria Math" w:hAnsi="Cambria Math"/>
          </w:rPr>
          <m:t>&lt;γ≤3</m:t>
        </m:r>
      </m:oMath>
      <w:r>
        <w:t xml:space="preserve"> (typical of most cellular networks)</w:t>
      </w:r>
      <w:r w:rsidRPr="0058365E">
        <w:t xml:space="preserve"> the distribution has a finite average, but the second moment diverges. </w:t>
      </w:r>
      <w:r w:rsidR="00425C81">
        <w:t>This means</w:t>
      </w:r>
      <w:r w:rsidRPr="0058365E">
        <w:t xml:space="preserve"> that the variance</w:t>
      </w:r>
      <w:proofErr w:type="gramStart"/>
      <w:r w:rsidRPr="0058365E">
        <w:t xml:space="preserve">, </w:t>
      </w:r>
      <m:oMath>
        <w:proofErr w:type="gramEnd"/>
        <m:sSup>
          <m:sSupPr>
            <m:ctrlPr>
              <w:rPr>
                <w:rFonts w:ascii="Cambria Math" w:hAnsi="Cambria Math"/>
              </w:rPr>
            </m:ctrlPr>
          </m:sSupPr>
          <m:e>
            <m:r>
              <w:rPr>
                <w:rFonts w:ascii="Cambria Math" w:hAnsi="Cambria Math"/>
              </w:rPr>
              <m:t>σ</m:t>
            </m:r>
          </m:e>
          <m:sup>
            <m:r>
              <w:rPr>
                <w:rFonts w:ascii="Cambria Math" w:hAnsi="Cambria Math"/>
              </w:rPr>
              <m:t>2</m:t>
            </m:r>
          </m:sup>
        </m:sSup>
        <m: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w:rPr>
                    <w:rFonts w:ascii="Cambria Math" w:hAnsi="Cambria Math"/>
                  </w:rPr>
                  <m:t>k</m:t>
                </m:r>
              </m:e>
              <m:sup>
                <m:r>
                  <w:rPr>
                    <w:rFonts w:ascii="Cambria Math" w:hAnsi="Cambria Math"/>
                  </w:rPr>
                  <m:t>2</m:t>
                </m:r>
              </m:sup>
            </m:sSup>
          </m:e>
        </m:d>
        <m: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w:rPr>
                    <w:rFonts w:ascii="Cambria Math" w:hAnsi="Cambria Math"/>
                  </w:rPr>
                  <m:t>k</m:t>
                </m:r>
              </m:e>
            </m:d>
          </m:e>
          <m:sup>
            <m:r>
              <w:rPr>
                <w:rFonts w:ascii="Cambria Math" w:hAnsi="Cambria Math"/>
              </w:rPr>
              <m:t>2</m:t>
            </m:r>
          </m:sup>
        </m:sSup>
      </m:oMath>
      <w:r w:rsidRPr="0058365E">
        <w:t xml:space="preserve">, becomes undefined, capturing the high variability of the distribution. These mathematical pathologies are removed </w:t>
      </w:r>
      <w:proofErr w:type="gramStart"/>
      <w:r w:rsidRPr="0058365E">
        <w:t xml:space="preserve">once </w:t>
      </w:r>
      <m:oMath>
        <w:proofErr w:type="gramEnd"/>
        <m:r>
          <w:rPr>
            <w:rFonts w:ascii="Cambria Math" w:hAnsi="Cambria Math"/>
          </w:rPr>
          <m:t>γ≥3</m:t>
        </m:r>
      </m:oMath>
      <w:r w:rsidRPr="0058365E">
        <w:t xml:space="preserve">, </w:t>
      </w:r>
      <w:r w:rsidR="00425C81">
        <w:t>as</w:t>
      </w:r>
      <w:r w:rsidRPr="0058365E">
        <w:t xml:space="preserve"> when the scaling exponent is above this threshold, for many practical </w:t>
      </w:r>
      <w:r w:rsidR="00AA73D9">
        <w:t>purposes</w:t>
      </w:r>
      <w:r w:rsidRPr="0058365E">
        <w:t xml:space="preserve">, the </w:t>
      </w:r>
      <w:r w:rsidR="00AA73D9">
        <w:t xml:space="preserve">scale-free nature of the </w:t>
      </w:r>
      <w:r w:rsidRPr="0058365E">
        <w:t xml:space="preserve">distribution is no longer </w:t>
      </w:r>
      <w:r w:rsidR="00AA73D9">
        <w:t>relevant</w:t>
      </w:r>
      <w:r w:rsidRPr="0058365E">
        <w:t xml:space="preserve">. </w:t>
      </w:r>
      <w:r>
        <w:t>These three regimes are also expressed in the average path length of the network</w:t>
      </w:r>
      <w:r w:rsidR="00AA73D9">
        <w:t>, as w</w:t>
      </w:r>
      <w:r>
        <w:t>e discuss in more detail below.</w:t>
      </w:r>
      <w:r w:rsidRPr="0058365E">
        <w:t xml:space="preserve">   </w:t>
      </w:r>
    </w:p>
    <w:p w:rsidR="00116C43" w:rsidRPr="00116C43" w:rsidRDefault="00116C43" w:rsidP="00116C43">
      <w:pPr>
        <w:spacing w:beforeLines="240" w:afterLines="120" w:line="480" w:lineRule="atLeast"/>
        <w:rPr>
          <w:b/>
          <w:bCs/>
          <w:color w:val="FF0000"/>
        </w:rPr>
      </w:pPr>
      <w:r w:rsidRPr="00116C43">
        <w:rPr>
          <w:b/>
          <w:bCs/>
          <w:color w:val="FF0000"/>
        </w:rPr>
        <w:t>Location of Fig</w:t>
      </w:r>
      <w:r w:rsidR="00EB015F">
        <w:rPr>
          <w:b/>
          <w:bCs/>
          <w:color w:val="FF0000"/>
        </w:rPr>
        <w:t>.</w:t>
      </w:r>
      <w:r w:rsidRPr="00116C43">
        <w:rPr>
          <w:b/>
          <w:bCs/>
          <w:color w:val="FF0000"/>
        </w:rPr>
        <w:t xml:space="preserve"> 3</w:t>
      </w:r>
    </w:p>
    <w:p w:rsidR="00EB45ED" w:rsidRDefault="00EB45ED" w:rsidP="00EB45ED">
      <w:pPr>
        <w:pStyle w:val="Heading2"/>
        <w:spacing w:beforeLines="240" w:afterLines="120" w:line="480" w:lineRule="atLeast"/>
        <w:jc w:val="left"/>
      </w:pPr>
      <w:r>
        <w:rPr>
          <w:rFonts w:ascii="Times New Roman" w:hAnsi="Times New Roman"/>
          <w:i w:val="0"/>
          <w:iCs w:val="0"/>
          <w:sz w:val="24"/>
          <w:szCs w:val="24"/>
        </w:rPr>
        <w:t>Network Integrity and the Role of Hubs</w:t>
      </w:r>
    </w:p>
    <w:p w:rsidR="00EB45ED" w:rsidRDefault="00EB45ED" w:rsidP="00702331">
      <w:pPr>
        <w:spacing w:beforeLines="240" w:afterLines="120" w:line="480" w:lineRule="atLeast"/>
        <w:jc w:val="both"/>
      </w:pPr>
      <w:r>
        <w:t xml:space="preserve">The SF topology allows for a disproportionate number of highly connected nodes. These nodes play a crucial role in </w:t>
      </w:r>
      <w:r w:rsidR="00702331">
        <w:t xml:space="preserve">the structural </w:t>
      </w:r>
      <w:r>
        <w:t>integrat</w:t>
      </w:r>
      <w:r w:rsidR="00702331">
        <w:t>ion of</w:t>
      </w:r>
      <w:r>
        <w:t xml:space="preserve"> the network. To understand this we consider the majority of nodes in the network, which have only a few links. They are all likely to be connected to the hubs by very short paths (of one or two edges). In addition, any selected pair of hubs is also </w:t>
      </w:r>
      <w:r>
        <w:lastRenderedPageBreak/>
        <w:t>likely to be very close to one another, due to the large number of links that they have. The result is that in SF networks the path between nodes becomes even shorter than in</w:t>
      </w:r>
      <w:r w:rsidR="009702D2">
        <w:t xml:space="preserve"> </w:t>
      </w:r>
      <w:r w:rsidR="00702331">
        <w:t>Erdős</w:t>
      </w:r>
      <w:r w:rsidR="009702D2">
        <w:t xml:space="preserve">-Rényi </w:t>
      </w:r>
      <w:r>
        <w:t>networks</w:t>
      </w:r>
      <w:r w:rsidR="00702331">
        <w:t xml:space="preserve">, the hubs playing the role of network </w:t>
      </w:r>
      <w:r w:rsidR="00702331">
        <w:rPr>
          <w:i/>
          <w:iCs/>
        </w:rPr>
        <w:t>shortcuts</w:t>
      </w:r>
      <w:r w:rsidR="000245C7">
        <w:t xml:space="preserve"> [46-48]</w:t>
      </w:r>
      <w:r>
        <w:t xml:space="preserve">. In fact, in a SF network, where the scaling exponent is </w:t>
      </w:r>
      <m:oMath>
        <m:r>
          <w:rPr>
            <w:rFonts w:ascii="Cambria Math" w:hAnsi="Cambria Math"/>
          </w:rPr>
          <m:t>2&lt;γ&lt;3</m:t>
        </m:r>
      </m:oMath>
      <w:r>
        <w:t xml:space="preserve"> the average path length </w:t>
      </w:r>
      <w:proofErr w:type="gramStart"/>
      <w:r>
        <w:t xml:space="preserve">satisfies </w:t>
      </w:r>
      <m:oMath>
        <w:proofErr w:type="gramEnd"/>
        <m:d>
          <m:dPr>
            <m:begChr m:val="〈"/>
            <m:endChr m:val="〉"/>
            <m:ctrlPr>
              <w:rPr>
                <w:rFonts w:ascii="Cambria Math" w:hAnsi="Cambria Math"/>
                <w:i/>
              </w:rPr>
            </m:ctrlPr>
          </m:dPr>
          <m:e>
            <m:r>
              <w:rPr>
                <w:rFonts w:ascii="Cambria Math" w:hAnsi="Cambria Math"/>
              </w:rPr>
              <m:t>l</m:t>
            </m:r>
          </m:e>
        </m:d>
        <m:r>
          <w:rPr>
            <w:rFonts w:ascii="Cambria Math" w:hAnsi="Cambria Math"/>
          </w:rPr>
          <m:t>~</m:t>
        </m:r>
        <m:func>
          <m:funcPr>
            <m:ctrlPr>
              <w:rPr>
                <w:rFonts w:ascii="Cambria Math" w:hAnsi="Cambria Math"/>
                <w:i/>
              </w:rPr>
            </m:ctrlPr>
          </m:funcPr>
          <m:fName>
            <m:r>
              <m:rPr>
                <m:sty m:val="p"/>
              </m:rPr>
              <w:rPr>
                <w:rFonts w:ascii="Cambria Math" w:hAnsi="Cambria Math"/>
              </w:rPr>
              <m:t>ln</m:t>
            </m:r>
          </m:fName>
          <m:e>
            <m:func>
              <m:funcPr>
                <m:ctrlPr>
                  <w:rPr>
                    <w:rFonts w:ascii="Cambria Math" w:hAnsi="Cambria Math"/>
                    <w:i/>
                  </w:rPr>
                </m:ctrlPr>
              </m:funcPr>
              <m:fName>
                <m:r>
                  <m:rPr>
                    <m:sty m:val="p"/>
                  </m:rPr>
                  <w:rPr>
                    <w:rFonts w:ascii="Cambria Math" w:hAnsi="Cambria Math"/>
                  </w:rPr>
                  <m:t>ln</m:t>
                </m:r>
              </m:fName>
              <m:e>
                <m:r>
                  <w:rPr>
                    <w:rFonts w:ascii="Cambria Math" w:hAnsi="Cambria Math"/>
                  </w:rPr>
                  <m:t>N</m:t>
                </m:r>
              </m:e>
            </m:func>
          </m:e>
        </m:func>
      </m:oMath>
      <w:r>
        <w:t>, adding an additional logarithmic correction to the average path length characteristic of</w:t>
      </w:r>
      <w:r w:rsidR="009702D2">
        <w:t xml:space="preserve"> </w:t>
      </w:r>
      <w:r w:rsidR="00702331">
        <w:t>Erdős</w:t>
      </w:r>
      <w:r w:rsidR="009702D2">
        <w:t xml:space="preserve">-Rényi </w:t>
      </w:r>
      <w:r>
        <w:t xml:space="preserve">networks [Eq. (1)]. For </w:t>
      </w:r>
      <m:oMath>
        <m:r>
          <w:rPr>
            <w:rFonts w:ascii="Cambria Math" w:hAnsi="Cambria Math"/>
          </w:rPr>
          <m:t>γ=3</m:t>
        </m:r>
      </m:oMath>
      <w:r>
        <w:t xml:space="preserve"> it is found </w:t>
      </w:r>
      <w:proofErr w:type="gramStart"/>
      <w:r>
        <w:t xml:space="preserve">that </w:t>
      </w:r>
      <m:oMath>
        <w:proofErr w:type="gramEnd"/>
        <m:d>
          <m:dPr>
            <m:begChr m:val="〈"/>
            <m:endChr m:val="〉"/>
            <m:ctrlPr>
              <w:rPr>
                <w:rFonts w:ascii="Cambria Math" w:hAnsi="Cambria Math"/>
                <w:i/>
              </w:rPr>
            </m:ctrlPr>
          </m:dPr>
          <m:e>
            <m:r>
              <w:rPr>
                <w:rFonts w:ascii="Cambria Math" w:hAnsi="Cambria Math"/>
              </w:rPr>
              <m:t>l</m:t>
            </m:r>
          </m:e>
        </m:d>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N/</m:t>
            </m:r>
            <m:func>
              <m:funcPr>
                <m:ctrlPr>
                  <w:rPr>
                    <w:rFonts w:ascii="Cambria Math" w:hAnsi="Cambria Math"/>
                    <w:i/>
                  </w:rPr>
                </m:ctrlPr>
              </m:funcPr>
              <m:fName>
                <m:r>
                  <m:rPr>
                    <m:sty m:val="p"/>
                  </m:rPr>
                  <w:rPr>
                    <w:rFonts w:ascii="Cambria Math" w:hAnsi="Cambria Math"/>
                  </w:rPr>
                  <m:t>ln</m:t>
                </m:r>
              </m:fName>
              <m:e>
                <m:func>
                  <m:funcPr>
                    <m:ctrlPr>
                      <w:rPr>
                        <w:rFonts w:ascii="Cambria Math" w:hAnsi="Cambria Math"/>
                        <w:i/>
                      </w:rPr>
                    </m:ctrlPr>
                  </m:funcPr>
                  <m:fName>
                    <m:r>
                      <m:rPr>
                        <m:sty m:val="p"/>
                      </m:rPr>
                      <w:rPr>
                        <w:rFonts w:ascii="Cambria Math" w:hAnsi="Cambria Math"/>
                      </w:rPr>
                      <m:t>ln</m:t>
                    </m:r>
                  </m:fName>
                  <m:e>
                    <m:r>
                      <w:rPr>
                        <w:rFonts w:ascii="Cambria Math" w:hAnsi="Cambria Math"/>
                      </w:rPr>
                      <m:t>N</m:t>
                    </m:r>
                  </m:e>
                </m:func>
              </m:e>
            </m:func>
          </m:e>
        </m:func>
      </m:oMath>
      <w:r>
        <w:t xml:space="preserve">, and for </w:t>
      </w:r>
      <m:oMath>
        <m:r>
          <w:rPr>
            <w:rFonts w:ascii="Cambria Math" w:hAnsi="Cambria Math"/>
          </w:rPr>
          <m:t>γ&gt;3</m:t>
        </m:r>
      </m:oMath>
      <w:r>
        <w:t xml:space="preserve"> the result is like that of the</w:t>
      </w:r>
      <w:r w:rsidR="009702D2">
        <w:t xml:space="preserve"> </w:t>
      </w:r>
      <w:r w:rsidR="00702331">
        <w:t>Erdős</w:t>
      </w:r>
      <w:r w:rsidR="009702D2">
        <w:t xml:space="preserve">-Rényi </w:t>
      </w:r>
      <w:r>
        <w:t>network. Cellular networks</w:t>
      </w:r>
      <w:r w:rsidR="00353C33">
        <w:t xml:space="preserve">, for which the scaling exponent is usually between two and three, </w:t>
      </w:r>
      <w:r>
        <w:t xml:space="preserve">are thus </w:t>
      </w:r>
      <w:r>
        <w:rPr>
          <w:i/>
          <w:iCs/>
        </w:rPr>
        <w:t>ultra-small worlds</w:t>
      </w:r>
      <w:r w:rsidR="00D566B0">
        <w:rPr>
          <w:i/>
          <w:iCs/>
        </w:rPr>
        <w:t xml:space="preserve"> </w:t>
      </w:r>
      <w:r w:rsidR="00D566B0" w:rsidRPr="00D566B0">
        <w:t>[49]</w:t>
      </w:r>
      <w:r>
        <w:t>.</w:t>
      </w:r>
    </w:p>
    <w:p w:rsidR="00EB45ED" w:rsidRDefault="00EB45ED" w:rsidP="005A376E">
      <w:pPr>
        <w:spacing w:beforeLines="240" w:afterLines="120" w:line="480" w:lineRule="atLeast"/>
        <w:jc w:val="both"/>
      </w:pPr>
      <w:r>
        <w:t>The analysis above, regarding the importance of the hubs as the structural backbone of SF networks, has some surprising implications on the robustness of cellular networks to random perturbations. Our intuition leads us to view complex systems as highly intricate structures, which depend strongly on the proper functionality of all of their components. When a significant fraction of their nodes fail, the</w:t>
      </w:r>
      <w:r w:rsidR="005A36ED">
        <w:t>se</w:t>
      </w:r>
      <w:r>
        <w:t xml:space="preserve"> system</w:t>
      </w:r>
      <w:r w:rsidR="005A36ED">
        <w:t>s</w:t>
      </w:r>
      <w:r>
        <w:t xml:space="preserve"> </w:t>
      </w:r>
      <w:r w:rsidR="005A36ED">
        <w:t>are</w:t>
      </w:r>
      <w:r>
        <w:t xml:space="preserve"> expected to become d</w:t>
      </w:r>
      <w:r w:rsidR="00FF7025">
        <w:t>y</w:t>
      </w:r>
      <w:r>
        <w:t>sfunctional. In contrast, biological networks prove to be astoundingly resilient against component failure</w:t>
      </w:r>
      <w:r w:rsidR="00A76D65">
        <w:t xml:space="preserve"> [50-54]</w:t>
      </w:r>
      <w:r>
        <w:t xml:space="preserve">. From the topological perspective this can be attributed to their SF topology, and its hub-based backbone. Scale-free networks have been shown to maintain their structural integrity even under the deletion of as many as </w:t>
      </w:r>
      <m:oMath>
        <m:r>
          <w:rPr>
            <w:rFonts w:ascii="Cambria Math" w:hAnsi="Cambria Math"/>
          </w:rPr>
          <m:t>80%</m:t>
        </m:r>
      </m:oMath>
      <w:r>
        <w:t xml:space="preserve"> of their nodes. The remaining </w:t>
      </w:r>
      <m:oMath>
        <m:r>
          <w:rPr>
            <w:rFonts w:ascii="Cambria Math" w:hAnsi="Cambria Math"/>
          </w:rPr>
          <m:t>20%</m:t>
        </m:r>
      </m:oMath>
      <w:r>
        <w:t xml:space="preserve"> will still form a connected component</w:t>
      </w:r>
      <w:r w:rsidR="00A76D65">
        <w:t xml:space="preserve"> [55-5</w:t>
      </w:r>
      <w:r w:rsidR="00AD5A20">
        <w:t>7</w:t>
      </w:r>
      <w:r w:rsidR="00A76D65">
        <w:t>]</w:t>
      </w:r>
      <w:r>
        <w:t>. This is while in an</w:t>
      </w:r>
      <w:r w:rsidR="009702D2">
        <w:t xml:space="preserve"> </w:t>
      </w:r>
      <w:r w:rsidR="005A376E">
        <w:t>Erdős</w:t>
      </w:r>
      <w:r w:rsidR="009702D2">
        <w:t xml:space="preserve">-Rényi </w:t>
      </w:r>
      <w:r>
        <w:t>network the removal of nodes beyond a certain fraction, inevitably results in the network disintegrating into small isolated components</w:t>
      </w:r>
      <w:r w:rsidR="00A76D65">
        <w:t xml:space="preserve"> [27]</w:t>
      </w:r>
      <w:r>
        <w:t xml:space="preserve">. The source of this topological resilience of SF networks is rooted in their inherent non-uniformity. The vast majority of nodes in SF networks </w:t>
      </w:r>
      <w:proofErr w:type="gramStart"/>
      <w:r>
        <w:t>has</w:t>
      </w:r>
      <w:proofErr w:type="gramEnd"/>
      <w:r>
        <w:t xml:space="preserve"> merely one or two links, </w:t>
      </w:r>
      <w:r w:rsidR="005A376E">
        <w:t>playing a</w:t>
      </w:r>
      <w:r>
        <w:t xml:space="preserve"> marginal role in maintaining the integrity of the network. Most random failures will occur on these unimportant nodes, and thus will not significantly disrupt the network's functionality. The relative scarceness of the hubs, and, on the other hand, their central role in maintaining the network's structural integrity, ensures that random failures will rarely break down the network.  </w:t>
      </w:r>
    </w:p>
    <w:p w:rsidR="00EB45ED" w:rsidRDefault="00EB45ED" w:rsidP="005A376E">
      <w:pPr>
        <w:spacing w:beforeLines="240" w:afterLines="120" w:line="480" w:lineRule="atLeast"/>
        <w:jc w:val="both"/>
      </w:pPr>
      <w:r>
        <w:t xml:space="preserve">The robustness of cellular networks, which relies strongly on the hub nodes, is, </w:t>
      </w:r>
      <w:r w:rsidR="005A376E">
        <w:t>however</w:t>
      </w:r>
      <w:r>
        <w:t>, a d</w:t>
      </w:r>
      <w:r w:rsidR="00361E2B">
        <w:t>ouble</w:t>
      </w:r>
      <w:r>
        <w:t xml:space="preserve">-edged sword. While allowing the networks to withstand a large number of random failures, it makes </w:t>
      </w:r>
      <w:r>
        <w:lastRenderedPageBreak/>
        <w:t xml:space="preserve">it extremely vulnerable to intentional interventions. The removal of just a small number of key hubs will cause the SF network to break down into isolated </w:t>
      </w:r>
      <w:r w:rsidR="003B3FDE">
        <w:t>dys</w:t>
      </w:r>
      <w:r>
        <w:t>functional clusters</w:t>
      </w:r>
      <w:r w:rsidR="00714528">
        <w:t xml:space="preserve"> [56-57]</w:t>
      </w:r>
      <w:r>
        <w:t>. Supporting evidence for this comes from the small number of lethal gen</w:t>
      </w:r>
      <w:r w:rsidR="00714528">
        <w:t xml:space="preserve">es found in many organisms, and, on the other hand, </w:t>
      </w:r>
      <w:r>
        <w:t xml:space="preserve">by the </w:t>
      </w:r>
      <w:r w:rsidR="00714528">
        <w:t>relatively large number of hubs found among these genes [39</w:t>
      </w:r>
      <w:proofErr w:type="gramStart"/>
      <w:r w:rsidR="00714528">
        <w:t>,41,58</w:t>
      </w:r>
      <w:proofErr w:type="gramEnd"/>
      <w:r w:rsidR="00714528">
        <w:t xml:space="preserve">-65].  </w:t>
      </w:r>
    </w:p>
    <w:p w:rsidR="00EB45ED" w:rsidRDefault="00EB45ED" w:rsidP="00EB45ED">
      <w:pPr>
        <w:pStyle w:val="Heading2"/>
        <w:spacing w:beforeLines="240" w:afterLines="120" w:line="480" w:lineRule="atLeast"/>
        <w:jc w:val="left"/>
      </w:pPr>
      <w:r>
        <w:rPr>
          <w:rFonts w:ascii="Times New Roman" w:hAnsi="Times New Roman"/>
          <w:i w:val="0"/>
          <w:iCs w:val="0"/>
          <w:sz w:val="24"/>
          <w:szCs w:val="24"/>
        </w:rPr>
        <w:t>The Origins of the Scale-Free Topology</w:t>
      </w:r>
    </w:p>
    <w:p w:rsidR="00EB45ED" w:rsidRDefault="00EB45ED" w:rsidP="001A697D">
      <w:pPr>
        <w:spacing w:beforeLines="240" w:afterLines="120" w:line="480" w:lineRule="atLeast"/>
        <w:jc w:val="both"/>
        <w:rPr>
          <w:rFonts w:cs="Times New Roman"/>
        </w:rPr>
      </w:pPr>
      <w:r>
        <w:rPr>
          <w:rFonts w:cs="Times New Roman"/>
        </w:rPr>
        <w:t xml:space="preserve">The SF topology is found to be a universal feature of </w:t>
      </w:r>
      <w:r w:rsidR="000170DD">
        <w:rPr>
          <w:rFonts w:cs="Times New Roman"/>
        </w:rPr>
        <w:t xml:space="preserve">many </w:t>
      </w:r>
      <w:r>
        <w:rPr>
          <w:rFonts w:cs="Times New Roman"/>
        </w:rPr>
        <w:t xml:space="preserve">real networks, both in the context of biology and </w:t>
      </w:r>
      <w:r w:rsidR="000170DD">
        <w:rPr>
          <w:rFonts w:cs="Times New Roman"/>
        </w:rPr>
        <w:t>in social and technological systems</w:t>
      </w:r>
      <w:r w:rsidR="008A015E">
        <w:rPr>
          <w:rFonts w:cs="Times New Roman"/>
        </w:rPr>
        <w:t xml:space="preserve"> [5]</w:t>
      </w:r>
      <w:r>
        <w:rPr>
          <w:rFonts w:cs="Times New Roman"/>
        </w:rPr>
        <w:t xml:space="preserve">. This ubiquitous topological feature not only </w:t>
      </w:r>
      <w:r w:rsidR="000170DD">
        <w:rPr>
          <w:rFonts w:cs="Times New Roman"/>
        </w:rPr>
        <w:t>characterize</w:t>
      </w:r>
      <w:r w:rsidR="009335B0">
        <w:rPr>
          <w:rFonts w:cs="Times New Roman"/>
        </w:rPr>
        <w:t>s</w:t>
      </w:r>
      <w:r>
        <w:rPr>
          <w:rFonts w:cs="Times New Roman"/>
        </w:rPr>
        <w:t xml:space="preserve"> the </w:t>
      </w:r>
      <w:r w:rsidR="000170DD">
        <w:rPr>
          <w:rFonts w:cs="Times New Roman"/>
        </w:rPr>
        <w:t>architecture</w:t>
      </w:r>
      <w:r>
        <w:rPr>
          <w:rFonts w:cs="Times New Roman"/>
        </w:rPr>
        <w:t xml:space="preserve"> of a given network, but also serve</w:t>
      </w:r>
      <w:r w:rsidR="000170DD">
        <w:rPr>
          <w:rFonts w:cs="Times New Roman"/>
        </w:rPr>
        <w:t>s</w:t>
      </w:r>
      <w:r>
        <w:rPr>
          <w:rFonts w:cs="Times New Roman"/>
        </w:rPr>
        <w:t xml:space="preserve"> as an indicator for its formation process. This idea is captured by the Barabási-Albert model, which attributes the emergence of a SF topology to the presence of two fundamental formation processes</w:t>
      </w:r>
      <w:r w:rsidR="000170DD">
        <w:rPr>
          <w:rFonts w:cs="Times New Roman"/>
        </w:rPr>
        <w:t>:</w:t>
      </w:r>
      <w:r>
        <w:rPr>
          <w:rFonts w:cs="Times New Roman"/>
        </w:rPr>
        <w:t xml:space="preserve"> network </w:t>
      </w:r>
      <w:r w:rsidR="000170DD">
        <w:rPr>
          <w:rFonts w:cs="Times New Roman"/>
        </w:rPr>
        <w:t xml:space="preserve">growth </w:t>
      </w:r>
      <w:r>
        <w:rPr>
          <w:rFonts w:cs="Times New Roman"/>
        </w:rPr>
        <w:t>and preferential attachment</w:t>
      </w:r>
      <w:r w:rsidR="008A015E">
        <w:rPr>
          <w:rFonts w:cs="Times New Roman"/>
        </w:rPr>
        <w:t xml:space="preserve"> [3</w:t>
      </w:r>
      <w:r w:rsidR="00BB670A">
        <w:rPr>
          <w:rFonts w:cs="Times New Roman"/>
        </w:rPr>
        <w:t>6</w:t>
      </w:r>
      <w:r w:rsidR="008A015E">
        <w:rPr>
          <w:rFonts w:cs="Times New Roman"/>
        </w:rPr>
        <w:t>]</w:t>
      </w:r>
      <w:r>
        <w:rPr>
          <w:rFonts w:cs="Times New Roman"/>
        </w:rPr>
        <w:t xml:space="preserve">. By growth we refer to the fact that networks are not static. They evolve in time by constantly adding new nodes and new links. By preferential attachment we state that nodes are more likely to link to already </w:t>
      </w:r>
      <w:r w:rsidR="001A697D">
        <w:rPr>
          <w:rFonts w:cs="Times New Roman"/>
        </w:rPr>
        <w:t>highly</w:t>
      </w:r>
      <w:r>
        <w:rPr>
          <w:rFonts w:cs="Times New Roman"/>
        </w:rPr>
        <w:t xml:space="preserve"> connected nodes. For a more accurate definition, consider an evolving network, where at each time-step, a single new node is introduced, </w:t>
      </w:r>
      <w:proofErr w:type="gramStart"/>
      <w:r>
        <w:rPr>
          <w:rFonts w:cs="Times New Roman"/>
        </w:rPr>
        <w:t xml:space="preserve">drawing </w:t>
      </w:r>
      <m:oMath>
        <m:r>
          <w:rPr>
            <w:rFonts w:ascii="Cambria Math" w:hAnsi="Cambria Math" w:cs="Times New Roman"/>
          </w:rPr>
          <m:t>m</m:t>
        </m:r>
      </m:oMath>
      <w:proofErr w:type="gramEnd"/>
      <w:r>
        <w:rPr>
          <w:rFonts w:cs="Times New Roman"/>
        </w:rPr>
        <w:t xml:space="preserve"> new links to any of the existing nodes. According to the preferential attachment mechanism </w:t>
      </w:r>
      <w:r w:rsidR="000170DD">
        <w:rPr>
          <w:rFonts w:cs="Times New Roman"/>
        </w:rPr>
        <w:t>the new node</w:t>
      </w:r>
      <w:r>
        <w:rPr>
          <w:rFonts w:cs="Times New Roman"/>
        </w:rPr>
        <w:t xml:space="preserve"> will choose to connect to the existing node</w:t>
      </w:r>
      <w:proofErr w:type="gramStart"/>
      <w:r>
        <w:rPr>
          <w:rFonts w:cs="Times New Roman"/>
        </w:rPr>
        <w:t xml:space="preserve">, </w:t>
      </w:r>
      <m:oMath>
        <w:proofErr w:type="gramEnd"/>
        <m:r>
          <w:rPr>
            <w:rFonts w:ascii="Cambria Math" w:hAnsi="Cambria Math" w:cs="Times New Roman"/>
          </w:rPr>
          <m:t>x</m:t>
        </m:r>
      </m:oMath>
      <w:r>
        <w:rPr>
          <w:rFonts w:cs="Times New Roman"/>
        </w:rPr>
        <w:t>, wi</w:t>
      </w:r>
      <w:proofErr w:type="spellStart"/>
      <w:r>
        <w:rPr>
          <w:rFonts w:cs="Times New Roman"/>
        </w:rPr>
        <w:t>th</w:t>
      </w:r>
      <w:proofErr w:type="spellEnd"/>
      <w:r>
        <w:rPr>
          <w:rFonts w:cs="Times New Roman"/>
        </w:rPr>
        <w:t xml:space="preserve"> a probability proportional to </w:t>
      </w:r>
      <m:oMath>
        <m:r>
          <w:rPr>
            <w:rFonts w:ascii="Cambria Math" w:hAnsi="Cambria Math" w:cs="Times New Roman"/>
          </w:rPr>
          <m:t>x</m:t>
        </m:r>
      </m:oMath>
      <w:r>
        <w:rPr>
          <w:rFonts w:cs="Times New Roman"/>
        </w:rPr>
        <w:t>'s current degree, namely</w:t>
      </w:r>
    </w:p>
    <w:tbl>
      <w:tblPr>
        <w:tblW w:w="9638" w:type="dxa"/>
        <w:tblInd w:w="45" w:type="dxa"/>
        <w:tblCellMar>
          <w:left w:w="10" w:type="dxa"/>
          <w:right w:w="10" w:type="dxa"/>
        </w:tblCellMar>
        <w:tblLook w:val="0000"/>
      </w:tblPr>
      <w:tblGrid>
        <w:gridCol w:w="763"/>
        <w:gridCol w:w="7977"/>
        <w:gridCol w:w="898"/>
      </w:tblGrid>
      <w:tr w:rsidR="00EB45ED" w:rsidTr="0091213A">
        <w:tc>
          <w:tcPr>
            <w:tcW w:w="763" w:type="dxa"/>
            <w:shd w:val="clear" w:color="auto" w:fill="auto"/>
            <w:tcMar>
              <w:top w:w="55" w:type="dxa"/>
              <w:left w:w="55" w:type="dxa"/>
              <w:bottom w:w="55" w:type="dxa"/>
              <w:right w:w="55" w:type="dxa"/>
            </w:tcMar>
          </w:tcPr>
          <w:p w:rsidR="00EB45ED" w:rsidRDefault="00EB45ED" w:rsidP="0091213A">
            <w:pPr>
              <w:pStyle w:val="TableContents"/>
              <w:spacing w:beforeLines="240" w:afterLines="120" w:line="480" w:lineRule="atLeast"/>
              <w:jc w:val="both"/>
            </w:pPr>
          </w:p>
        </w:tc>
        <w:tc>
          <w:tcPr>
            <w:tcW w:w="7977" w:type="dxa"/>
            <w:shd w:val="clear" w:color="auto" w:fill="auto"/>
            <w:tcMar>
              <w:top w:w="55" w:type="dxa"/>
              <w:left w:w="55" w:type="dxa"/>
              <w:bottom w:w="55" w:type="dxa"/>
              <w:right w:w="55" w:type="dxa"/>
            </w:tcMar>
          </w:tcPr>
          <w:p w:rsidR="00EB45ED" w:rsidRDefault="00EB45ED" w:rsidP="00C700E0">
            <w:pPr>
              <w:pStyle w:val="TableContents"/>
              <w:spacing w:beforeLines="240" w:afterLines="120" w:line="480" w:lineRule="atLeast"/>
              <w:jc w:val="center"/>
            </w:pPr>
            <m:oMathPara>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x</m:t>
                        </m:r>
                      </m:sub>
                    </m:sSub>
                  </m:num>
                  <m:den>
                    <m:nary>
                      <m:naryPr>
                        <m:chr m:val="∑"/>
                        <m:limLoc m:val="undOvr"/>
                        <m:supHide m:val="on"/>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e>
                    </m:nary>
                  </m:den>
                </m:f>
                <m:r>
                  <w:rPr>
                    <w:rFonts w:ascii="Cambria Math" w:hAnsi="Cambria Math" w:cs="Times New Roman"/>
                  </w:rPr>
                  <m:t>,</m:t>
                </m:r>
              </m:oMath>
            </m:oMathPara>
          </w:p>
        </w:tc>
        <w:tc>
          <w:tcPr>
            <w:tcW w:w="898" w:type="dxa"/>
            <w:shd w:val="clear" w:color="auto" w:fill="auto"/>
            <w:tcMar>
              <w:top w:w="55" w:type="dxa"/>
              <w:left w:w="55" w:type="dxa"/>
              <w:bottom w:w="55" w:type="dxa"/>
              <w:right w:w="55" w:type="dxa"/>
            </w:tcMar>
          </w:tcPr>
          <w:p w:rsidR="00EB45ED" w:rsidRDefault="00EB45ED" w:rsidP="0091213A">
            <w:pPr>
              <w:pStyle w:val="TableContents"/>
              <w:spacing w:beforeLines="240" w:afterLines="120" w:line="480" w:lineRule="atLeast"/>
              <w:jc w:val="both"/>
            </w:pPr>
            <w:r>
              <w:t>(3)</w:t>
            </w:r>
          </w:p>
        </w:tc>
      </w:tr>
    </w:tbl>
    <w:p w:rsidR="00EB45ED" w:rsidRDefault="00EB45ED" w:rsidP="009722EE">
      <w:pPr>
        <w:spacing w:beforeLines="240" w:afterLines="120" w:line="480" w:lineRule="atLeast"/>
        <w:jc w:val="both"/>
      </w:pPr>
      <w:proofErr w:type="gramStart"/>
      <w:r>
        <w:rPr>
          <w:rFonts w:cs="Times New Roman"/>
        </w:rPr>
        <w:t>where</w:t>
      </w:r>
      <w:proofErr w:type="gramEnd"/>
      <w:r>
        <w:rPr>
          <w:rFonts w:cs="Times New Roman"/>
        </w:rPr>
        <w:t xml:space="preserve"> the sum in the denominator is over all nodes in the current state of the network. </w:t>
      </w:r>
      <w:proofErr w:type="gramStart"/>
      <w:r>
        <w:rPr>
          <w:rFonts w:cs="Times New Roman"/>
        </w:rPr>
        <w:t>These two processes, growth and preferential attachment, give rise to the observed power-law degree distribution</w:t>
      </w:r>
      <w:r w:rsidR="001A697D">
        <w:rPr>
          <w:rFonts w:cs="Times New Roman"/>
        </w:rPr>
        <w:t>s</w:t>
      </w:r>
      <w:r>
        <w:rPr>
          <w:rFonts w:cs="Times New Roman"/>
        </w:rPr>
        <w:t>.</w:t>
      </w:r>
      <w:proofErr w:type="gramEnd"/>
      <w:r>
        <w:rPr>
          <w:rFonts w:cs="Times New Roman"/>
        </w:rPr>
        <w:t xml:space="preserve"> It can be shown that any one of these processes alone is insufficient and does not yield the desired SF topology. Network g</w:t>
      </w:r>
      <w:r w:rsidR="000170DD">
        <w:rPr>
          <w:rFonts w:cs="Times New Roman"/>
        </w:rPr>
        <w:t>rowth is required, as otherwise</w:t>
      </w:r>
      <w:r>
        <w:rPr>
          <w:rFonts w:cs="Times New Roman"/>
        </w:rPr>
        <w:t xml:space="preserve"> the network reaches saturation, and the degree distribution becomes nearly Gaussian. The preferential attachment mechanism is </w:t>
      </w:r>
      <w:r>
        <w:rPr>
          <w:rFonts w:cs="Times New Roman"/>
        </w:rPr>
        <w:lastRenderedPageBreak/>
        <w:t>needed to support the formation of hubs</w:t>
      </w:r>
      <w:r w:rsidR="00667254">
        <w:rPr>
          <w:rFonts w:cs="Times New Roman"/>
        </w:rPr>
        <w:t xml:space="preserve"> [3</w:t>
      </w:r>
      <w:r w:rsidR="001C0619">
        <w:rPr>
          <w:rFonts w:cs="Times New Roman"/>
        </w:rPr>
        <w:t>6</w:t>
      </w:r>
      <w:r w:rsidR="00667254">
        <w:rPr>
          <w:rFonts w:cs="Times New Roman"/>
        </w:rPr>
        <w:t>]</w:t>
      </w:r>
      <w:r>
        <w:rPr>
          <w:rFonts w:cs="Times New Roman"/>
        </w:rPr>
        <w:t xml:space="preserve">. By this mechanism, if a node has many links, it is more likely to acquire new links, creating a state where the </w:t>
      </w:r>
      <w:r w:rsidRPr="00FC66FA">
        <w:rPr>
          <w:rFonts w:cs="Times New Roman"/>
          <w:i/>
          <w:iCs/>
        </w:rPr>
        <w:t>rich get richer</w:t>
      </w:r>
      <w:r>
        <w:rPr>
          <w:rFonts w:cs="Times New Roman"/>
        </w:rPr>
        <w:t xml:space="preserve">. The result is that </w:t>
      </w:r>
      <w:r w:rsidR="000170DD">
        <w:rPr>
          <w:rFonts w:cs="Times New Roman"/>
        </w:rPr>
        <w:t>the more</w:t>
      </w:r>
      <w:r>
        <w:rPr>
          <w:rFonts w:cs="Times New Roman"/>
        </w:rPr>
        <w:t xml:space="preserve"> connected nodes gain new links at a higher rate, and eventually emerge as hubs. Eliminating the preferential attachment mechanism leads to an exponential distribution</w:t>
      </w:r>
      <w:proofErr w:type="gramStart"/>
      <w:r>
        <w:rPr>
          <w:rFonts w:cs="Times New Roman"/>
        </w:rPr>
        <w:t>,  much</w:t>
      </w:r>
      <w:proofErr w:type="gramEnd"/>
      <w:r>
        <w:rPr>
          <w:rFonts w:cs="Times New Roman"/>
        </w:rPr>
        <w:t xml:space="preserve"> less broad than a power-law. </w:t>
      </w:r>
    </w:p>
    <w:p w:rsidR="00EB45ED" w:rsidRDefault="00EB45ED" w:rsidP="00EB45ED">
      <w:pPr>
        <w:pStyle w:val="Heading2"/>
        <w:spacing w:beforeLines="240" w:afterLines="120" w:line="480" w:lineRule="atLeast"/>
        <w:jc w:val="left"/>
      </w:pPr>
      <w:r>
        <w:rPr>
          <w:rFonts w:ascii="Times New Roman" w:hAnsi="Times New Roman"/>
          <w:i w:val="0"/>
          <w:iCs w:val="0"/>
          <w:sz w:val="24"/>
          <w:szCs w:val="24"/>
        </w:rPr>
        <w:t>Preferential Attachment in Biological Networks</w:t>
      </w:r>
    </w:p>
    <w:p w:rsidR="00EB45ED" w:rsidRDefault="00EB45ED" w:rsidP="009722EE">
      <w:pPr>
        <w:spacing w:beforeLines="240" w:afterLines="120" w:line="480" w:lineRule="atLeast"/>
        <w:jc w:val="both"/>
        <w:rPr>
          <w:rFonts w:cs="Times New Roman"/>
        </w:rPr>
      </w:pPr>
      <w:r>
        <w:rPr>
          <w:rFonts w:cs="Times New Roman"/>
        </w:rPr>
        <w:t xml:space="preserve">The realization of the Barabási-Albert model in the formation of cellular networks </w:t>
      </w:r>
      <w:r w:rsidR="000170DD">
        <w:rPr>
          <w:rFonts w:cs="Times New Roman"/>
        </w:rPr>
        <w:t>is</w:t>
      </w:r>
      <w:r>
        <w:rPr>
          <w:rFonts w:cs="Times New Roman"/>
        </w:rPr>
        <w:t xml:space="preserve"> rooted in the process of gene duplication</w:t>
      </w:r>
      <w:r w:rsidR="00667254">
        <w:rPr>
          <w:rFonts w:cs="Times New Roman"/>
        </w:rPr>
        <w:t xml:space="preserve"> [66-7</w:t>
      </w:r>
      <w:r w:rsidR="005A4DAA">
        <w:rPr>
          <w:rFonts w:cs="Times New Roman"/>
        </w:rPr>
        <w:t>1</w:t>
      </w:r>
      <w:r w:rsidR="00667254">
        <w:rPr>
          <w:rFonts w:cs="Times New Roman"/>
        </w:rPr>
        <w:t>]</w:t>
      </w:r>
      <w:r>
        <w:rPr>
          <w:rFonts w:cs="Times New Roman"/>
        </w:rPr>
        <w:t xml:space="preserve">. This process is clearly responsible for network growth, as duplicated genes produce duplicate proteins, and thus introduce new nodes into the network. The more delicate point is that gene duplication also adheres to the rules of preferential attachment. To understand this, consider an interaction network which grows </w:t>
      </w:r>
      <w:r w:rsidR="000170DD">
        <w:rPr>
          <w:rFonts w:cs="Times New Roman"/>
        </w:rPr>
        <w:t>via</w:t>
      </w:r>
      <w:r>
        <w:rPr>
          <w:rFonts w:cs="Times New Roman"/>
        </w:rPr>
        <w:t xml:space="preserve"> node duplication. At each time step, a random node is chosen, </w:t>
      </w:r>
      <w:proofErr w:type="gramStart"/>
      <w:r>
        <w:rPr>
          <w:rFonts w:cs="Times New Roman"/>
        </w:rPr>
        <w:t xml:space="preserve">say </w:t>
      </w:r>
      <m:oMath>
        <w:proofErr w:type="gramEnd"/>
        <m:r>
          <w:rPr>
            <w:rFonts w:ascii="Cambria Math" w:hAnsi="Cambria Math" w:cs="Times New Roman"/>
          </w:rPr>
          <m:t>x</m:t>
        </m:r>
      </m:oMath>
      <w:r>
        <w:rPr>
          <w:rFonts w:cs="Times New Roman"/>
        </w:rPr>
        <w:t xml:space="preserve">, and an identical node, </w:t>
      </w:r>
      <m:oMath>
        <m:acc>
          <m:accPr>
            <m:chr m:val="̃"/>
            <m:ctrlPr>
              <w:rPr>
                <w:rFonts w:ascii="Cambria Math" w:hAnsi="Cambria Math" w:cs="Times New Roman"/>
                <w:i/>
              </w:rPr>
            </m:ctrlPr>
          </m:accPr>
          <m:e>
            <m:r>
              <w:rPr>
                <w:rFonts w:ascii="Cambria Math" w:hAnsi="Cambria Math" w:cs="Times New Roman"/>
              </w:rPr>
              <m:t>x</m:t>
            </m:r>
          </m:e>
        </m:acc>
      </m:oMath>
      <w:r>
        <w:rPr>
          <w:rFonts w:cs="Times New Roman"/>
        </w:rPr>
        <w:t xml:space="preserve">, is created. This newly created </w:t>
      </w:r>
      <w:r w:rsidRPr="000170DD">
        <w:rPr>
          <w:rFonts w:cs="Times New Roman"/>
          <w:i/>
          <w:iCs/>
        </w:rPr>
        <w:t>duplicate</w:t>
      </w:r>
      <w:r w:rsidR="000170DD">
        <w:rPr>
          <w:rFonts w:cs="Times New Roman"/>
        </w:rPr>
        <w:t xml:space="preserve"> node will have</w:t>
      </w:r>
      <w:r>
        <w:rPr>
          <w:rFonts w:cs="Times New Roman"/>
        </w:rPr>
        <w:t xml:space="preserve"> exact</w:t>
      </w:r>
      <w:r w:rsidR="000170DD">
        <w:rPr>
          <w:rFonts w:cs="Times New Roman"/>
        </w:rPr>
        <w:t>ly the</w:t>
      </w:r>
      <w:r>
        <w:rPr>
          <w:rFonts w:cs="Times New Roman"/>
        </w:rPr>
        <w:t xml:space="preserve"> same interactions as the original node. This means that each </w:t>
      </w:r>
      <w:proofErr w:type="gramStart"/>
      <w:r>
        <w:rPr>
          <w:rFonts w:cs="Times New Roman"/>
        </w:rPr>
        <w:t xml:space="preserve">of </w:t>
      </w:r>
      <m:oMath>
        <w:proofErr w:type="gramEnd"/>
        <m:r>
          <w:rPr>
            <w:rFonts w:ascii="Cambria Math" w:hAnsi="Cambria Math" w:cs="Times New Roman"/>
          </w:rPr>
          <m:t>x</m:t>
        </m:r>
      </m:oMath>
      <w:r>
        <w:rPr>
          <w:rFonts w:cs="Times New Roman"/>
        </w:rPr>
        <w:t xml:space="preserve">'s nearest neighbors will receive a new edge. </w:t>
      </w:r>
      <w:r w:rsidR="000170DD">
        <w:rPr>
          <w:rFonts w:cs="Times New Roman"/>
        </w:rPr>
        <w:t>Therefore</w:t>
      </w:r>
      <w:r>
        <w:rPr>
          <w:rFonts w:cs="Times New Roman"/>
        </w:rPr>
        <w:t xml:space="preserve"> the distribution of new links in the network is biased towards the more connected nodes. </w:t>
      </w:r>
      <w:r w:rsidR="009722EE">
        <w:rPr>
          <w:rFonts w:cs="Times New Roman"/>
        </w:rPr>
        <w:t>Indeed,</w:t>
      </w:r>
      <w:r>
        <w:rPr>
          <w:rFonts w:cs="Times New Roman"/>
        </w:rPr>
        <w:t xml:space="preserve"> a node with many nearest neighbors is more likely to have one of its neighbors chosen for duplication. In fact, for a given node with </w:t>
      </w:r>
      <w:proofErr w:type="gramStart"/>
      <w:r>
        <w:rPr>
          <w:rFonts w:cs="Times New Roman"/>
        </w:rPr>
        <w:t xml:space="preserve">degree </w:t>
      </w:r>
      <m:oMath>
        <w:proofErr w:type="gramEnd"/>
        <m:r>
          <w:rPr>
            <w:rFonts w:ascii="Cambria Math" w:hAnsi="Cambria Math" w:cs="Times New Roman"/>
          </w:rPr>
          <m:t>k</m:t>
        </m:r>
      </m:oMath>
      <w:r>
        <w:rPr>
          <w:rFonts w:cs="Times New Roman"/>
        </w:rPr>
        <w:t>, the probabili</w:t>
      </w:r>
      <w:proofErr w:type="spellStart"/>
      <w:r>
        <w:rPr>
          <w:rFonts w:cs="Times New Roman"/>
        </w:rPr>
        <w:t>ty</w:t>
      </w:r>
      <w:proofErr w:type="spellEnd"/>
      <w:r>
        <w:rPr>
          <w:rFonts w:cs="Times New Roman"/>
        </w:rPr>
        <w:t xml:space="preserve"> for a randomly chosen node to be linked to it is directly proportional to </w:t>
      </w:r>
      <m:oMath>
        <m:r>
          <w:rPr>
            <w:rFonts w:ascii="Cambria Math" w:hAnsi="Cambria Math" w:cs="Times New Roman"/>
          </w:rPr>
          <m:t>k</m:t>
        </m:r>
      </m:oMath>
      <w:r>
        <w:rPr>
          <w:rFonts w:cs="Times New Roman"/>
        </w:rPr>
        <w:t xml:space="preserve">. Thus its probability to gain a link in the growth process is also proportional </w:t>
      </w:r>
      <w:proofErr w:type="gramStart"/>
      <w:r>
        <w:rPr>
          <w:rFonts w:cs="Times New Roman"/>
        </w:rPr>
        <w:t xml:space="preserve">to </w:t>
      </w:r>
      <m:oMath>
        <w:proofErr w:type="gramEnd"/>
        <m:r>
          <w:rPr>
            <w:rFonts w:ascii="Cambria Math" w:hAnsi="Cambria Math" w:cs="Times New Roman"/>
          </w:rPr>
          <m:t>k</m:t>
        </m:r>
      </m:oMath>
      <w:r>
        <w:rPr>
          <w:rFonts w:cs="Times New Roman"/>
        </w:rPr>
        <w:t>, consistently with Eq. (3).</w:t>
      </w:r>
    </w:p>
    <w:p w:rsidR="00EB45ED" w:rsidRDefault="00EB45ED" w:rsidP="001B6958">
      <w:pPr>
        <w:spacing w:beforeLines="240" w:afterLines="120" w:line="480" w:lineRule="atLeast"/>
        <w:jc w:val="both"/>
      </w:pPr>
      <w:r>
        <w:rPr>
          <w:rFonts w:cs="Times New Roman"/>
        </w:rPr>
        <w:t xml:space="preserve">One of the predictions of the Barabási-Albert model is that nodes can become well connected by virtue of </w:t>
      </w:r>
      <w:r w:rsidR="00EB2639">
        <w:rPr>
          <w:rFonts w:cs="Times New Roman"/>
        </w:rPr>
        <w:t>being older</w:t>
      </w:r>
      <w:r>
        <w:rPr>
          <w:rFonts w:cs="Times New Roman"/>
        </w:rPr>
        <w:t>. A node that was introduced early in the history of the network will have more time to accumulate links, and, by the rich get richer mechanism, enhance its chances of becoming a hub</w:t>
      </w:r>
      <w:r w:rsidR="005A4DAA">
        <w:rPr>
          <w:rFonts w:cs="Times New Roman"/>
        </w:rPr>
        <w:t xml:space="preserve"> [3</w:t>
      </w:r>
      <w:r w:rsidR="001B6958">
        <w:rPr>
          <w:rFonts w:cs="Times New Roman"/>
        </w:rPr>
        <w:t>6</w:t>
      </w:r>
      <w:r w:rsidR="005A4DAA">
        <w:rPr>
          <w:rFonts w:cs="Times New Roman"/>
        </w:rPr>
        <w:t>]</w:t>
      </w:r>
      <w:r>
        <w:rPr>
          <w:rFonts w:cs="Times New Roman"/>
        </w:rPr>
        <w:t xml:space="preserve">. In metabolic networks, we find that the hubs do, indeed, tend to be </w:t>
      </w:r>
      <w:r w:rsidRPr="00EB2639">
        <w:rPr>
          <w:rFonts w:cs="Times New Roman"/>
        </w:rPr>
        <w:t>older</w:t>
      </w:r>
      <w:r>
        <w:rPr>
          <w:rFonts w:cs="Times New Roman"/>
        </w:rPr>
        <w:t>. Some examples are coenzyme A, NAD and GTP, remnants of the RNA world, which are among the most connected substrates of the metabolic network</w:t>
      </w:r>
      <w:r w:rsidR="0087673B">
        <w:rPr>
          <w:rFonts w:cs="Times New Roman"/>
        </w:rPr>
        <w:t xml:space="preserve"> [3</w:t>
      </w:r>
      <w:r w:rsidR="001B6958">
        <w:rPr>
          <w:rFonts w:cs="Times New Roman"/>
        </w:rPr>
        <w:t>4</w:t>
      </w:r>
      <w:r w:rsidR="0087673B">
        <w:rPr>
          <w:rFonts w:cs="Times New Roman"/>
        </w:rPr>
        <w:t>]</w:t>
      </w:r>
      <w:r>
        <w:rPr>
          <w:rFonts w:cs="Times New Roman"/>
        </w:rPr>
        <w:t>. Similar findings rise from the analysis of protein-protein interaction networks, where, on average, the evolutionary ancient proteins are characterized by higher degrees</w:t>
      </w:r>
      <w:r w:rsidR="0087673B">
        <w:rPr>
          <w:rFonts w:cs="Times New Roman"/>
        </w:rPr>
        <w:t xml:space="preserve"> [72-73]</w:t>
      </w:r>
      <w:r>
        <w:rPr>
          <w:rFonts w:cs="Times New Roman"/>
        </w:rPr>
        <w:t xml:space="preserve">. This offers direct empirical evidence to the preferential attachment </w:t>
      </w:r>
      <w:r>
        <w:rPr>
          <w:rFonts w:cs="Times New Roman"/>
        </w:rPr>
        <w:lastRenderedPageBreak/>
        <w:t>hypothesis.</w:t>
      </w:r>
    </w:p>
    <w:p w:rsidR="00EB45ED" w:rsidRPr="000E4BEF" w:rsidRDefault="00EB45ED" w:rsidP="00EB45ED">
      <w:pPr>
        <w:pStyle w:val="Heading1"/>
        <w:spacing w:beforeLines="240" w:afterLines="120" w:line="480" w:lineRule="atLeast"/>
        <w:jc w:val="both"/>
        <w:rPr>
          <w:rFonts w:asciiTheme="majorBidi" w:hAnsiTheme="majorBidi" w:cstheme="majorBidi"/>
        </w:rPr>
      </w:pPr>
      <w:r w:rsidRPr="000E4BEF">
        <w:rPr>
          <w:rFonts w:asciiTheme="majorBidi" w:hAnsiTheme="majorBidi" w:cstheme="majorBidi"/>
          <w:sz w:val="28"/>
          <w:szCs w:val="28"/>
        </w:rPr>
        <w:t>Hierarchy and Modularity</w:t>
      </w:r>
    </w:p>
    <w:p w:rsidR="00EB45ED" w:rsidRDefault="00EB45ED" w:rsidP="00C60427">
      <w:pPr>
        <w:pStyle w:val="Textbody"/>
        <w:spacing w:beforeLines="240" w:afterLines="120" w:line="480" w:lineRule="atLeast"/>
        <w:jc w:val="both"/>
      </w:pPr>
      <w:r>
        <w:rPr>
          <w:rFonts w:cs="Times New Roman"/>
        </w:rPr>
        <w:t xml:space="preserve">The ability of complex systems to properly function and carry out vital </w:t>
      </w:r>
      <w:r w:rsidR="005C1962">
        <w:rPr>
          <w:rFonts w:cs="Times New Roman"/>
        </w:rPr>
        <w:t>tasks</w:t>
      </w:r>
      <w:r>
        <w:rPr>
          <w:rFonts w:cs="Times New Roman"/>
        </w:rPr>
        <w:t xml:space="preserve"> requires the cooperation of many independent components. In many artificial networks this is commonly achieved by relying on a hierarchical design. The network is layered, and nodes at one level orchestrate the behavior of their subordinates, belonging to a level below. In that sense we tend to picture network hierarchy as related to a tree-like topology. However, the idea of having distinct hierarchical layers of nodes stands in sharp contrast with the scale-free nature of the cellular networks. The presence of hubs, which directly connect to </w:t>
      </w:r>
      <w:r w:rsidR="00C60427">
        <w:rPr>
          <w:rFonts w:cs="Times New Roman"/>
        </w:rPr>
        <w:t xml:space="preserve">a </w:t>
      </w:r>
      <w:r>
        <w:rPr>
          <w:rFonts w:cs="Times New Roman"/>
        </w:rPr>
        <w:t xml:space="preserve">large </w:t>
      </w:r>
      <w:r w:rsidR="00C60427">
        <w:rPr>
          <w:rFonts w:cs="Times New Roman"/>
        </w:rPr>
        <w:t>fraction of the nodes in</w:t>
      </w:r>
      <w:r>
        <w:rPr>
          <w:rFonts w:cs="Times New Roman"/>
        </w:rPr>
        <w:t xml:space="preserve"> the network, will inevitably break down the layered topology. We thus have to adopt a different notion of hierarchy to account for the functional design of biological networks. </w:t>
      </w:r>
    </w:p>
    <w:p w:rsidR="00EB45ED" w:rsidRDefault="00EB45ED" w:rsidP="008444C0">
      <w:pPr>
        <w:pStyle w:val="Textbody"/>
        <w:spacing w:beforeLines="240" w:afterLines="120" w:line="480" w:lineRule="atLeast"/>
        <w:jc w:val="both"/>
      </w:pPr>
      <w:r>
        <w:rPr>
          <w:rFonts w:cs="Times New Roman"/>
        </w:rPr>
        <w:t>The conceptual idea is that the functionality of these elaborate networks can be broken into distinct, relatively isolated tasks</w:t>
      </w:r>
      <w:r w:rsidR="00093DD4">
        <w:rPr>
          <w:rFonts w:cs="Times New Roman"/>
        </w:rPr>
        <w:t xml:space="preserve"> [3</w:t>
      </w:r>
      <w:r w:rsidR="008444C0">
        <w:rPr>
          <w:rFonts w:cs="Times New Roman"/>
        </w:rPr>
        <w:t>5</w:t>
      </w:r>
      <w:proofErr w:type="gramStart"/>
      <w:r w:rsidR="00093DD4">
        <w:rPr>
          <w:rFonts w:cs="Times New Roman"/>
        </w:rPr>
        <w:t>,74</w:t>
      </w:r>
      <w:proofErr w:type="gramEnd"/>
      <w:r w:rsidR="00093DD4">
        <w:rPr>
          <w:rFonts w:cs="Times New Roman"/>
        </w:rPr>
        <w:t>-7</w:t>
      </w:r>
      <w:r w:rsidR="00DA2685">
        <w:rPr>
          <w:rFonts w:cs="Times New Roman"/>
        </w:rPr>
        <w:t>8</w:t>
      </w:r>
      <w:r w:rsidR="00093DD4">
        <w:rPr>
          <w:rFonts w:cs="Times New Roman"/>
        </w:rPr>
        <w:t>]</w:t>
      </w:r>
      <w:r>
        <w:rPr>
          <w:rFonts w:cs="Times New Roman"/>
        </w:rPr>
        <w:t xml:space="preserve">. From a structural point of view, this will be expressed in networks that are composed of highly interconnected sub-graphs, or modules. The hierarchical disposition of a given node can be characterized by the number of such sub-graphs to which it belongs. This way, a node which is placed low in the </w:t>
      </w:r>
      <w:r w:rsidR="00B25062">
        <w:rPr>
          <w:rFonts w:cs="Times New Roman"/>
        </w:rPr>
        <w:t>hierarchy</w:t>
      </w:r>
      <w:r>
        <w:rPr>
          <w:rFonts w:cs="Times New Roman"/>
        </w:rPr>
        <w:t xml:space="preserve"> will participate in just one functional task, and thus belong to just one module. Higher in the hierarchy we find nodes that bridge between two or three different modules. Eventually, at the highest level of the hierarchy will reside the hubs, which do not belong to any specific sub-graph, but rather connect many sub-graphs, that will otherwise be isolated. The quantifiable fingerprint of such a hierarchical design can be found </w:t>
      </w:r>
      <w:proofErr w:type="gramStart"/>
      <w:r>
        <w:rPr>
          <w:rFonts w:cs="Times New Roman"/>
        </w:rPr>
        <w:t xml:space="preserve">in </w:t>
      </w:r>
      <m:oMath>
        <w:proofErr w:type="gramEnd"/>
        <m:r>
          <w:rPr>
            <w:rFonts w:ascii="Cambria Math" w:hAnsi="Cambria Math" w:cs="Times New Roman"/>
          </w:rPr>
          <m:t>C(k)</m:t>
        </m:r>
      </m:oMath>
      <w:r>
        <w:rPr>
          <w:rFonts w:cs="Times New Roman"/>
        </w:rPr>
        <w:t>, which describes the dependence of the clustering coefficient on the degree</w:t>
      </w:r>
      <w:r w:rsidR="0053392F">
        <w:rPr>
          <w:rFonts w:cs="Times New Roman"/>
        </w:rPr>
        <w:t xml:space="preserve"> [</w:t>
      </w:r>
      <w:r w:rsidR="00C552F5">
        <w:rPr>
          <w:rFonts w:cs="Times New Roman"/>
        </w:rPr>
        <w:t>35,45,</w:t>
      </w:r>
      <w:r w:rsidR="0053392F">
        <w:rPr>
          <w:rFonts w:cs="Times New Roman"/>
        </w:rPr>
        <w:t>79-80]</w:t>
      </w:r>
      <w:r>
        <w:rPr>
          <w:rFonts w:cs="Times New Roman"/>
        </w:rPr>
        <w:t xml:space="preserve">. Low degree nodes will tend to belong to a specific module, and thus feature a high clustering coefficient – indeed, almost all their neighbors will themselves be part of the same module. The hubs, on the other hand, will be connected to many nodes from different modules, and accordingly will tend to have a low clustering coefficient. </w:t>
      </w:r>
    </w:p>
    <w:p w:rsidR="00CE654A" w:rsidRDefault="00EB45ED" w:rsidP="00C377E7">
      <w:pPr>
        <w:pStyle w:val="Textbody"/>
        <w:spacing w:beforeLines="240" w:afterLines="120" w:line="480" w:lineRule="atLeast"/>
        <w:jc w:val="both"/>
        <w:rPr>
          <w:rFonts w:cs="Times New Roman"/>
        </w:rPr>
      </w:pPr>
      <w:r>
        <w:rPr>
          <w:rFonts w:cs="Times New Roman"/>
        </w:rPr>
        <w:lastRenderedPageBreak/>
        <w:t xml:space="preserve">The analysis of cellular networks shows clear evidence of hierarchical topology. The dependence of the clustering coefficient on the degree features </w:t>
      </w:r>
      <w:r w:rsidR="00C60427">
        <w:rPr>
          <w:rFonts w:cs="Times New Roman"/>
        </w:rPr>
        <w:t xml:space="preserve">a </w:t>
      </w:r>
      <w:r>
        <w:rPr>
          <w:rFonts w:cs="Times New Roman"/>
        </w:rPr>
        <w:t>power-law scaling</w:t>
      </w:r>
      <w:proofErr w:type="gramStart"/>
      <w:r>
        <w:rPr>
          <w:rFonts w:cs="Times New Roman"/>
        </w:rPr>
        <w:t xml:space="preserve">, </w:t>
      </w:r>
      <m:oMath>
        <w:proofErr w:type="gramEnd"/>
        <m:r>
          <w:rPr>
            <w:rFonts w:ascii="Cambria Math" w:hAnsi="Cambria Math" w:cs="Times New Roman"/>
          </w:rPr>
          <m:t>C(k)~</m:t>
        </m:r>
        <m:sSup>
          <m:sSupPr>
            <m:ctrlPr>
              <w:rPr>
                <w:rFonts w:ascii="Cambria Math" w:hAnsi="Cambria Math" w:cs="Times New Roman"/>
                <w:i/>
              </w:rPr>
            </m:ctrlPr>
          </m:sSupPr>
          <m:e>
            <m:r>
              <w:rPr>
                <w:rFonts w:ascii="Cambria Math" w:hAnsi="Cambria Math" w:cs="Times New Roman"/>
              </w:rPr>
              <m:t>k</m:t>
            </m:r>
          </m:e>
          <m:sup>
            <m:r>
              <w:rPr>
                <w:rFonts w:ascii="Cambria Math" w:hAnsi="Cambria Math" w:cs="Times New Roman"/>
              </w:rPr>
              <m:t>-β</m:t>
            </m:r>
          </m:sup>
        </m:sSup>
      </m:oMath>
      <w:r>
        <w:rPr>
          <w:rFonts w:cs="Times New Roman"/>
        </w:rPr>
        <w:t>. This has been observed for metabolic networks</w:t>
      </w:r>
      <w:r w:rsidR="00163FA5">
        <w:rPr>
          <w:rFonts w:cs="Times New Roman"/>
        </w:rPr>
        <w:t xml:space="preserve"> [</w:t>
      </w:r>
      <w:r w:rsidR="00E97A01">
        <w:rPr>
          <w:rFonts w:cs="Times New Roman"/>
        </w:rPr>
        <w:t>35</w:t>
      </w:r>
      <w:r w:rsidR="00163FA5">
        <w:rPr>
          <w:rFonts w:cs="Times New Roman"/>
        </w:rPr>
        <w:t>]</w:t>
      </w:r>
      <w:r>
        <w:rPr>
          <w:rFonts w:cs="Times New Roman"/>
        </w:rPr>
        <w:t xml:space="preserve">, protein-protein interaction networks </w:t>
      </w:r>
      <w:r w:rsidR="00163FA5">
        <w:rPr>
          <w:rFonts w:cs="Times New Roman"/>
        </w:rPr>
        <w:t xml:space="preserve">[32] </w:t>
      </w:r>
      <w:r>
        <w:rPr>
          <w:rFonts w:cs="Times New Roman"/>
        </w:rPr>
        <w:t xml:space="preserve">and regulatory networks, with </w:t>
      </w:r>
      <m:oMath>
        <m:r>
          <w:rPr>
            <w:rFonts w:ascii="Cambria Math" w:hAnsi="Cambria Math" w:cs="Times New Roman"/>
          </w:rPr>
          <m:t>β</m:t>
        </m:r>
      </m:oMath>
      <w:r>
        <w:rPr>
          <w:rFonts w:cs="Times New Roman"/>
        </w:rPr>
        <w:t xml:space="preserve"> taking values, typically between one and two.</w:t>
      </w:r>
    </w:p>
    <w:p w:rsidR="00CE654A" w:rsidRDefault="00CE654A" w:rsidP="00CE654A">
      <w:pPr>
        <w:pStyle w:val="Heading2"/>
        <w:spacing w:beforeLines="240" w:afterLines="120" w:line="480" w:lineRule="atLeast"/>
        <w:jc w:val="left"/>
      </w:pPr>
      <w:r>
        <w:rPr>
          <w:rFonts w:ascii="Times New Roman" w:hAnsi="Times New Roman" w:cs="Times New Roman"/>
          <w:i w:val="0"/>
          <w:iCs w:val="0"/>
          <w:sz w:val="24"/>
          <w:szCs w:val="24"/>
        </w:rPr>
        <w:t>Party vs. Date Hubs</w:t>
      </w:r>
    </w:p>
    <w:p w:rsidR="00EB45ED" w:rsidRDefault="00CE654A" w:rsidP="008E19C3">
      <w:pPr>
        <w:pStyle w:val="Textbody"/>
        <w:spacing w:beforeLines="240" w:afterLines="120" w:line="480" w:lineRule="atLeast"/>
        <w:jc w:val="both"/>
      </w:pPr>
      <w:r>
        <w:rPr>
          <w:rFonts w:cs="Times New Roman"/>
        </w:rPr>
        <w:t xml:space="preserve">We have already acknowledged the crucial role that the hubs play in the integration of the network. </w:t>
      </w:r>
      <w:r w:rsidR="0046461A">
        <w:rPr>
          <w:rFonts w:cs="Times New Roman"/>
        </w:rPr>
        <w:t>In t</w:t>
      </w:r>
      <w:r>
        <w:rPr>
          <w:rFonts w:cs="Times New Roman"/>
        </w:rPr>
        <w:t xml:space="preserve">he above discussion </w:t>
      </w:r>
      <w:r w:rsidR="0046461A">
        <w:rPr>
          <w:rFonts w:cs="Times New Roman"/>
        </w:rPr>
        <w:t xml:space="preserve">we further </w:t>
      </w:r>
      <w:r>
        <w:rPr>
          <w:rFonts w:cs="Times New Roman"/>
        </w:rPr>
        <w:t>emphasize</w:t>
      </w:r>
      <w:r w:rsidR="0046461A">
        <w:rPr>
          <w:rFonts w:cs="Times New Roman"/>
        </w:rPr>
        <w:t>d</w:t>
      </w:r>
      <w:r>
        <w:rPr>
          <w:rFonts w:cs="Times New Roman"/>
        </w:rPr>
        <w:t xml:space="preserve"> their importance when the network has modular structure, as the </w:t>
      </w:r>
      <w:r w:rsidR="001F40D3">
        <w:rPr>
          <w:rFonts w:cs="Times New Roman"/>
        </w:rPr>
        <w:t>mediator</w:t>
      </w:r>
      <w:r>
        <w:rPr>
          <w:rFonts w:cs="Times New Roman"/>
        </w:rPr>
        <w:t xml:space="preserve">s between separate modules. </w:t>
      </w:r>
      <w:r w:rsidR="00007C09">
        <w:rPr>
          <w:rFonts w:cs="Times New Roman"/>
        </w:rPr>
        <w:t>In this context, an</w:t>
      </w:r>
      <w:r>
        <w:rPr>
          <w:rFonts w:cs="Times New Roman"/>
        </w:rPr>
        <w:t xml:space="preserve"> interesting distinction between two types of hubs has </w:t>
      </w:r>
      <w:r w:rsidR="00007C09">
        <w:rPr>
          <w:rFonts w:cs="Times New Roman"/>
        </w:rPr>
        <w:t>been proposed</w:t>
      </w:r>
      <w:r w:rsidR="00A249CA">
        <w:rPr>
          <w:rFonts w:cs="Times New Roman"/>
        </w:rPr>
        <w:t xml:space="preserve"> [81]</w:t>
      </w:r>
      <w:r>
        <w:rPr>
          <w:rFonts w:cs="Times New Roman"/>
        </w:rPr>
        <w:t xml:space="preserve">. </w:t>
      </w:r>
      <w:r w:rsidR="00007C09">
        <w:rPr>
          <w:rFonts w:cs="Times New Roman"/>
        </w:rPr>
        <w:t xml:space="preserve">The first type, named </w:t>
      </w:r>
      <w:r w:rsidR="00007C09" w:rsidRPr="00007C09">
        <w:rPr>
          <w:rFonts w:cs="Times New Roman"/>
          <w:i/>
          <w:iCs/>
        </w:rPr>
        <w:t>party</w:t>
      </w:r>
      <w:r w:rsidR="00007C09">
        <w:rPr>
          <w:rFonts w:cs="Times New Roman"/>
        </w:rPr>
        <w:t xml:space="preserve"> hubs, corresponds to our usual perception of hubs – nodes that interact with many other nodes simultaneously. The second </w:t>
      </w:r>
      <w:proofErr w:type="gramStart"/>
      <w:r w:rsidR="00835C6E">
        <w:rPr>
          <w:rFonts w:cs="Times New Roman"/>
        </w:rPr>
        <w:t xml:space="preserve">type, </w:t>
      </w:r>
      <w:r w:rsidR="00835C6E" w:rsidRPr="00007C09">
        <w:rPr>
          <w:rFonts w:cs="Times New Roman"/>
          <w:i/>
          <w:iCs/>
        </w:rPr>
        <w:t>date</w:t>
      </w:r>
      <w:r w:rsidR="00835C6E">
        <w:rPr>
          <w:rFonts w:cs="Times New Roman"/>
        </w:rPr>
        <w:t xml:space="preserve"> hubs, bind</w:t>
      </w:r>
      <w:proofErr w:type="gramEnd"/>
      <w:r w:rsidR="00007C09">
        <w:rPr>
          <w:rFonts w:cs="Times New Roman"/>
        </w:rPr>
        <w:t xml:space="preserve"> to their partners at different times or at different cellular locations. While the party hubs</w:t>
      </w:r>
      <w:r w:rsidR="006B31BD">
        <w:rPr>
          <w:rFonts w:cs="Times New Roman"/>
        </w:rPr>
        <w:t xml:space="preserve"> tend to</w:t>
      </w:r>
      <w:r w:rsidR="00007C09">
        <w:rPr>
          <w:rFonts w:cs="Times New Roman"/>
        </w:rPr>
        <w:t xml:space="preserve"> interact within a module, it is the date hubs which typically connect between</w:t>
      </w:r>
      <w:r w:rsidR="008E19C3">
        <w:rPr>
          <w:rFonts w:cs="Times New Roman"/>
        </w:rPr>
        <w:t xml:space="preserve"> separate</w:t>
      </w:r>
      <w:r w:rsidR="00007C09">
        <w:rPr>
          <w:rFonts w:cs="Times New Roman"/>
        </w:rPr>
        <w:t xml:space="preserve"> modules. So that it is </w:t>
      </w:r>
      <w:r w:rsidR="006B31BD">
        <w:rPr>
          <w:rFonts w:cs="Times New Roman"/>
        </w:rPr>
        <w:t xml:space="preserve">mainly </w:t>
      </w:r>
      <w:r w:rsidR="00007C09">
        <w:rPr>
          <w:rFonts w:cs="Times New Roman"/>
        </w:rPr>
        <w:t xml:space="preserve">the latter </w:t>
      </w:r>
      <w:proofErr w:type="gramStart"/>
      <w:r w:rsidR="00007C09">
        <w:rPr>
          <w:rFonts w:cs="Times New Roman"/>
        </w:rPr>
        <w:t>that</w:t>
      </w:r>
      <w:r w:rsidR="006B31BD">
        <w:rPr>
          <w:rFonts w:cs="Times New Roman"/>
        </w:rPr>
        <w:t xml:space="preserve"> serve</w:t>
      </w:r>
      <w:proofErr w:type="gramEnd"/>
      <w:r w:rsidR="006B31BD">
        <w:rPr>
          <w:rFonts w:cs="Times New Roman"/>
        </w:rPr>
        <w:t xml:space="preserve"> as the integrators of the network.</w:t>
      </w:r>
      <w:r w:rsidR="00007C09">
        <w:rPr>
          <w:rFonts w:cs="Times New Roman"/>
        </w:rPr>
        <w:t xml:space="preserve"> </w:t>
      </w:r>
      <w:r w:rsidR="006B31BD">
        <w:rPr>
          <w:rFonts w:cs="Times New Roman"/>
        </w:rPr>
        <w:t>In the analysis of the yeast protein-protein interaction network these two types of hubs were, indeed, identified</w:t>
      </w:r>
      <w:r w:rsidR="00835C6E">
        <w:rPr>
          <w:rFonts w:cs="Times New Roman"/>
        </w:rPr>
        <w:t xml:space="preserve"> [81]</w:t>
      </w:r>
      <w:r w:rsidR="006B31BD">
        <w:rPr>
          <w:rFonts w:cs="Times New Roman"/>
        </w:rPr>
        <w:t>. When the date hubs were systematically removed, the network split into small disconnected modules. In contrast</w:t>
      </w:r>
      <w:r w:rsidR="0046461A">
        <w:rPr>
          <w:rFonts w:cs="Times New Roman"/>
        </w:rPr>
        <w:t xml:space="preserve">, </w:t>
      </w:r>
      <w:r w:rsidR="006B31BD">
        <w:rPr>
          <w:rFonts w:cs="Times New Roman"/>
        </w:rPr>
        <w:t>the removal of party hubs</w:t>
      </w:r>
      <w:r w:rsidR="008E19C3">
        <w:rPr>
          <w:rFonts w:cs="Times New Roman"/>
        </w:rPr>
        <w:t>,</w:t>
      </w:r>
      <w:r w:rsidR="0046461A">
        <w:rPr>
          <w:rFonts w:cs="Times New Roman"/>
        </w:rPr>
        <w:t xml:space="preserve"> </w:t>
      </w:r>
      <w:r w:rsidR="008E19C3">
        <w:rPr>
          <w:rFonts w:cs="Times New Roman"/>
        </w:rPr>
        <w:t>while</w:t>
      </w:r>
      <w:r w:rsidR="0046461A">
        <w:rPr>
          <w:rFonts w:cs="Times New Roman"/>
        </w:rPr>
        <w:t xml:space="preserve"> dilut</w:t>
      </w:r>
      <w:r w:rsidR="008E19C3">
        <w:rPr>
          <w:rFonts w:cs="Times New Roman"/>
        </w:rPr>
        <w:t>ing</w:t>
      </w:r>
      <w:r w:rsidR="0046461A">
        <w:rPr>
          <w:rFonts w:cs="Times New Roman"/>
        </w:rPr>
        <w:t xml:space="preserve"> the modules themselves, harmed the overall integrity of the network to a much lesser extent.</w:t>
      </w:r>
      <w:r w:rsidR="006B31BD">
        <w:rPr>
          <w:rFonts w:cs="Times New Roman"/>
        </w:rPr>
        <w:t xml:space="preserve">  </w:t>
      </w:r>
    </w:p>
    <w:p w:rsidR="00EB45ED" w:rsidRPr="00B73A24" w:rsidRDefault="00EB45ED" w:rsidP="00EB45ED">
      <w:pPr>
        <w:pStyle w:val="Heading1"/>
        <w:spacing w:beforeLines="240" w:afterLines="120" w:line="480" w:lineRule="atLeast"/>
        <w:jc w:val="both"/>
        <w:rPr>
          <w:rFonts w:ascii="Times New Roman" w:hAnsi="Times New Roman" w:cs="Times New Roman"/>
        </w:rPr>
      </w:pPr>
      <w:r w:rsidRPr="00B73A24">
        <w:rPr>
          <w:rFonts w:ascii="Times New Roman" w:hAnsi="Times New Roman" w:cs="Times New Roman"/>
          <w:sz w:val="28"/>
          <w:szCs w:val="28"/>
        </w:rPr>
        <w:t>Degree Correlations</w:t>
      </w:r>
    </w:p>
    <w:p w:rsidR="00EB45ED" w:rsidRDefault="00EB45ED" w:rsidP="00BD2C83">
      <w:pPr>
        <w:pStyle w:val="Textbody"/>
        <w:spacing w:beforeLines="240" w:afterLines="120" w:line="480" w:lineRule="atLeast"/>
        <w:jc w:val="both"/>
      </w:pPr>
      <w:r>
        <w:t>It is commonly observed in networks that similar nodes tend to connect to one anothe</w:t>
      </w:r>
      <w:r w:rsidR="00BD2C83">
        <w:t>r. This feature, termed assort</w:t>
      </w:r>
      <w:r>
        <w:t>ative mixing, can be related to a</w:t>
      </w:r>
      <w:r w:rsidR="00F57575">
        <w:t>n</w:t>
      </w:r>
      <w:r>
        <w:t xml:space="preserve">y characteristic of a node, and in particular to the node’s degree. For instance, in social networks </w:t>
      </w:r>
      <w:r w:rsidR="00552DC8">
        <w:t>individuals</w:t>
      </w:r>
      <w:r>
        <w:t xml:space="preserve"> with many </w:t>
      </w:r>
      <w:r w:rsidR="00552DC8">
        <w:t>friend</w:t>
      </w:r>
      <w:r>
        <w:t xml:space="preserve">s tend to </w:t>
      </w:r>
      <w:r w:rsidR="00BD2C83">
        <w:t>link to others who too have a high degree</w:t>
      </w:r>
      <w:r>
        <w:t xml:space="preserve">. However, as </w:t>
      </w:r>
      <w:r w:rsidR="00552DC8">
        <w:t>shown</w:t>
      </w:r>
      <w:r>
        <w:t xml:space="preserve"> in Fig. 2</w:t>
      </w:r>
      <w:r w:rsidR="008E19C3">
        <w:t>(b</w:t>
      </w:r>
      <w:r w:rsidR="00F57575">
        <w:t>)</w:t>
      </w:r>
      <w:r>
        <w:t xml:space="preserve">, </w:t>
      </w:r>
      <w:r w:rsidR="00552DC8">
        <w:t>in the</w:t>
      </w:r>
      <w:r>
        <w:t xml:space="preserve"> featured protein-protein interaction network </w:t>
      </w:r>
      <w:r w:rsidR="00552DC8">
        <w:t xml:space="preserve">the opposite is true: the network is </w:t>
      </w:r>
      <w:r>
        <w:t>disassortative</w:t>
      </w:r>
      <w:r w:rsidR="00552DC8">
        <w:t>, which means that t</w:t>
      </w:r>
      <w:r>
        <w:t>he hubs tend to avoid each other, leading to a network where highly connected nodes are surrounded by low degree nodes</w:t>
      </w:r>
      <w:r w:rsidR="00E43B6C">
        <w:t xml:space="preserve"> [82]</w:t>
      </w:r>
      <w:r>
        <w:t xml:space="preserve">. This disassortativity is observed in </w:t>
      </w:r>
      <w:r w:rsidR="00552DC8">
        <w:t>most</w:t>
      </w:r>
      <w:r>
        <w:t xml:space="preserve"> biological networks, including the </w:t>
      </w:r>
      <w:r>
        <w:lastRenderedPageBreak/>
        <w:t xml:space="preserve">metabolic and regulatory networks, and is, in fact, </w:t>
      </w:r>
      <w:r w:rsidR="00552DC8">
        <w:t>a property shared by</w:t>
      </w:r>
      <w:r>
        <w:t xml:space="preserve"> technological networks, such as the power grid or the Internet</w:t>
      </w:r>
      <w:r w:rsidR="00E43B6C">
        <w:t xml:space="preserve"> [83-84]</w:t>
      </w:r>
      <w:r>
        <w:t xml:space="preserve">.  </w:t>
      </w:r>
    </w:p>
    <w:p w:rsidR="00EB45ED" w:rsidRDefault="00EB45ED" w:rsidP="00BD2C83">
      <w:pPr>
        <w:pStyle w:val="Textbody"/>
        <w:spacing w:beforeLines="240" w:afterLines="120" w:line="480" w:lineRule="atLeast"/>
        <w:jc w:val="both"/>
      </w:pPr>
      <w:r>
        <w:t xml:space="preserve">To classify a network as assortative or disassortative we first need to define our expectations of a </w:t>
      </w:r>
      <w:r w:rsidRPr="002B0DAC">
        <w:rPr>
          <w:i/>
          <w:iCs/>
        </w:rPr>
        <w:t>neutral</w:t>
      </w:r>
      <w:r>
        <w:t xml:space="preserve"> network. What we are aiming at, is to characterize the expected correlations between the degrees of nearest neighbors in the absence of any assortative bias. To do this we consider the random selection of an edge in the network, and calculate the probability that at one of its ends resides a node with degree of </w:t>
      </w:r>
      <m:oMath>
        <m:r>
          <w:rPr>
            <w:rFonts w:ascii="Cambria Math" w:hAnsi="Cambria Math"/>
          </w:rPr>
          <m:t>k</m:t>
        </m:r>
      </m:oMath>
      <w:r>
        <w:t xml:space="preserve"> and at the other a node with a degree </w:t>
      </w:r>
      <w:proofErr w:type="gramStart"/>
      <w:r>
        <w:t xml:space="preserve">of </w:t>
      </w:r>
      <m:oMath>
        <w:proofErr w:type="gramEnd"/>
        <m:r>
          <w:rPr>
            <w:rFonts w:ascii="Cambria Math" w:hAnsi="Cambria Math"/>
          </w:rPr>
          <m:t>k'</m:t>
        </m:r>
      </m:oMath>
      <w:r>
        <w:t xml:space="preserve">. Let us first calculate the probability for the first node, namely we are seeking the probability to find a node with </w:t>
      </w:r>
      <m:oMath>
        <m:r>
          <w:rPr>
            <w:rFonts w:ascii="Cambria Math" w:hAnsi="Cambria Math"/>
          </w:rPr>
          <m:t>k</m:t>
        </m:r>
      </m:oMath>
      <w:r>
        <w:t xml:space="preserve"> links at the end of a randomly selected edge. Th</w:t>
      </w:r>
      <w:r w:rsidR="000F0C8D">
        <w:t xml:space="preserve">is </w:t>
      </w:r>
      <w:proofErr w:type="spellStart"/>
      <w:r w:rsidR="000F0C8D">
        <w:t>is</w:t>
      </w:r>
      <w:proofErr w:type="spellEnd"/>
      <w:r w:rsidR="000F0C8D">
        <w:t xml:space="preserve"> essentially different than</w:t>
      </w:r>
      <w:r>
        <w:t xml:space="preserve"> the direct selection of a random node, since it gives an advantage to nodes with a higher degree. The reason is simply because such nodes have a larger number of edges to which they are attached. For instance, to reach a node with a single edge through this procedure, one must pinpoint the one edge </w:t>
      </w:r>
      <w:r w:rsidR="00161A0A">
        <w:t>leading to</w:t>
      </w:r>
      <w:r>
        <w:t xml:space="preserve"> it</w:t>
      </w:r>
      <w:r w:rsidR="00161A0A">
        <w:t>.</w:t>
      </w:r>
      <w:r>
        <w:t xml:space="preserve"> On the other hand there are </w:t>
      </w:r>
      <m:oMath>
        <m:r>
          <w:rPr>
            <w:rFonts w:ascii="Cambria Math" w:hAnsi="Cambria Math"/>
          </w:rPr>
          <m:t>k</m:t>
        </m:r>
      </m:oMath>
      <w:r>
        <w:t xml:space="preserve"> potential edges </w:t>
      </w:r>
      <w:r w:rsidR="00161A0A">
        <w:t>through</w:t>
      </w:r>
      <w:r>
        <w:t xml:space="preserve"> which a </w:t>
      </w:r>
      <m:oMath>
        <m:r>
          <w:rPr>
            <w:rFonts w:ascii="Cambria Math" w:hAnsi="Cambria Math"/>
          </w:rPr>
          <m:t>k</m:t>
        </m:r>
      </m:oMath>
      <w:r>
        <w:t xml:space="preserve"> degree node can be reached, making this outcome </w:t>
      </w:r>
      <m:oMath>
        <m:r>
          <w:rPr>
            <w:rFonts w:ascii="Cambria Math" w:hAnsi="Cambria Math"/>
          </w:rPr>
          <m:t>k</m:t>
        </m:r>
      </m:oMath>
      <w:r>
        <w:t xml:space="preserve"> times more likely. Thus the desired probability is proportional to the abundance of </w:t>
      </w:r>
      <m:oMath>
        <m:r>
          <w:rPr>
            <w:rFonts w:ascii="Cambria Math" w:hAnsi="Cambria Math"/>
          </w:rPr>
          <m:t>k</m:t>
        </m:r>
      </m:oMath>
      <w:r>
        <w:t xml:space="preserve"> degree nodes, as well as to the degree itself, namely it </w:t>
      </w:r>
      <w:proofErr w:type="gramStart"/>
      <w:r>
        <w:t xml:space="preserve">is </w:t>
      </w:r>
      <m:oMath>
        <w:proofErr w:type="gramEnd"/>
        <m:sSub>
          <m:sSubPr>
            <m:ctrlPr>
              <w:rPr>
                <w:rFonts w:ascii="Cambria Math" w:hAnsi="Cambria Math"/>
                <w:i/>
              </w:rPr>
            </m:ctrlPr>
          </m:sSubPr>
          <m:e>
            <m:r>
              <w:rPr>
                <w:rFonts w:ascii="Cambria Math" w:hAnsi="Cambria Math"/>
              </w:rPr>
              <m:t>q</m:t>
            </m:r>
          </m:e>
          <m:sub>
            <m:r>
              <w:rPr>
                <w:rFonts w:ascii="Cambria Math" w:hAnsi="Cambria Math"/>
              </w:rPr>
              <m:t>k</m:t>
            </m:r>
          </m:sub>
        </m:sSub>
        <m:r>
          <w:rPr>
            <w:rFonts w:ascii="Cambria Math" w:hAnsi="Cambria Math"/>
          </w:rPr>
          <m:t>=kP(k)/</m:t>
        </m:r>
        <m:d>
          <m:dPr>
            <m:begChr m:val="〈"/>
            <m:endChr m:val="〉"/>
            <m:ctrlPr>
              <w:rPr>
                <w:rFonts w:ascii="Cambria Math" w:hAnsi="Cambria Math"/>
                <w:i/>
              </w:rPr>
            </m:ctrlPr>
          </m:dPr>
          <m:e>
            <m:r>
              <w:rPr>
                <w:rFonts w:ascii="Cambria Math" w:hAnsi="Cambria Math"/>
              </w:rPr>
              <m:t>k</m:t>
            </m:r>
          </m:e>
        </m:d>
      </m:oMath>
      <w:r>
        <w:t xml:space="preserve">, where the denominator is </w:t>
      </w:r>
      <w:r w:rsidR="00BD2C83">
        <w:t>used as a</w:t>
      </w:r>
      <w:r>
        <w:t xml:space="preserve"> normalization constant. In a neutral network, the degree distribution of the nodes that lay at the other end of the selected edge is independent </w:t>
      </w:r>
      <w:proofErr w:type="gramStart"/>
      <w:r>
        <w:t xml:space="preserve">of </w:t>
      </w:r>
      <m:oMath>
        <w:proofErr w:type="gramEnd"/>
        <m:sSub>
          <m:sSubPr>
            <m:ctrlPr>
              <w:rPr>
                <w:rFonts w:ascii="Cambria Math" w:hAnsi="Cambria Math"/>
                <w:i/>
              </w:rPr>
            </m:ctrlPr>
          </m:sSubPr>
          <m:e>
            <m:r>
              <w:rPr>
                <w:rFonts w:ascii="Cambria Math" w:hAnsi="Cambria Math"/>
              </w:rPr>
              <m:t>q</m:t>
            </m:r>
          </m:e>
          <m:sub>
            <m:r>
              <w:rPr>
                <w:rFonts w:ascii="Cambria Math" w:hAnsi="Cambria Math"/>
              </w:rPr>
              <m:t>k</m:t>
            </m:r>
          </m:sub>
        </m:sSub>
      </m:oMath>
      <w:r>
        <w:t xml:space="preserve">. </w:t>
      </w:r>
      <w:proofErr w:type="gramStart"/>
      <w:r>
        <w:t xml:space="preserve">Thus, in the absence of degree correlations, the probability that a randomly selected edge links between two nodes with a degree of </w:t>
      </w:r>
      <m:oMath>
        <m:r>
          <w:rPr>
            <w:rFonts w:ascii="Cambria Math" w:hAnsi="Cambria Math"/>
          </w:rPr>
          <m:t>k</m:t>
        </m:r>
      </m:oMath>
      <w:r>
        <w:t xml:space="preserve"> and </w:t>
      </w:r>
      <m:oMath>
        <m:r>
          <w:rPr>
            <w:rFonts w:ascii="Cambria Math" w:hAnsi="Cambria Math"/>
          </w:rPr>
          <m:t>k'</m:t>
        </m:r>
      </m:oMath>
      <w:r>
        <w:t xml:space="preserve"> is simply </w:t>
      </w:r>
      <m:oMath>
        <m:sSubSup>
          <m:sSubSupPr>
            <m:ctrlPr>
              <w:rPr>
                <w:rFonts w:ascii="Cambria Math" w:hAnsi="Cambria Math"/>
                <w:i/>
              </w:rPr>
            </m:ctrlPr>
          </m:sSubSupPr>
          <m:e>
            <m:r>
              <w:rPr>
                <w:rFonts w:ascii="Cambria Math" w:hAnsi="Cambria Math"/>
              </w:rPr>
              <m:t>Q</m:t>
            </m:r>
          </m:e>
          <m:sub>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m:t>
                </m:r>
              </m:sup>
            </m:sSup>
          </m:sub>
          <m:sup>
            <m:r>
              <m:rPr>
                <m:nor/>
              </m:rPr>
              <w:rPr>
                <w:rFonts w:ascii="Cambria Math" w:hAnsi="Cambria Math"/>
              </w:rPr>
              <m:t>Neu</m:t>
            </m:r>
          </m:sup>
        </m:sSubSup>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k</m:t>
            </m:r>
          </m:sub>
        </m:sSub>
        <m:sSub>
          <m:sSubPr>
            <m:ctrlPr>
              <w:rPr>
                <w:rFonts w:ascii="Cambria Math" w:hAnsi="Cambria Math"/>
                <w:i/>
              </w:rPr>
            </m:ctrlPr>
          </m:sSubPr>
          <m:e>
            <m:r>
              <w:rPr>
                <w:rFonts w:ascii="Cambria Math" w:hAnsi="Cambria Math"/>
              </w:rPr>
              <m:t>q</m:t>
            </m:r>
          </m:e>
          <m:sub>
            <m:sSup>
              <m:sSupPr>
                <m:ctrlPr>
                  <w:rPr>
                    <w:rFonts w:ascii="Cambria Math" w:hAnsi="Cambria Math"/>
                    <w:i/>
                  </w:rPr>
                </m:ctrlPr>
              </m:sSupPr>
              <m:e>
                <m:r>
                  <w:rPr>
                    <w:rFonts w:ascii="Cambria Math" w:hAnsi="Cambria Math"/>
                  </w:rPr>
                  <m:t>k</m:t>
                </m:r>
              </m:e>
              <m:sup>
                <m:r>
                  <w:rPr>
                    <w:rFonts w:ascii="Cambria Math" w:hAnsi="Cambria Math"/>
                  </w:rPr>
                  <m:t>'</m:t>
                </m:r>
              </m:sup>
            </m:sSup>
          </m:sub>
        </m:sSub>
      </m:oMath>
      <w:r>
        <w:t>.</w:t>
      </w:r>
      <w:proofErr w:type="gramEnd"/>
      <w:r>
        <w:t xml:space="preserve"> To evaluate the assortativity of the network we compare the observed probability </w:t>
      </w:r>
      <m:oMath>
        <m:sSubSup>
          <m:sSubSupPr>
            <m:ctrlPr>
              <w:rPr>
                <w:rFonts w:ascii="Cambria Math" w:hAnsi="Cambria Math"/>
                <w:i/>
              </w:rPr>
            </m:ctrlPr>
          </m:sSubSupPr>
          <m:e>
            <m:r>
              <w:rPr>
                <w:rFonts w:ascii="Cambria Math" w:hAnsi="Cambria Math"/>
              </w:rPr>
              <m:t>Q</m:t>
            </m:r>
          </m:e>
          <m:sub>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m:t>
                </m:r>
              </m:sup>
            </m:sSup>
          </m:sub>
          <m:sup/>
        </m:sSubSup>
      </m:oMath>
      <w:r>
        <w:t xml:space="preserve"> to </w:t>
      </w:r>
      <m:oMath>
        <m:sSubSup>
          <m:sSubSupPr>
            <m:ctrlPr>
              <w:rPr>
                <w:rFonts w:ascii="Cambria Math" w:hAnsi="Cambria Math"/>
                <w:i/>
              </w:rPr>
            </m:ctrlPr>
          </m:sSubSupPr>
          <m:e>
            <m:r>
              <w:rPr>
                <w:rFonts w:ascii="Cambria Math" w:hAnsi="Cambria Math"/>
              </w:rPr>
              <m:t>Q</m:t>
            </m:r>
          </m:e>
          <m:sub>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m:t>
                </m:r>
              </m:sup>
            </m:sSup>
          </m:sub>
          <m:sup>
            <m:r>
              <m:rPr>
                <m:nor/>
              </m:rPr>
              <w:rPr>
                <w:rFonts w:ascii="Cambria Math" w:hAnsi="Cambria Math"/>
              </w:rPr>
              <m:t>Neu</m:t>
            </m:r>
          </m:sup>
        </m:sSubSup>
      </m:oMath>
      <w:r>
        <w:t xml:space="preserve">. For an assortative network, the observed probability will show a positive bias along the diagonal, where the value of </w:t>
      </w:r>
      <m:oMath>
        <m:r>
          <w:rPr>
            <w:rFonts w:ascii="Cambria Math" w:hAnsi="Cambria Math"/>
          </w:rPr>
          <m:t>k</m:t>
        </m:r>
      </m:oMath>
      <w:r>
        <w:t xml:space="preserve"> is close to that </w:t>
      </w:r>
      <w:proofErr w:type="gramStart"/>
      <w:r>
        <w:t xml:space="preserve">of </w:t>
      </w:r>
      <m:oMath>
        <w:proofErr w:type="gramEnd"/>
        <m:r>
          <w:rPr>
            <w:rFonts w:ascii="Cambria Math" w:hAnsi="Cambria Math"/>
          </w:rPr>
          <m:t>k'</m:t>
        </m:r>
      </m:oMath>
      <w:r>
        <w:t xml:space="preserve">. Disassortativity will be expressed </w:t>
      </w:r>
      <w:r w:rsidR="00161A0A">
        <w:t>as a</w:t>
      </w:r>
      <w:r>
        <w:t xml:space="preserve"> negative bias along the diagonal, and a tendency </w:t>
      </w:r>
      <w:r w:rsidR="00161A0A">
        <w:t xml:space="preserve">to have more </w:t>
      </w:r>
      <w:r>
        <w:t xml:space="preserve">links </w:t>
      </w:r>
      <w:proofErr w:type="gramStart"/>
      <w:r>
        <w:t xml:space="preserve">where </w:t>
      </w:r>
      <m:oMath>
        <w:proofErr w:type="gramEnd"/>
        <m:r>
          <w:rPr>
            <w:rFonts w:ascii="Cambria Math" w:hAnsi="Cambria Math"/>
          </w:rPr>
          <m:t>k≠k'</m:t>
        </m:r>
      </m:oMath>
      <w:r>
        <w:t xml:space="preserve">. </w:t>
      </w:r>
    </w:p>
    <w:p w:rsidR="00EB45ED" w:rsidRDefault="00EB45ED" w:rsidP="001C5FB9">
      <w:pPr>
        <w:pStyle w:val="Textbody"/>
        <w:spacing w:beforeLines="240" w:afterLines="120" w:line="480" w:lineRule="atLeast"/>
        <w:jc w:val="both"/>
      </w:pPr>
      <w:r>
        <w:t xml:space="preserve">Another, more compact description, of the degree correlations can be viewed by observing the average degree of a node’s nearest neighbors. We denote this average by </w:t>
      </w:r>
      <m:oMath>
        <m:sSub>
          <m:sSubPr>
            <m:ctrlPr>
              <w:rPr>
                <w:rFonts w:ascii="Cambria Math" w:hAnsi="Cambria Math"/>
                <w:i/>
              </w:rPr>
            </m:ctrlPr>
          </m:sSubPr>
          <m:e>
            <m:r>
              <w:rPr>
                <w:rFonts w:ascii="Cambria Math" w:hAnsi="Cambria Math"/>
              </w:rPr>
              <m:t>K</m:t>
            </m:r>
          </m:e>
          <m:sub>
            <m:r>
              <m:rPr>
                <m:nor/>
              </m:rPr>
              <w:rPr>
                <w:rFonts w:ascii="Cambria Math" w:hAnsi="Cambria Math"/>
              </w:rPr>
              <m:t>nn</m:t>
            </m:r>
          </m:sub>
        </m:sSub>
      </m:oMath>
      <w:r>
        <w:t>. We then average over all nodes with a given degree</w:t>
      </w:r>
      <w:proofErr w:type="gramStart"/>
      <w:r>
        <w:t xml:space="preserve">, </w:t>
      </w:r>
      <m:oMath>
        <w:proofErr w:type="gramEnd"/>
        <m:r>
          <w:rPr>
            <w:rFonts w:ascii="Cambria Math" w:hAnsi="Cambria Math"/>
          </w:rPr>
          <m:t>k</m:t>
        </m:r>
      </m:oMath>
      <w:r>
        <w:t xml:space="preserve">, to obtain </w:t>
      </w:r>
      <m:oMath>
        <m:sSub>
          <m:sSubPr>
            <m:ctrlPr>
              <w:rPr>
                <w:rFonts w:ascii="Cambria Math" w:hAnsi="Cambria Math"/>
                <w:i/>
              </w:rPr>
            </m:ctrlPr>
          </m:sSubPr>
          <m:e>
            <m:r>
              <w:rPr>
                <w:rFonts w:ascii="Cambria Math" w:hAnsi="Cambria Math"/>
              </w:rPr>
              <m:t>K</m:t>
            </m:r>
          </m:e>
          <m:sub>
            <m:r>
              <m:rPr>
                <m:nor/>
              </m:rPr>
              <w:rPr>
                <w:rFonts w:ascii="Cambria Math" w:hAnsi="Cambria Math"/>
              </w:rPr>
              <m:t>nn</m:t>
            </m:r>
          </m:sub>
        </m:sSub>
        <m:r>
          <w:rPr>
            <w:rFonts w:ascii="Cambria Math" w:hAnsi="Cambria Math"/>
          </w:rPr>
          <m:t>(k)</m:t>
        </m:r>
      </m:oMath>
      <w:r>
        <w:t xml:space="preserve">, namely the average degree of the neighbors surrounding a typical node with </w:t>
      </w:r>
      <m:oMath>
        <m:r>
          <w:rPr>
            <w:rFonts w:ascii="Cambria Math" w:hAnsi="Cambria Math"/>
          </w:rPr>
          <m:t>k</m:t>
        </m:r>
      </m:oMath>
      <w:r>
        <w:t xml:space="preserve"> links. In a neutral network, </w:t>
      </w:r>
      <m:oMath>
        <m:sSub>
          <m:sSubPr>
            <m:ctrlPr>
              <w:rPr>
                <w:rFonts w:ascii="Cambria Math" w:hAnsi="Cambria Math"/>
                <w:i/>
              </w:rPr>
            </m:ctrlPr>
          </m:sSubPr>
          <m:e>
            <m:r>
              <w:rPr>
                <w:rFonts w:ascii="Cambria Math" w:hAnsi="Cambria Math"/>
              </w:rPr>
              <m:t>K</m:t>
            </m:r>
          </m:e>
          <m:sub>
            <m:r>
              <m:rPr>
                <m:nor/>
              </m:rPr>
              <w:rPr>
                <w:rFonts w:ascii="Cambria Math" w:hAnsi="Cambria Math"/>
              </w:rPr>
              <m:t>nn</m:t>
            </m:r>
          </m:sub>
        </m:sSub>
      </m:oMath>
      <w:r>
        <w:t xml:space="preserve"> should not depend </w:t>
      </w:r>
      <w:proofErr w:type="gramStart"/>
      <w:r>
        <w:t xml:space="preserve">on </w:t>
      </w:r>
      <m:oMath>
        <w:proofErr w:type="gramEnd"/>
        <m:r>
          <w:rPr>
            <w:rFonts w:ascii="Cambria Math" w:hAnsi="Cambria Math"/>
          </w:rPr>
          <m:t>k</m:t>
        </m:r>
      </m:oMath>
      <w:r>
        <w:t xml:space="preserve">, but if degree correlations are present, they will be expressed in a monotonic increase or decrease in </w:t>
      </w:r>
      <m:oMath>
        <m:sSub>
          <m:sSubPr>
            <m:ctrlPr>
              <w:rPr>
                <w:rFonts w:ascii="Cambria Math" w:hAnsi="Cambria Math"/>
                <w:i/>
              </w:rPr>
            </m:ctrlPr>
          </m:sSubPr>
          <m:e>
            <m:r>
              <w:rPr>
                <w:rFonts w:ascii="Cambria Math" w:hAnsi="Cambria Math"/>
              </w:rPr>
              <m:t>K</m:t>
            </m:r>
          </m:e>
          <m:sub>
            <m:r>
              <m:rPr>
                <m:nor/>
              </m:rPr>
              <w:rPr>
                <w:rFonts w:ascii="Cambria Math" w:hAnsi="Cambria Math"/>
              </w:rPr>
              <m:t>nn</m:t>
            </m:r>
          </m:sub>
        </m:sSub>
        <m:r>
          <w:rPr>
            <w:rFonts w:ascii="Cambria Math" w:hAnsi="Cambria Math"/>
          </w:rPr>
          <m:t>(k)</m:t>
        </m:r>
      </m:oMath>
      <w:r>
        <w:t>. In the protein-protein interaction network displayed in Fig. 2</w:t>
      </w:r>
      <w:r w:rsidR="008E19C3">
        <w:t xml:space="preserve">, </w:t>
      </w:r>
      <w:r>
        <w:t xml:space="preserve">this dependency is clearly visible – the average degree of the hub’s nearest neighbors are between one and two, and yet the low degree nodes are almost all connected to the hubs, so that for them </w:t>
      </w:r>
      <m:oMath>
        <m:sSub>
          <m:sSubPr>
            <m:ctrlPr>
              <w:rPr>
                <w:rFonts w:ascii="Cambria Math" w:hAnsi="Cambria Math"/>
                <w:i/>
              </w:rPr>
            </m:ctrlPr>
          </m:sSubPr>
          <m:e>
            <m:r>
              <w:rPr>
                <w:rFonts w:ascii="Cambria Math" w:hAnsi="Cambria Math"/>
              </w:rPr>
              <m:t>K</m:t>
            </m:r>
          </m:e>
          <m:sub>
            <m:r>
              <m:rPr>
                <m:nor/>
              </m:rPr>
              <w:rPr>
                <w:rFonts w:ascii="Cambria Math" w:hAnsi="Cambria Math"/>
              </w:rPr>
              <m:t>nn</m:t>
            </m:r>
          </m:sub>
        </m:sSub>
      </m:oMath>
      <w:r>
        <w:t xml:space="preserve"> is much greater. Indeed the analysis shows that for this network </w:t>
      </w:r>
      <m:oMath>
        <m:sSub>
          <m:sSubPr>
            <m:ctrlPr>
              <w:rPr>
                <w:rFonts w:ascii="Cambria Math" w:hAnsi="Cambria Math"/>
                <w:i/>
              </w:rPr>
            </m:ctrlPr>
          </m:sSubPr>
          <m:e>
            <m:r>
              <w:rPr>
                <w:rFonts w:ascii="Cambria Math" w:hAnsi="Cambria Math"/>
              </w:rPr>
              <m:t>K</m:t>
            </m:r>
          </m:e>
          <m:sub>
            <m:r>
              <m:rPr>
                <m:nor/>
              </m:rPr>
              <w:rPr>
                <w:rFonts w:ascii="Cambria Math" w:hAnsi="Cambria Math"/>
              </w:rPr>
              <m:t>nn</m:t>
            </m:r>
          </m:sub>
        </m:sSub>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-α</m:t>
            </m:r>
          </m:sup>
        </m:sSup>
      </m:oMath>
      <w:r>
        <w:t xml:space="preserve">, where </w:t>
      </w:r>
      <m:oMath>
        <m:r>
          <w:rPr>
            <w:rFonts w:ascii="Cambria Math" w:hAnsi="Cambria Math"/>
          </w:rPr>
          <m:t>α≈0.24</m:t>
        </m:r>
      </m:oMath>
      <w:r w:rsidR="0010414E">
        <w:t xml:space="preserve"> [85]</w:t>
      </w:r>
      <w:r>
        <w:t>.</w:t>
      </w:r>
    </w:p>
    <w:p w:rsidR="00EB45ED" w:rsidRDefault="00EB45ED" w:rsidP="00EB45ED">
      <w:pPr>
        <w:pStyle w:val="Textbody"/>
        <w:spacing w:beforeLines="240" w:afterLines="120" w:line="480" w:lineRule="atLeast"/>
        <w:jc w:val="both"/>
      </w:pPr>
      <w:r>
        <w:t xml:space="preserve">One can obtain an even more compact parameterization for a network’s assortativity, by referring to the Pearson-correlation coefficient measured between the degrees of pairs of connected nodes. This can be explicitly done by extracting the correlation coefficient for </w:t>
      </w:r>
      <m:oMath>
        <m:r>
          <w:rPr>
            <w:rFonts w:ascii="Cambria Math" w:hAnsi="Cambria Math"/>
          </w:rPr>
          <m:t>k</m:t>
        </m:r>
      </m:oMath>
      <w:r>
        <w:t xml:space="preserve"> and </w:t>
      </w:r>
      <m:oMath>
        <m:r>
          <w:rPr>
            <w:rFonts w:ascii="Cambria Math" w:hAnsi="Cambria Math"/>
          </w:rPr>
          <m:t>k'</m:t>
        </m:r>
      </m:oMath>
      <w:r>
        <w:t xml:space="preserve"> from the distribution given </w:t>
      </w:r>
      <w:proofErr w:type="gramStart"/>
      <w:r>
        <w:t xml:space="preserve">by </w:t>
      </w:r>
      <m:oMath>
        <w:proofErr w:type="gramEnd"/>
        <m:sSubSup>
          <m:sSubSupPr>
            <m:ctrlPr>
              <w:rPr>
                <w:rFonts w:ascii="Cambria Math" w:hAnsi="Cambria Math"/>
                <w:i/>
              </w:rPr>
            </m:ctrlPr>
          </m:sSubSupPr>
          <m:e>
            <m:r>
              <w:rPr>
                <w:rFonts w:ascii="Cambria Math" w:hAnsi="Cambria Math"/>
              </w:rPr>
              <m:t>Q</m:t>
            </m:r>
          </m:e>
          <m:sub>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m:t>
                </m:r>
              </m:sup>
            </m:sSup>
          </m:sub>
          <m:sup/>
        </m:sSubSup>
      </m:oMath>
      <w:r>
        <w:t xml:space="preserve">. The result is </w:t>
      </w:r>
      <w:r w:rsidR="0010414E">
        <w:t>[83]</w:t>
      </w:r>
      <w:r>
        <w:t xml:space="preserve"> </w:t>
      </w:r>
    </w:p>
    <w:tbl>
      <w:tblPr>
        <w:tblW w:w="9638" w:type="dxa"/>
        <w:tblInd w:w="45" w:type="dxa"/>
        <w:tblCellMar>
          <w:left w:w="10" w:type="dxa"/>
          <w:right w:w="10" w:type="dxa"/>
        </w:tblCellMar>
        <w:tblLook w:val="0000"/>
      </w:tblPr>
      <w:tblGrid>
        <w:gridCol w:w="763"/>
        <w:gridCol w:w="7977"/>
        <w:gridCol w:w="898"/>
      </w:tblGrid>
      <w:tr w:rsidR="00EB45ED" w:rsidTr="0091213A">
        <w:tc>
          <w:tcPr>
            <w:tcW w:w="763" w:type="dxa"/>
            <w:shd w:val="clear" w:color="auto" w:fill="auto"/>
            <w:tcMar>
              <w:top w:w="55" w:type="dxa"/>
              <w:left w:w="55" w:type="dxa"/>
              <w:bottom w:w="55" w:type="dxa"/>
              <w:right w:w="55" w:type="dxa"/>
            </w:tcMar>
          </w:tcPr>
          <w:p w:rsidR="00EB45ED" w:rsidRDefault="00EB45ED" w:rsidP="0091213A">
            <w:pPr>
              <w:pStyle w:val="TableContents"/>
              <w:spacing w:beforeLines="240" w:afterLines="120" w:line="480" w:lineRule="atLeast"/>
              <w:jc w:val="both"/>
            </w:pPr>
          </w:p>
        </w:tc>
        <w:tc>
          <w:tcPr>
            <w:tcW w:w="7977" w:type="dxa"/>
            <w:shd w:val="clear" w:color="auto" w:fill="auto"/>
            <w:tcMar>
              <w:top w:w="55" w:type="dxa"/>
              <w:left w:w="55" w:type="dxa"/>
              <w:bottom w:w="55" w:type="dxa"/>
              <w:right w:w="55" w:type="dxa"/>
            </w:tcMar>
          </w:tcPr>
          <w:p w:rsidR="00EB45ED" w:rsidRDefault="00EB45ED" w:rsidP="00465D00">
            <w:pPr>
              <w:pStyle w:val="TableContents"/>
              <w:spacing w:beforeLines="240" w:afterLines="120" w:line="480" w:lineRule="atLeast"/>
              <w:jc w:val="center"/>
            </w:pPr>
            <m:oMathPara>
              <m:oMath>
                <m:r>
                  <w:rPr>
                    <w:rFonts w:ascii="Cambria Math" w:hAnsi="Cambria Math" w:cs="Times New Roman"/>
                  </w:rPr>
                  <m:t xml:space="preserve">r= </m:t>
                </m:r>
                <m:f>
                  <m:fPr>
                    <m:ctrlPr>
                      <w:rPr>
                        <w:rFonts w:ascii="Cambria Math" w:hAnsi="Cambria Math" w:cs="Times New Roman"/>
                        <w:i/>
                      </w:rPr>
                    </m:ctrlPr>
                  </m:fPr>
                  <m:num>
                    <m:d>
                      <m:dPr>
                        <m:begChr m:val="〈"/>
                        <m:endChr m:val="〉"/>
                        <m:ctrlPr>
                          <w:rPr>
                            <w:rFonts w:ascii="Cambria Math" w:hAnsi="Cambria Math" w:cs="Times New Roman"/>
                            <w:i/>
                          </w:rPr>
                        </m:ctrlPr>
                      </m:dPr>
                      <m:e>
                        <m:r>
                          <w:rPr>
                            <w:rFonts w:ascii="Cambria Math" w:hAnsi="Cambria Math" w:cs="Times New Roman"/>
                          </w:rPr>
                          <m:t>k</m:t>
                        </m:r>
                        <m:sSup>
                          <m:sSupPr>
                            <m:ctrlPr>
                              <w:rPr>
                                <w:rFonts w:ascii="Cambria Math" w:hAnsi="Cambria Math" w:cs="Times New Roman"/>
                                <w:i/>
                              </w:rPr>
                            </m:ctrlPr>
                          </m:sSupPr>
                          <m:e>
                            <m:r>
                              <w:rPr>
                                <w:rFonts w:ascii="Cambria Math" w:hAnsi="Cambria Math" w:cs="Times New Roman"/>
                              </w:rPr>
                              <m:t>k</m:t>
                            </m:r>
                          </m:e>
                          <m:sup>
                            <m:r>
                              <w:rPr>
                                <w:rFonts w:ascii="Cambria Math" w:hAnsi="Cambria Math" w:cs="Times New Roman"/>
                              </w:rPr>
                              <m:t>'</m:t>
                            </m:r>
                          </m:sup>
                        </m:sSup>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k</m:t>
                        </m:r>
                      </m:e>
                    </m:d>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k</m:t>
                            </m:r>
                          </m:e>
                          <m:sup>
                            <m:r>
                              <w:rPr>
                                <w:rFonts w:ascii="Cambria Math" w:hAnsi="Cambria Math" w:cs="Times New Roman"/>
                              </w:rPr>
                              <m:t>'</m:t>
                            </m:r>
                          </m:sup>
                        </m:sSup>
                      </m:e>
                    </m:d>
                  </m:num>
                  <m:den>
                    <m:sSup>
                      <m:sSupPr>
                        <m:ctrlPr>
                          <w:rPr>
                            <w:rFonts w:ascii="Cambria Math" w:hAnsi="Cambria Math" w:cs="Times New Roman"/>
                            <w:i/>
                          </w:rPr>
                        </m:ctrlPr>
                      </m:sSupPr>
                      <m:e>
                        <m:r>
                          <w:rPr>
                            <w:rFonts w:ascii="Cambria Math" w:hAnsi="Cambria Math" w:cs="Times New Roman"/>
                          </w:rPr>
                          <m:t>σ</m:t>
                        </m:r>
                      </m:e>
                      <m:sup>
                        <m:r>
                          <w:rPr>
                            <w:rFonts w:ascii="Cambria Math" w:hAnsi="Cambria Math" w:cs="Times New Roman"/>
                          </w:rPr>
                          <m:t>2</m:t>
                        </m:r>
                      </m:sup>
                    </m:sSup>
                  </m:den>
                </m:f>
                <m:r>
                  <w:rPr>
                    <w:rFonts w:ascii="Cambria Math" w:hAnsi="Cambria Math" w:cs="Times New Roman"/>
                  </w:rPr>
                  <m:t>,</m:t>
                </m:r>
              </m:oMath>
            </m:oMathPara>
          </w:p>
        </w:tc>
        <w:tc>
          <w:tcPr>
            <w:tcW w:w="898" w:type="dxa"/>
            <w:shd w:val="clear" w:color="auto" w:fill="auto"/>
            <w:tcMar>
              <w:top w:w="55" w:type="dxa"/>
              <w:left w:w="55" w:type="dxa"/>
              <w:bottom w:w="55" w:type="dxa"/>
              <w:right w:w="55" w:type="dxa"/>
            </w:tcMar>
          </w:tcPr>
          <w:p w:rsidR="00EB45ED" w:rsidRDefault="00EB45ED" w:rsidP="0091213A">
            <w:pPr>
              <w:pStyle w:val="TableContents"/>
              <w:spacing w:beforeLines="240" w:afterLines="120" w:line="480" w:lineRule="atLeast"/>
              <w:jc w:val="both"/>
            </w:pPr>
            <w:r>
              <w:t>(4)</w:t>
            </w:r>
          </w:p>
        </w:tc>
      </w:tr>
    </w:tbl>
    <w:p w:rsidR="00EB45ED" w:rsidRDefault="00EB45ED" w:rsidP="00BB5927">
      <w:pPr>
        <w:pStyle w:val="Textbody"/>
        <w:spacing w:beforeLines="240" w:afterLines="120" w:line="480" w:lineRule="atLeast"/>
        <w:jc w:val="both"/>
      </w:pPr>
      <w:proofErr w:type="gramStart"/>
      <w:r>
        <w:t>where</w:t>
      </w:r>
      <w:proofErr w:type="gramEnd"/>
      <w:r>
        <w:t xml:space="preserve">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t xml:space="preserve"> is the variance obtained from the distribution </w:t>
      </w:r>
      <m:oMath>
        <m:sSub>
          <m:sSubPr>
            <m:ctrlPr>
              <w:rPr>
                <w:rFonts w:ascii="Cambria Math" w:hAnsi="Cambria Math"/>
                <w:i/>
              </w:rPr>
            </m:ctrlPr>
          </m:sSubPr>
          <m:e>
            <m:r>
              <w:rPr>
                <w:rFonts w:ascii="Cambria Math" w:hAnsi="Cambria Math"/>
              </w:rPr>
              <m:t>q</m:t>
            </m:r>
          </m:e>
          <m:sub>
            <m:r>
              <w:rPr>
                <w:rFonts w:ascii="Cambria Math" w:hAnsi="Cambria Math"/>
              </w:rPr>
              <m:t>k</m:t>
            </m:r>
          </m:sub>
        </m:sSub>
      </m:oMath>
      <w:r>
        <w:t xml:space="preserve">. The parameter </w:t>
      </w:r>
      <m:oMath>
        <m:r>
          <w:rPr>
            <w:rFonts w:ascii="Cambria Math" w:hAnsi="Cambria Math"/>
          </w:rPr>
          <m:t>r</m:t>
        </m:r>
      </m:oMath>
      <w:r>
        <w:t xml:space="preserve"> takes values </w:t>
      </w:r>
      <w:proofErr w:type="gramStart"/>
      <w:r>
        <w:t xml:space="preserve">between </w:t>
      </w:r>
      <m:oMath>
        <w:proofErr w:type="gramEnd"/>
        <m:r>
          <w:rPr>
            <w:rFonts w:ascii="Cambria Math" w:hAnsi="Cambria Math"/>
          </w:rPr>
          <m:t>1</m:t>
        </m:r>
      </m:oMath>
      <w:r>
        <w:t>, for a p</w:t>
      </w:r>
      <w:proofErr w:type="spellStart"/>
      <w:r w:rsidR="00862472">
        <w:t>erfectly</w:t>
      </w:r>
      <w:proofErr w:type="spellEnd"/>
      <w:r w:rsidR="00862472">
        <w:t xml:space="preserve"> assortative network, and</w:t>
      </w:r>
      <w:r>
        <w:t xml:space="preserve"> </w:t>
      </w:r>
      <m:oMath>
        <m:r>
          <w:rPr>
            <w:rFonts w:ascii="Cambria Math" w:hAnsi="Cambria Math"/>
          </w:rPr>
          <m:t>-1</m:t>
        </m:r>
      </m:oMath>
      <w:r>
        <w:t xml:space="preserve">, </w:t>
      </w:r>
      <w:r w:rsidR="00BB5927">
        <w:t>when the network is</w:t>
      </w:r>
      <w:r>
        <w:t xml:space="preserve"> perfectly disassortative. For the yeast</w:t>
      </w:r>
      <w:r w:rsidR="00862472">
        <w:t xml:space="preserve"> protein-protein interaction</w:t>
      </w:r>
      <w:r>
        <w:t xml:space="preserve"> network, shown in Fig. 2</w:t>
      </w:r>
      <w:r w:rsidR="00A7375D">
        <w:t>(a)</w:t>
      </w:r>
      <w:r>
        <w:t xml:space="preserve">, it </w:t>
      </w:r>
      <w:proofErr w:type="gramStart"/>
      <w:r>
        <w:t xml:space="preserve">measures </w:t>
      </w:r>
      <m:oMath>
        <w:proofErr w:type="gramEnd"/>
        <m:r>
          <w:rPr>
            <w:rFonts w:ascii="Cambria Math" w:hAnsi="Cambria Math"/>
          </w:rPr>
          <m:t>r= -0.156</m:t>
        </m:r>
      </m:oMath>
      <w:r w:rsidR="00862472">
        <w:t>, confirming that the network is</w:t>
      </w:r>
      <w:r w:rsidR="00BB5927">
        <w:t>,</w:t>
      </w:r>
      <w:r w:rsidR="00862472">
        <w:t xml:space="preserve"> </w:t>
      </w:r>
      <w:r w:rsidR="00BB5927">
        <w:t xml:space="preserve">indeed, </w:t>
      </w:r>
      <w:r w:rsidR="00862472">
        <w:t xml:space="preserve">disassortative. </w:t>
      </w:r>
    </w:p>
    <w:p w:rsidR="00EB45ED" w:rsidRDefault="00EB45ED" w:rsidP="00BD2C83">
      <w:pPr>
        <w:pStyle w:val="Textbody"/>
        <w:spacing w:beforeLines="240" w:afterLines="120" w:line="480" w:lineRule="atLeast"/>
        <w:jc w:val="both"/>
        <w:rPr>
          <w:rFonts w:cs="Times New Roman"/>
        </w:rPr>
      </w:pPr>
      <w:r>
        <w:t xml:space="preserve">It remains unclear what is the </w:t>
      </w:r>
      <w:r w:rsidR="00862472">
        <w:t>mechanism</w:t>
      </w:r>
      <w:r>
        <w:t xml:space="preserve"> responsible for the disassortativ</w:t>
      </w:r>
      <w:r w:rsidR="00862472">
        <w:t>e nature of</w:t>
      </w:r>
      <w:r>
        <w:t xml:space="preserve"> biological networks. It cannot be accounted for by the </w:t>
      </w:r>
      <w:r>
        <w:rPr>
          <w:rFonts w:cs="Times New Roman"/>
        </w:rPr>
        <w:t>Barabási-Albert mechanism, which does not yield any degree correlations</w:t>
      </w:r>
      <w:r w:rsidR="002B19C9">
        <w:rPr>
          <w:rFonts w:cs="Times New Roman"/>
        </w:rPr>
        <w:t xml:space="preserve"> [83]</w:t>
      </w:r>
      <w:r>
        <w:rPr>
          <w:rFonts w:cs="Times New Roman"/>
        </w:rPr>
        <w:t xml:space="preserve">. From a functional point of view, it highlights the modular structure of biological networks, possibly strengthening even further the central role of the hubs. It was also shown that disassortativity harms the resilience of the network, and makes it more vulnerable to </w:t>
      </w:r>
      <w:r w:rsidR="00BD2C83">
        <w:rPr>
          <w:rFonts w:cs="Times New Roman"/>
        </w:rPr>
        <w:t>the intentional removal of hubs,</w:t>
      </w:r>
      <w:r>
        <w:rPr>
          <w:rFonts w:cs="Times New Roman"/>
        </w:rPr>
        <w:t xml:space="preserve"> </w:t>
      </w:r>
      <w:r w:rsidR="00BD2C83">
        <w:rPr>
          <w:rFonts w:cs="Times New Roman"/>
        </w:rPr>
        <w:t xml:space="preserve">since </w:t>
      </w:r>
      <w:r>
        <w:rPr>
          <w:rFonts w:cs="Times New Roman"/>
        </w:rPr>
        <w:t>in such networks, the majority of low degree nodes are connected solely to the hubs</w:t>
      </w:r>
      <w:r w:rsidR="00BD2C83">
        <w:rPr>
          <w:rFonts w:cs="Times New Roman"/>
        </w:rPr>
        <w:t>.</w:t>
      </w:r>
      <w:r>
        <w:rPr>
          <w:rFonts w:cs="Times New Roman"/>
        </w:rPr>
        <w:t xml:space="preserve"> On the other hand, disassortativity has a positive contribution to the integrity of the network when it is not under attack, as typically a disassortative network will feature a larger giant connected component than an assortative or a neutral one</w:t>
      </w:r>
      <w:r w:rsidR="005D797D">
        <w:rPr>
          <w:rFonts w:cs="Times New Roman"/>
        </w:rPr>
        <w:t xml:space="preserve"> [83]</w:t>
      </w:r>
      <w:r>
        <w:rPr>
          <w:rFonts w:cs="Times New Roman"/>
        </w:rPr>
        <w:t xml:space="preserve">. </w:t>
      </w:r>
      <w:r w:rsidR="00117D27">
        <w:rPr>
          <w:rFonts w:cs="Times New Roman"/>
        </w:rPr>
        <w:t xml:space="preserve">This once again emphasizes the resilience of cellular networks against random failure, compared to their vulnerability against </w:t>
      </w:r>
      <w:r w:rsidR="00117D27">
        <w:rPr>
          <w:rFonts w:cs="Times New Roman"/>
        </w:rPr>
        <w:lastRenderedPageBreak/>
        <w:t xml:space="preserve">selected node removal. </w:t>
      </w:r>
    </w:p>
    <w:p w:rsidR="00E57490" w:rsidRPr="00E57490" w:rsidRDefault="00E57490" w:rsidP="00E57490">
      <w:pPr>
        <w:pStyle w:val="Heading1"/>
        <w:spacing w:beforeLines="240" w:afterLines="120" w:line="480" w:lineRule="atLeast"/>
        <w:jc w:val="both"/>
        <w:rPr>
          <w:rFonts w:asciiTheme="majorBidi" w:hAnsiTheme="majorBidi" w:cstheme="majorBidi"/>
          <w:sz w:val="28"/>
          <w:szCs w:val="28"/>
        </w:rPr>
      </w:pPr>
      <w:r w:rsidRPr="00E57490">
        <w:rPr>
          <w:rFonts w:asciiTheme="majorBidi" w:hAnsiTheme="majorBidi" w:cstheme="majorBidi"/>
          <w:sz w:val="28"/>
          <w:szCs w:val="28"/>
        </w:rPr>
        <w:t>Human Disease Network</w:t>
      </w:r>
    </w:p>
    <w:p w:rsidR="00B73A24" w:rsidRDefault="00E57490" w:rsidP="00F41087">
      <w:pPr>
        <w:pStyle w:val="Textbody"/>
        <w:spacing w:beforeLines="240" w:afterLines="120" w:line="480" w:lineRule="atLeast"/>
        <w:jc w:val="both"/>
        <w:rPr>
          <w:rFonts w:cs="Times New Roman"/>
        </w:rPr>
      </w:pPr>
      <w:r>
        <w:rPr>
          <w:rFonts w:cs="Times New Roman"/>
        </w:rPr>
        <w:t xml:space="preserve">The applications of graph theory to systems biology can go beyond the mapping of the concrete network systems found within the cell. Graphs could also be used as a means of organizing biological information in a way that could potentially spark new insights. An innovative example is provided by the network approach to the </w:t>
      </w:r>
      <w:r w:rsidR="005C2916">
        <w:rPr>
          <w:rFonts w:cs="Times New Roman"/>
        </w:rPr>
        <w:t>study</w:t>
      </w:r>
      <w:r>
        <w:rPr>
          <w:rFonts w:cs="Times New Roman"/>
        </w:rPr>
        <w:t xml:space="preserve"> of human diseases</w:t>
      </w:r>
      <w:r w:rsidR="005B1BBA">
        <w:rPr>
          <w:rFonts w:cs="Times New Roman"/>
        </w:rPr>
        <w:t xml:space="preserve"> [86]</w:t>
      </w:r>
      <w:r>
        <w:rPr>
          <w:rFonts w:cs="Times New Roman"/>
        </w:rPr>
        <w:t>. In this approach two networks are constructed.  The first network is the human disease network. In this network the nodes represent genetic disorders,</w:t>
      </w:r>
      <w:r w:rsidR="00D06939">
        <w:rPr>
          <w:rFonts w:cs="Times New Roman"/>
        </w:rPr>
        <w:t xml:space="preserve"> and the edges link disorders which are associated with mutations in the same gene. The second network is the disease gene network. Here the nodes represent genes, and the edges link genes which are associated with the same disorder. Both networks are found to be highly clustered</w:t>
      </w:r>
      <w:r w:rsidR="00CB071C">
        <w:rPr>
          <w:rFonts w:cs="Times New Roman"/>
        </w:rPr>
        <w:t>, showing that diseases, as well as disease genes, tend to divide into modules, or families, of related disorders. In the disease gene network genes that contribute to the same disorder tend to be correlated in many other ways as well. They have an increased tendency to be expressed together in specific tissues,</w:t>
      </w:r>
      <w:r w:rsidR="005C2916">
        <w:rPr>
          <w:rFonts w:cs="Times New Roman"/>
        </w:rPr>
        <w:t xml:space="preserve"> they</w:t>
      </w:r>
      <w:r w:rsidR="00CB071C">
        <w:rPr>
          <w:rFonts w:cs="Times New Roman"/>
        </w:rPr>
        <w:t xml:space="preserve"> typically display high </w:t>
      </w:r>
      <w:proofErr w:type="spellStart"/>
      <w:r w:rsidR="00CB071C">
        <w:rPr>
          <w:rFonts w:cs="Times New Roman"/>
        </w:rPr>
        <w:t>coexpression</w:t>
      </w:r>
      <w:proofErr w:type="spellEnd"/>
      <w:r w:rsidR="00CB071C">
        <w:rPr>
          <w:rFonts w:cs="Times New Roman"/>
        </w:rPr>
        <w:t xml:space="preserve"> levels, and</w:t>
      </w:r>
      <w:r w:rsidR="005C2916">
        <w:rPr>
          <w:rFonts w:cs="Times New Roman"/>
        </w:rPr>
        <w:t xml:space="preserve">, in many cases, they </w:t>
      </w:r>
      <w:r w:rsidR="00CB071C">
        <w:rPr>
          <w:rFonts w:cs="Times New Roman"/>
        </w:rPr>
        <w:t>share common cellular and functional characteristics, as annotated in the Gene Ontology</w:t>
      </w:r>
      <w:r w:rsidR="00B77512">
        <w:rPr>
          <w:rFonts w:cs="Times New Roman"/>
        </w:rPr>
        <w:t xml:space="preserve"> [86]</w:t>
      </w:r>
      <w:r w:rsidR="00CB071C">
        <w:rPr>
          <w:rFonts w:cs="Times New Roman"/>
        </w:rPr>
        <w:t xml:space="preserve">. This network is also in close relation with the protein-protein interaction network, as disease related genes are very likely to have their products interact together through physical binding. </w:t>
      </w:r>
      <w:r w:rsidR="000D5FC9">
        <w:rPr>
          <w:rFonts w:cs="Times New Roman"/>
        </w:rPr>
        <w:t>A surprising feature that this analysis reveals is the distinction between lethal genes and disease genes. In many cases, the products of lethal genes are highly connected nodes in the protein interaction network</w:t>
      </w:r>
      <w:r w:rsidR="00F41087">
        <w:rPr>
          <w:rFonts w:cs="Times New Roman"/>
        </w:rPr>
        <w:t xml:space="preserve"> [41]</w:t>
      </w:r>
      <w:r w:rsidR="000D5FC9">
        <w:rPr>
          <w:rFonts w:cs="Times New Roman"/>
        </w:rPr>
        <w:t>. This emphasizes the importance of the hubs for the proper function of the network. In contrast, disease genes tend to avoid the hubs, and the vast majority of them are nonessential. It has been suggested that this is driven by natural selection, enabling the proliferation of mutations only if they harmed non vital genes</w:t>
      </w:r>
      <w:r w:rsidR="00940E34">
        <w:rPr>
          <w:rFonts w:cs="Times New Roman"/>
        </w:rPr>
        <w:t xml:space="preserve"> [86]</w:t>
      </w:r>
      <w:r w:rsidR="000D5FC9">
        <w:rPr>
          <w:rFonts w:cs="Times New Roman"/>
        </w:rPr>
        <w:t>.</w:t>
      </w:r>
      <w:r w:rsidR="006D2CB6">
        <w:rPr>
          <w:rFonts w:cs="Times New Roman"/>
        </w:rPr>
        <w:t xml:space="preserve"> Confirming evidence </w:t>
      </w:r>
      <w:r w:rsidR="009D2F78">
        <w:rPr>
          <w:rFonts w:cs="Times New Roman"/>
        </w:rPr>
        <w:t xml:space="preserve">comes from the fact that somatic mutations, which do not harm the organism’s reproduction, are indeed more frequently related to hub genes. </w:t>
      </w:r>
      <w:r w:rsidR="005C2916">
        <w:rPr>
          <w:rFonts w:cs="Times New Roman"/>
        </w:rPr>
        <w:t>In a broader perspective, t</w:t>
      </w:r>
      <w:r w:rsidR="009D2F78">
        <w:rPr>
          <w:rFonts w:cs="Times New Roman"/>
        </w:rPr>
        <w:t xml:space="preserve">his network approach to human diseases offers a tool for the understanding of general patters in genetic disorders, and could potentially reveal connections </w:t>
      </w:r>
      <w:r w:rsidR="00F41087">
        <w:rPr>
          <w:rFonts w:cs="Times New Roman"/>
        </w:rPr>
        <w:t xml:space="preserve">which are </w:t>
      </w:r>
      <w:r w:rsidR="009D2F78">
        <w:rPr>
          <w:rFonts w:cs="Times New Roman"/>
        </w:rPr>
        <w:t xml:space="preserve">not apparent </w:t>
      </w:r>
      <w:r w:rsidR="00F41087">
        <w:rPr>
          <w:rFonts w:cs="Times New Roman"/>
        </w:rPr>
        <w:t>in</w:t>
      </w:r>
      <w:r w:rsidR="009D2F78">
        <w:rPr>
          <w:rFonts w:cs="Times New Roman"/>
        </w:rPr>
        <w:t xml:space="preserve"> the study of individual disorders</w:t>
      </w:r>
      <w:r w:rsidR="00B34DDE">
        <w:rPr>
          <w:rFonts w:cs="Times New Roman"/>
        </w:rPr>
        <w:t xml:space="preserve"> [87-91]</w:t>
      </w:r>
      <w:r w:rsidR="009D2F78">
        <w:rPr>
          <w:rFonts w:cs="Times New Roman"/>
        </w:rPr>
        <w:t>.</w:t>
      </w:r>
    </w:p>
    <w:p w:rsidR="00B73A24" w:rsidRPr="00B73A24" w:rsidRDefault="00B73A24" w:rsidP="00B73A24">
      <w:pPr>
        <w:pStyle w:val="Heading1"/>
        <w:spacing w:beforeLines="240" w:afterLines="120" w:line="480" w:lineRule="atLeast"/>
        <w:jc w:val="both"/>
        <w:rPr>
          <w:rFonts w:asciiTheme="majorBidi" w:hAnsiTheme="majorBidi" w:cstheme="majorBidi"/>
        </w:rPr>
      </w:pPr>
      <w:r w:rsidRPr="00B73A24">
        <w:rPr>
          <w:rFonts w:asciiTheme="majorBidi" w:hAnsiTheme="majorBidi" w:cstheme="majorBidi"/>
          <w:sz w:val="28"/>
          <w:szCs w:val="28"/>
        </w:rPr>
        <w:lastRenderedPageBreak/>
        <w:t>The Building Blocks of Cellular Networks</w:t>
      </w:r>
    </w:p>
    <w:p w:rsidR="00B73A24" w:rsidRDefault="00B73A24" w:rsidP="004C173F">
      <w:pPr>
        <w:pStyle w:val="Textbody"/>
        <w:spacing w:beforeLines="240" w:afterLines="120" w:line="480" w:lineRule="atLeast"/>
        <w:jc w:val="both"/>
      </w:pPr>
      <w:r>
        <w:rPr>
          <w:rFonts w:cs="Times New Roman"/>
        </w:rPr>
        <w:t xml:space="preserve">In the previous section we discussed the macroscopic aspects of the hierarchical topology. We have shown that the hierarchy in cellular networks is closely intertwined with their modular structure. Indeed, from a functional point of view, biology is full of examples of modularity, where a distinct group of proteins, genes or metabolites is responsible for the execution of some basic biological operations. Topologically, as discussed earlier, this is expressed in the emergence of various sub-graphs composed of highly interlinked groups of nodes. The high clustering typical of cellular networks provides the quantitative evidence for this modular network structure. In this section we focus on the typical recurring structures of these sub-graphs, and their meaning. In a sense, we are lowering the altitude of the bird's eye perspective by which we viewed the networks until now, going from the macroscopic analysis, to a more focused look at the building blocks of our complex systems. </w:t>
      </w:r>
    </w:p>
    <w:p w:rsidR="00B73A24" w:rsidRDefault="00B73A24" w:rsidP="00B73A24">
      <w:pPr>
        <w:pStyle w:val="Heading2"/>
        <w:spacing w:beforeLines="240" w:afterLines="120" w:line="480" w:lineRule="atLeast"/>
        <w:jc w:val="left"/>
      </w:pPr>
      <w:r>
        <w:rPr>
          <w:rFonts w:ascii="Times New Roman" w:hAnsi="Times New Roman" w:cs="Times New Roman"/>
          <w:i w:val="0"/>
          <w:iCs w:val="0"/>
          <w:sz w:val="24"/>
          <w:szCs w:val="24"/>
        </w:rPr>
        <w:t>Sub-graphs and Motifs</w:t>
      </w:r>
    </w:p>
    <w:p w:rsidR="00B73A24" w:rsidRDefault="00B73A24" w:rsidP="004C173F">
      <w:pPr>
        <w:pStyle w:val="Textbody"/>
        <w:spacing w:beforeLines="240" w:afterLines="120" w:line="480" w:lineRule="atLeast"/>
        <w:jc w:val="both"/>
      </w:pPr>
      <w:r>
        <w:rPr>
          <w:rFonts w:cs="Times New Roman"/>
        </w:rPr>
        <w:t xml:space="preserve">In order to conduct a fruitful analysis of network modules, we need first to develop a scheme by which we can identify what are meaningful modules. For instance, consider a tetrahedral sub-graph, which is a fully connected set of four nodes as shown in Fig. </w:t>
      </w:r>
      <w:r w:rsidR="00F1539C">
        <w:rPr>
          <w:rFonts w:cs="Times New Roman"/>
        </w:rPr>
        <w:t>4</w:t>
      </w:r>
      <w:r>
        <w:rPr>
          <w:rFonts w:cs="Times New Roman"/>
        </w:rPr>
        <w:t xml:space="preserve">(a). We can evaluate the abundance of this sub-graph in our network, but this will not be sufficient in order to tag it as a significant functional module. The randomness in the network topology makes it probable that such a module is due to appear in the network by chance. We thus consider a certain module to be </w:t>
      </w:r>
      <w:r w:rsidR="004C173F">
        <w:rPr>
          <w:rFonts w:cs="Times New Roman"/>
        </w:rPr>
        <w:t xml:space="preserve">a </w:t>
      </w:r>
      <w:r>
        <w:rPr>
          <w:rFonts w:cs="Times New Roman"/>
        </w:rPr>
        <w:t>significant</w:t>
      </w:r>
      <w:r w:rsidR="004C173F">
        <w:rPr>
          <w:rFonts w:cs="Times New Roman"/>
        </w:rPr>
        <w:t xml:space="preserve"> </w:t>
      </w:r>
      <w:r w:rsidR="004C173F" w:rsidRPr="004C173F">
        <w:rPr>
          <w:rFonts w:cs="Times New Roman"/>
          <w:i/>
          <w:iCs/>
        </w:rPr>
        <w:t>motif</w:t>
      </w:r>
      <w:r>
        <w:rPr>
          <w:rFonts w:cs="Times New Roman"/>
        </w:rPr>
        <w:t xml:space="preserve"> if is overrepresented in that network, that is more abundant</w:t>
      </w:r>
      <w:r w:rsidR="004C173F">
        <w:rPr>
          <w:rFonts w:cs="Times New Roman"/>
        </w:rPr>
        <w:t xml:space="preserve"> that expected by chance alone </w:t>
      </w:r>
      <w:r w:rsidR="002465CC">
        <w:rPr>
          <w:rFonts w:cs="Times New Roman"/>
        </w:rPr>
        <w:t>[</w:t>
      </w:r>
      <w:r w:rsidR="00DC734A">
        <w:rPr>
          <w:rFonts w:cs="Times New Roman"/>
        </w:rPr>
        <w:t>92</w:t>
      </w:r>
      <w:r w:rsidR="002465CC">
        <w:rPr>
          <w:rFonts w:cs="Times New Roman"/>
        </w:rPr>
        <w:t>-</w:t>
      </w:r>
      <w:r w:rsidR="00DC734A">
        <w:rPr>
          <w:rFonts w:cs="Times New Roman"/>
        </w:rPr>
        <w:t>93</w:t>
      </w:r>
      <w:r w:rsidR="002465CC">
        <w:rPr>
          <w:rFonts w:cs="Times New Roman"/>
        </w:rPr>
        <w:t>]</w:t>
      </w:r>
      <w:r>
        <w:rPr>
          <w:rFonts w:cs="Times New Roman"/>
        </w:rPr>
        <w:t xml:space="preserve">. The idea is that if the network has the tendency to over represent a certain module, there must be an evolutionary or functional need for it. Since natural selection </w:t>
      </w:r>
      <w:r w:rsidR="00383824">
        <w:rPr>
          <w:rFonts w:cs="Times New Roman"/>
        </w:rPr>
        <w:t>discriminates on the basis of functional criteria</w:t>
      </w:r>
      <w:r>
        <w:rPr>
          <w:rFonts w:cs="Times New Roman"/>
        </w:rPr>
        <w:t>, it will be these motifs that are likely to be capable of carrying important biological functions.</w:t>
      </w:r>
    </w:p>
    <w:p w:rsidR="00B73A24" w:rsidRDefault="00B73A24" w:rsidP="00B73A24">
      <w:pPr>
        <w:pStyle w:val="Heading2"/>
        <w:spacing w:beforeLines="240" w:afterLines="120" w:line="480" w:lineRule="atLeast"/>
        <w:jc w:val="left"/>
      </w:pPr>
      <w:r>
        <w:rPr>
          <w:rFonts w:ascii="Times New Roman" w:hAnsi="Times New Roman" w:cs="Times New Roman"/>
          <w:i w:val="0"/>
          <w:iCs w:val="0"/>
          <w:sz w:val="24"/>
          <w:szCs w:val="24"/>
        </w:rPr>
        <w:lastRenderedPageBreak/>
        <w:t>Randomized Networks</w:t>
      </w:r>
      <w:r>
        <w:rPr>
          <w:rFonts w:ascii="Times New Roman" w:hAnsi="Times New Roman" w:cs="Times New Roman"/>
          <w:i w:val="0"/>
          <w:iCs w:val="0"/>
        </w:rPr>
        <w:t xml:space="preserve"> </w:t>
      </w:r>
    </w:p>
    <w:p w:rsidR="00B73A24" w:rsidRDefault="00B73A24" w:rsidP="00F01214">
      <w:pPr>
        <w:pStyle w:val="Textbody"/>
        <w:spacing w:beforeLines="240" w:afterLines="120" w:line="480" w:lineRule="atLeast"/>
        <w:jc w:val="both"/>
      </w:pPr>
      <w:r>
        <w:rPr>
          <w:rFonts w:cs="Times New Roman"/>
        </w:rPr>
        <w:t>As we stated above, for a certain module to qualify as a motif, it must be more abundant then expected by chance. However, we have not accurately defined what we mean by this criterion. It might, at first glance, seem intuitive to use the</w:t>
      </w:r>
      <w:r w:rsidR="009702D2">
        <w:rPr>
          <w:rFonts w:cs="Times New Roman"/>
        </w:rPr>
        <w:t xml:space="preserve"> </w:t>
      </w:r>
      <w:r w:rsidR="004C173F">
        <w:rPr>
          <w:rFonts w:cs="Times New Roman"/>
        </w:rPr>
        <w:t>Erdős</w:t>
      </w:r>
      <w:r w:rsidR="009702D2">
        <w:rPr>
          <w:rFonts w:cs="Times New Roman"/>
        </w:rPr>
        <w:t xml:space="preserve">-Rényi </w:t>
      </w:r>
      <w:r>
        <w:rPr>
          <w:rFonts w:cs="Times New Roman"/>
        </w:rPr>
        <w:t xml:space="preserve">networks as the grounds for comparison. However a more careful look shows that this is not sufficient. The reason is that the expected frequency of a given sub-graph is dictated by the degree distribution of the graph as a whole. Consider, for instance, the tetrahedral module discussed above. This module consists of four nodes and six links. In order for such a module to emerge, first we need to have a node with a degree of at least three. Then there must be at least three additional links among this node's nearest neighbors. The likelihood of the first condition is dictated </w:t>
      </w:r>
      <w:proofErr w:type="gramStart"/>
      <w:r>
        <w:rPr>
          <w:rFonts w:cs="Times New Roman"/>
        </w:rPr>
        <w:t xml:space="preserve">by </w:t>
      </w:r>
      <m:oMath>
        <w:proofErr w:type="gramEnd"/>
        <m:r>
          <w:rPr>
            <w:rFonts w:ascii="Cambria Math" w:hAnsi="Cambria Math" w:cs="Times New Roman"/>
          </w:rPr>
          <m:t>P(k)</m:t>
        </m:r>
      </m:oMath>
      <w:r>
        <w:rPr>
          <w:rFonts w:cs="Times New Roman"/>
        </w:rPr>
        <w:t>, and the li</w:t>
      </w:r>
      <w:proofErr w:type="spellStart"/>
      <w:r>
        <w:rPr>
          <w:rFonts w:cs="Times New Roman"/>
        </w:rPr>
        <w:t>kelihood</w:t>
      </w:r>
      <w:proofErr w:type="spellEnd"/>
      <w:r>
        <w:rPr>
          <w:rFonts w:cs="Times New Roman"/>
        </w:rPr>
        <w:t xml:space="preserve"> of the second is determined by </w:t>
      </w:r>
      <m:oMath>
        <m:r>
          <w:rPr>
            <w:rFonts w:ascii="Cambria Math" w:hAnsi="Cambria Math" w:cs="Times New Roman"/>
          </w:rPr>
          <m:t>C(k)</m:t>
        </m:r>
      </m:oMath>
      <w:r>
        <w:rPr>
          <w:rFonts w:cs="Times New Roman"/>
        </w:rPr>
        <w:t>. In the broad</w:t>
      </w:r>
      <w:proofErr w:type="spellStart"/>
      <w:r w:rsidR="00F1539C">
        <w:rPr>
          <w:rFonts w:cs="Times New Roman"/>
        </w:rPr>
        <w:t>er</w:t>
      </w:r>
      <w:proofErr w:type="spellEnd"/>
      <w:r>
        <w:rPr>
          <w:rFonts w:cs="Times New Roman"/>
        </w:rPr>
        <w:t xml:space="preserve"> sense what this means is that the macroscopic features of the network, given by </w:t>
      </w:r>
      <m:oMath>
        <m:r>
          <w:rPr>
            <w:rFonts w:ascii="Cambria Math" w:hAnsi="Cambria Math" w:cs="Times New Roman"/>
          </w:rPr>
          <m:t>P(k)</m:t>
        </m:r>
      </m:oMath>
      <w:r>
        <w:rPr>
          <w:rFonts w:cs="Times New Roman"/>
        </w:rPr>
        <w:t xml:space="preserve"> </w:t>
      </w:r>
      <w:proofErr w:type="gramStart"/>
      <w:r>
        <w:rPr>
          <w:rFonts w:cs="Times New Roman"/>
        </w:rPr>
        <w:t xml:space="preserve">and </w:t>
      </w:r>
      <m:oMath>
        <w:proofErr w:type="gramEnd"/>
        <m:r>
          <w:rPr>
            <w:rFonts w:ascii="Cambria Math" w:hAnsi="Cambria Math" w:cs="Times New Roman"/>
          </w:rPr>
          <m:t>C(k)</m:t>
        </m:r>
      </m:oMath>
      <w:r>
        <w:rPr>
          <w:rFonts w:cs="Times New Roman"/>
        </w:rPr>
        <w:t>, are in close relations with the detailed structure of its modules. In the context of the curre</w:t>
      </w:r>
      <w:proofErr w:type="spellStart"/>
      <w:r>
        <w:rPr>
          <w:rFonts w:cs="Times New Roman"/>
        </w:rPr>
        <w:t>nt</w:t>
      </w:r>
      <w:proofErr w:type="spellEnd"/>
      <w:r>
        <w:rPr>
          <w:rFonts w:cs="Times New Roman"/>
        </w:rPr>
        <w:t xml:space="preserve"> discussion, it states that the abundance of a given sub-graph is not independent </w:t>
      </w:r>
      <w:proofErr w:type="gramStart"/>
      <w:r>
        <w:rPr>
          <w:rFonts w:cs="Times New Roman"/>
        </w:rPr>
        <w:t xml:space="preserve">of </w:t>
      </w:r>
      <m:oMath>
        <w:proofErr w:type="gramEnd"/>
        <m:r>
          <w:rPr>
            <w:rFonts w:ascii="Cambria Math" w:hAnsi="Cambria Math" w:cs="Times New Roman"/>
          </w:rPr>
          <m:t>P(k)</m:t>
        </m:r>
      </m:oMath>
      <w:r>
        <w:rPr>
          <w:rFonts w:cs="Times New Roman"/>
        </w:rPr>
        <w:t>. Thus, in order to deem a certain module as overrepresented in a particular network, we must compare its abundance to that of a randomized network with the same d</w:t>
      </w:r>
      <w:proofErr w:type="spellStart"/>
      <w:r>
        <w:rPr>
          <w:rFonts w:cs="Times New Roman"/>
        </w:rPr>
        <w:t>egree</w:t>
      </w:r>
      <w:proofErr w:type="spellEnd"/>
      <w:r>
        <w:rPr>
          <w:rFonts w:cs="Times New Roman"/>
        </w:rPr>
        <w:t xml:space="preserve"> distribution</w:t>
      </w:r>
      <w:r w:rsidR="00D432B2">
        <w:rPr>
          <w:rFonts w:cs="Times New Roman"/>
        </w:rPr>
        <w:t xml:space="preserve"> [94</w:t>
      </w:r>
      <w:r w:rsidR="002465CC">
        <w:rPr>
          <w:rFonts w:cs="Times New Roman"/>
        </w:rPr>
        <w:t>]</w:t>
      </w:r>
      <w:r>
        <w:rPr>
          <w:rFonts w:cs="Times New Roman"/>
        </w:rPr>
        <w:t>. Such a randomized network can be constructed by randomly rewiring all the links in the original network, preserving each node’s degree</w:t>
      </w:r>
      <w:r w:rsidR="00F01214">
        <w:rPr>
          <w:rFonts w:cs="Times New Roman"/>
        </w:rPr>
        <w:t xml:space="preserve">, and </w:t>
      </w:r>
      <w:proofErr w:type="gramStart"/>
      <w:r w:rsidR="00F01214">
        <w:rPr>
          <w:rFonts w:cs="Times New Roman"/>
        </w:rPr>
        <w:t xml:space="preserve">hence </w:t>
      </w:r>
      <m:oMath>
        <w:proofErr w:type="gramEnd"/>
        <m:r>
          <w:rPr>
            <w:rFonts w:ascii="Cambria Math" w:hAnsi="Cambria Math" w:cs="Times New Roman"/>
          </w:rPr>
          <m:t>P(k)</m:t>
        </m:r>
      </m:oMath>
      <w:r w:rsidR="00F01214">
        <w:rPr>
          <w:rFonts w:cs="Times New Roman"/>
        </w:rPr>
        <w:t>, but deleting fine structure, such as the recurrence of motifs</w:t>
      </w:r>
      <w:r>
        <w:rPr>
          <w:rFonts w:cs="Times New Roman"/>
        </w:rPr>
        <w:t xml:space="preserve">. </w:t>
      </w:r>
    </w:p>
    <w:p w:rsidR="00B73A24" w:rsidRDefault="00B73A24" w:rsidP="00B73A24">
      <w:pPr>
        <w:pStyle w:val="Heading2"/>
        <w:spacing w:beforeLines="240" w:afterLines="120" w:line="480" w:lineRule="atLeast"/>
        <w:jc w:val="left"/>
      </w:pPr>
      <w:r>
        <w:rPr>
          <w:rFonts w:ascii="Times New Roman" w:hAnsi="Times New Roman" w:cs="Times New Roman"/>
          <w:i w:val="0"/>
          <w:iCs w:val="0"/>
          <w:sz w:val="24"/>
          <w:szCs w:val="24"/>
        </w:rPr>
        <w:t>Auto-Regulation and the Feed-Forward Loop</w:t>
      </w:r>
    </w:p>
    <w:p w:rsidR="00B73A24" w:rsidRDefault="00B73A24" w:rsidP="00015CB9">
      <w:pPr>
        <w:pStyle w:val="Textbody"/>
        <w:spacing w:beforeLines="240" w:afterLines="120" w:line="480" w:lineRule="atLeast"/>
        <w:jc w:val="both"/>
      </w:pPr>
      <w:r>
        <w:rPr>
          <w:rFonts w:cs="Times New Roman"/>
        </w:rPr>
        <w:t xml:space="preserve">We now briefly discuss two noted examples of highly recurring motifs found in </w:t>
      </w:r>
      <w:r w:rsidR="0077666A">
        <w:rPr>
          <w:rFonts w:cs="Times New Roman"/>
        </w:rPr>
        <w:t>transcriptional regulatory network</w:t>
      </w:r>
      <w:r>
        <w:rPr>
          <w:rFonts w:cs="Times New Roman"/>
        </w:rPr>
        <w:t xml:space="preserve">s. The first motif is the negative auto-regulator, which is one of the simplest and most abundant network motifs found in </w:t>
      </w:r>
      <w:r>
        <w:rPr>
          <w:rFonts w:cs="Times New Roman"/>
          <w:i/>
          <w:iCs/>
        </w:rPr>
        <w:t>E</w:t>
      </w:r>
      <w:r w:rsidR="00F1539C">
        <w:rPr>
          <w:rFonts w:cs="Times New Roman"/>
          <w:i/>
          <w:iCs/>
        </w:rPr>
        <w:t>.</w:t>
      </w:r>
      <w:r>
        <w:rPr>
          <w:rFonts w:cs="Times New Roman"/>
          <w:i/>
          <w:iCs/>
        </w:rPr>
        <w:t xml:space="preserve"> coli</w:t>
      </w:r>
      <w:r w:rsidR="004E402C" w:rsidRPr="004E402C">
        <w:rPr>
          <w:rFonts w:cs="Times New Roman"/>
        </w:rPr>
        <w:t xml:space="preserve"> [</w:t>
      </w:r>
      <w:r w:rsidR="00976BF3">
        <w:rPr>
          <w:rFonts w:cs="Times New Roman"/>
        </w:rPr>
        <w:t>9</w:t>
      </w:r>
      <w:r w:rsidR="00D432B2">
        <w:rPr>
          <w:rFonts w:cs="Times New Roman"/>
        </w:rPr>
        <w:t>5-96</w:t>
      </w:r>
      <w:r w:rsidR="004E402C" w:rsidRPr="004E402C">
        <w:rPr>
          <w:rFonts w:cs="Times New Roman"/>
        </w:rPr>
        <w:t>]</w:t>
      </w:r>
      <w:r w:rsidR="004A48A8">
        <w:rPr>
          <w:rFonts w:cs="Times New Roman"/>
        </w:rPr>
        <w:t>.</w:t>
      </w:r>
      <w:r>
        <w:rPr>
          <w:rFonts w:cs="Times New Roman"/>
          <w:i/>
          <w:iCs/>
        </w:rPr>
        <w:t xml:space="preserve"> </w:t>
      </w:r>
      <w:r>
        <w:rPr>
          <w:rFonts w:cs="Times New Roman"/>
        </w:rPr>
        <w:t>It includes a single transcription factor, which represses its own transcription. Graphica</w:t>
      </w:r>
      <w:r w:rsidR="00F1539C">
        <w:rPr>
          <w:rFonts w:cs="Times New Roman"/>
        </w:rPr>
        <w:t>lly, this motif, shown in Fig. 4</w:t>
      </w:r>
      <w:r>
        <w:rPr>
          <w:rFonts w:cs="Times New Roman"/>
        </w:rPr>
        <w:t xml:space="preserve">(b), is simply a single node loop. It was shown to have two important functions. The first function is response acceleration. Compared to alternative regulating processes, such as protein degradation, the process of auto-regulation allows for a faster response to signals. This was shown both theoretically and </w:t>
      </w:r>
      <w:r>
        <w:rPr>
          <w:rFonts w:cs="Times New Roman"/>
        </w:rPr>
        <w:lastRenderedPageBreak/>
        <w:t>experimentally</w:t>
      </w:r>
      <w:r w:rsidR="003D203E">
        <w:rPr>
          <w:rFonts w:cs="Times New Roman"/>
        </w:rPr>
        <w:t xml:space="preserve"> by employing synthetic gene circuits in </w:t>
      </w:r>
      <w:r w:rsidR="003D203E" w:rsidRPr="003D203E">
        <w:rPr>
          <w:rFonts w:cs="Times New Roman"/>
          <w:i/>
          <w:iCs/>
        </w:rPr>
        <w:t>E. coli</w:t>
      </w:r>
      <w:r w:rsidR="0076170F">
        <w:rPr>
          <w:rFonts w:cs="Times New Roman"/>
        </w:rPr>
        <w:t xml:space="preserve"> [</w:t>
      </w:r>
      <w:r w:rsidR="00015CB9">
        <w:rPr>
          <w:rFonts w:cs="Times New Roman"/>
        </w:rPr>
        <w:t>97</w:t>
      </w:r>
      <w:r w:rsidR="0076170F">
        <w:rPr>
          <w:rFonts w:cs="Times New Roman"/>
        </w:rPr>
        <w:t>]</w:t>
      </w:r>
      <w:r w:rsidR="003D203E">
        <w:rPr>
          <w:rFonts w:cs="Times New Roman"/>
        </w:rPr>
        <w:t xml:space="preserve">. </w:t>
      </w:r>
      <w:r>
        <w:rPr>
          <w:rFonts w:cs="Times New Roman"/>
        </w:rPr>
        <w:t xml:space="preserve"> The second advantage is that the motif increases the stability of the gene product concentration against stochastic noise. It thus reduces the variations in protein levels between different cells</w:t>
      </w:r>
      <w:r w:rsidR="00FC1523">
        <w:rPr>
          <w:rFonts w:cs="Times New Roman"/>
        </w:rPr>
        <w:t xml:space="preserve"> [9</w:t>
      </w:r>
      <w:r w:rsidR="00015CB9">
        <w:rPr>
          <w:rFonts w:cs="Times New Roman"/>
        </w:rPr>
        <w:t>8</w:t>
      </w:r>
      <w:r w:rsidR="00FC1523">
        <w:rPr>
          <w:rFonts w:cs="Times New Roman"/>
        </w:rPr>
        <w:t>-9</w:t>
      </w:r>
      <w:r w:rsidR="00015CB9">
        <w:rPr>
          <w:rFonts w:cs="Times New Roman"/>
        </w:rPr>
        <w:t>9</w:t>
      </w:r>
      <w:r w:rsidR="00FC1523">
        <w:rPr>
          <w:rFonts w:cs="Times New Roman"/>
        </w:rPr>
        <w:t>]</w:t>
      </w:r>
      <w:r>
        <w:rPr>
          <w:rFonts w:cs="Times New Roman"/>
        </w:rPr>
        <w:t xml:space="preserve">. </w:t>
      </w:r>
    </w:p>
    <w:p w:rsidR="00B73A24" w:rsidRDefault="00B73A24" w:rsidP="000D6333">
      <w:pPr>
        <w:pStyle w:val="Textbody"/>
        <w:spacing w:beforeLines="240" w:afterLines="120" w:line="480" w:lineRule="atLeast"/>
        <w:jc w:val="both"/>
        <w:rPr>
          <w:rFonts w:cs="Times New Roman"/>
        </w:rPr>
      </w:pPr>
      <w:r>
        <w:rPr>
          <w:rFonts w:cs="Times New Roman"/>
        </w:rPr>
        <w:t>Another motif frequently encountered in regulatory networks, is the feed-forward loop</w:t>
      </w:r>
      <w:r w:rsidR="00A14F04">
        <w:rPr>
          <w:rFonts w:cs="Times New Roman"/>
        </w:rPr>
        <w:t xml:space="preserve"> [</w:t>
      </w:r>
      <w:r w:rsidR="00081DAF">
        <w:rPr>
          <w:rFonts w:cs="Times New Roman"/>
        </w:rPr>
        <w:t>100</w:t>
      </w:r>
      <w:r w:rsidR="00A14F04">
        <w:rPr>
          <w:rFonts w:cs="Times New Roman"/>
        </w:rPr>
        <w:t>]</w:t>
      </w:r>
      <w:r>
        <w:rPr>
          <w:rFonts w:cs="Times New Roman"/>
        </w:rPr>
        <w:t xml:space="preserve">. This motif consists of three nodes, </w:t>
      </w:r>
      <m:oMath>
        <m:r>
          <w:rPr>
            <w:rFonts w:ascii="Cambria Math" w:hAnsi="Cambria Math" w:cs="Times New Roman"/>
          </w:rPr>
          <m:t>x</m:t>
        </m:r>
      </m:oMath>
      <w:r>
        <w:rPr>
          <w:rFonts w:cs="Times New Roman"/>
        </w:rPr>
        <w:t xml:space="preserve">, </w:t>
      </w:r>
      <m:oMath>
        <m:r>
          <w:rPr>
            <w:rFonts w:ascii="Cambria Math" w:hAnsi="Cambria Math" w:cs="Times New Roman"/>
          </w:rPr>
          <m:t>y</m:t>
        </m:r>
      </m:oMath>
      <w:r>
        <w:rPr>
          <w:rFonts w:cs="Times New Roman"/>
        </w:rPr>
        <w:t xml:space="preserve"> and </w:t>
      </w:r>
      <m:oMath>
        <m:r>
          <w:rPr>
            <w:rFonts w:ascii="Cambria Math" w:hAnsi="Cambria Math" w:cs="Times New Roman"/>
          </w:rPr>
          <m:t>z</m:t>
        </m:r>
      </m:oMath>
      <w:r>
        <w:rPr>
          <w:rFonts w:cs="Times New Roman"/>
        </w:rPr>
        <w:t xml:space="preserve">, where </w:t>
      </w:r>
      <m:oMath>
        <m:r>
          <w:rPr>
            <w:rFonts w:ascii="Cambria Math" w:hAnsi="Cambria Math" w:cs="Times New Roman"/>
          </w:rPr>
          <m:t>x</m:t>
        </m:r>
      </m:oMath>
      <w:r>
        <w:rPr>
          <w:rFonts w:cs="Times New Roman"/>
        </w:rPr>
        <w:t xml:space="preserve"> is directly linked to both </w:t>
      </w:r>
      <m:oMath>
        <m:r>
          <w:rPr>
            <w:rFonts w:ascii="Cambria Math" w:hAnsi="Cambria Math" w:cs="Times New Roman"/>
          </w:rPr>
          <m:t>y</m:t>
        </m:r>
      </m:oMath>
      <w:r>
        <w:rPr>
          <w:rFonts w:cs="Times New Roman"/>
        </w:rPr>
        <w:t xml:space="preserve"> and </w:t>
      </w:r>
      <m:oMath>
        <m:r>
          <w:rPr>
            <w:rFonts w:ascii="Cambria Math" w:hAnsi="Cambria Math" w:cs="Times New Roman"/>
          </w:rPr>
          <m:t>z</m:t>
        </m:r>
      </m:oMath>
      <w:r>
        <w:rPr>
          <w:rFonts w:cs="Times New Roman"/>
        </w:rPr>
        <w:t xml:space="preserve">, and in addition </w:t>
      </w:r>
      <m:oMath>
        <m:r>
          <w:rPr>
            <w:rFonts w:ascii="Cambria Math" w:hAnsi="Cambria Math" w:cs="Times New Roman"/>
          </w:rPr>
          <m:t>y</m:t>
        </m:r>
      </m:oMath>
      <w:r>
        <w:rPr>
          <w:rFonts w:cs="Times New Roman"/>
        </w:rPr>
        <w:t xml:space="preserve"> is also directly linked to </w:t>
      </w:r>
      <m:oMath>
        <m:r>
          <w:rPr>
            <w:rFonts w:ascii="Cambria Math" w:hAnsi="Cambria Math" w:cs="Times New Roman"/>
          </w:rPr>
          <m:t>z</m:t>
        </m:r>
      </m:oMath>
      <w:r>
        <w:rPr>
          <w:rFonts w:cs="Times New Roman"/>
        </w:rPr>
        <w:t xml:space="preserve"> [see Fig. </w:t>
      </w:r>
      <w:r w:rsidR="00F1539C">
        <w:rPr>
          <w:rFonts w:cs="Times New Roman"/>
        </w:rPr>
        <w:t>4</w:t>
      </w:r>
      <w:r>
        <w:rPr>
          <w:rFonts w:cs="Times New Roman"/>
        </w:rPr>
        <w:t>(</w:t>
      </w:r>
      <w:r w:rsidR="00F1539C">
        <w:rPr>
          <w:rFonts w:cs="Times New Roman"/>
        </w:rPr>
        <w:t>c</w:t>
      </w:r>
      <w:r>
        <w:rPr>
          <w:rFonts w:cs="Times New Roman"/>
        </w:rPr>
        <w:t>)</w:t>
      </w:r>
      <w:r w:rsidR="00F1539C">
        <w:rPr>
          <w:rFonts w:cs="Times New Roman"/>
        </w:rPr>
        <w:t>-(d)</w:t>
      </w:r>
      <w:r>
        <w:rPr>
          <w:rFonts w:cs="Times New Roman"/>
        </w:rPr>
        <w:t>]. The direct links can symbolize the activation or the inhibition of the target gene, or any combination thereof. Thus eight different versions of this motif can be constructed, each with a different biological function</w:t>
      </w:r>
      <w:r w:rsidR="00B06D3C">
        <w:rPr>
          <w:rFonts w:cs="Times New Roman"/>
        </w:rPr>
        <w:t xml:space="preserve"> [</w:t>
      </w:r>
      <w:r w:rsidR="00081DAF">
        <w:rPr>
          <w:rFonts w:cs="Times New Roman"/>
        </w:rPr>
        <w:t>101</w:t>
      </w:r>
      <w:r w:rsidR="00B06D3C">
        <w:rPr>
          <w:rFonts w:cs="Times New Roman"/>
        </w:rPr>
        <w:t>]</w:t>
      </w:r>
      <w:r>
        <w:rPr>
          <w:rFonts w:cs="Times New Roman"/>
        </w:rPr>
        <w:t xml:space="preserve">. To demonstrate the functional importance of this motif, we focus below on two different versions of the motif. The first </w:t>
      </w:r>
      <w:r w:rsidRPr="00C80FDD">
        <w:rPr>
          <w:rFonts w:cs="Times New Roman"/>
        </w:rPr>
        <w:t xml:space="preserve">is a coherent feed-forward loop, </w:t>
      </w:r>
      <w:r w:rsidR="005C3BCB" w:rsidRPr="00C80FDD">
        <w:rPr>
          <w:rFonts w:cs="Times New Roman"/>
        </w:rPr>
        <w:t xml:space="preserve">observed in the </w:t>
      </w:r>
      <w:proofErr w:type="spellStart"/>
      <w:r w:rsidR="005C3BCB" w:rsidRPr="00C80FDD">
        <w:rPr>
          <w:rFonts w:cs="Times New Roman"/>
        </w:rPr>
        <w:t>ar</w:t>
      </w:r>
      <w:r w:rsidR="00AE4584" w:rsidRPr="00C80FDD">
        <w:rPr>
          <w:rFonts w:cs="Times New Roman"/>
        </w:rPr>
        <w:t>a</w:t>
      </w:r>
      <w:r w:rsidR="005C3BCB" w:rsidRPr="00C80FDD">
        <w:rPr>
          <w:rFonts w:cs="Times New Roman"/>
        </w:rPr>
        <w:t>binose</w:t>
      </w:r>
      <w:proofErr w:type="spellEnd"/>
      <w:r w:rsidR="005C3BCB" w:rsidRPr="00C80FDD">
        <w:rPr>
          <w:rFonts w:cs="Times New Roman"/>
        </w:rPr>
        <w:t xml:space="preserve"> utilization </w:t>
      </w:r>
      <w:r w:rsidR="00AE4584" w:rsidRPr="00C80FDD">
        <w:rPr>
          <w:rFonts w:cs="Times New Roman"/>
        </w:rPr>
        <w:t xml:space="preserve">and in the flagella systems </w:t>
      </w:r>
      <w:r w:rsidR="005C3BCB" w:rsidRPr="00C80FDD">
        <w:rPr>
          <w:rFonts w:cs="Times New Roman"/>
        </w:rPr>
        <w:t>of</w:t>
      </w:r>
      <w:r w:rsidR="005C3BCB">
        <w:rPr>
          <w:rFonts w:cs="Times New Roman"/>
        </w:rPr>
        <w:t xml:space="preserve"> </w:t>
      </w:r>
      <w:r w:rsidR="005C3BCB" w:rsidRPr="00C80FDD">
        <w:rPr>
          <w:rFonts w:cs="Times New Roman"/>
          <w:i/>
          <w:iCs/>
        </w:rPr>
        <w:t>E. coli</w:t>
      </w:r>
      <w:r w:rsidR="00C80FDD">
        <w:rPr>
          <w:rFonts w:cs="Times New Roman"/>
          <w:i/>
          <w:iCs/>
        </w:rPr>
        <w:t xml:space="preserve"> </w:t>
      </w:r>
      <w:r w:rsidR="00C80FDD" w:rsidRPr="00C80FDD">
        <w:rPr>
          <w:rFonts w:cs="Times New Roman"/>
        </w:rPr>
        <w:t>[</w:t>
      </w:r>
      <w:r w:rsidR="00B07C09">
        <w:rPr>
          <w:rFonts w:cs="Times New Roman"/>
        </w:rPr>
        <w:t>102</w:t>
      </w:r>
      <w:r w:rsidR="00C80FDD">
        <w:rPr>
          <w:rFonts w:cs="Times New Roman"/>
        </w:rPr>
        <w:t>-</w:t>
      </w:r>
      <w:r w:rsidR="00B07C09">
        <w:rPr>
          <w:rFonts w:cs="Times New Roman"/>
        </w:rPr>
        <w:t>103</w:t>
      </w:r>
      <w:r w:rsidR="00C80FDD" w:rsidRPr="00C80FDD">
        <w:rPr>
          <w:rFonts w:cs="Times New Roman"/>
        </w:rPr>
        <w:t>]</w:t>
      </w:r>
      <w:r w:rsidR="005C3BCB">
        <w:rPr>
          <w:rFonts w:cs="Times New Roman"/>
        </w:rPr>
        <w:t xml:space="preserve">, </w:t>
      </w:r>
      <w:r>
        <w:rPr>
          <w:rFonts w:cs="Times New Roman"/>
        </w:rPr>
        <w:t xml:space="preserve">and the second is an incoherent feed-forward loop, which appears in </w:t>
      </w:r>
      <w:r w:rsidR="00C80FDD" w:rsidRPr="00C80FDD">
        <w:rPr>
          <w:rFonts w:cs="Times New Roman"/>
        </w:rPr>
        <w:t xml:space="preserve">the </w:t>
      </w:r>
      <w:proofErr w:type="spellStart"/>
      <w:r w:rsidR="00C80FDD" w:rsidRPr="00C80FDD">
        <w:rPr>
          <w:rFonts w:cs="Times New Roman"/>
        </w:rPr>
        <w:t>galactose</w:t>
      </w:r>
      <w:proofErr w:type="spellEnd"/>
      <w:r w:rsidR="00C80FDD" w:rsidRPr="00C80FDD">
        <w:rPr>
          <w:rFonts w:cs="Times New Roman"/>
        </w:rPr>
        <w:t xml:space="preserve"> system of </w:t>
      </w:r>
      <w:r w:rsidR="00C80FDD" w:rsidRPr="00C80FDD">
        <w:rPr>
          <w:rFonts w:cs="Times New Roman"/>
          <w:i/>
          <w:iCs/>
        </w:rPr>
        <w:t>E. coli</w:t>
      </w:r>
      <w:r w:rsidR="00C80FDD">
        <w:rPr>
          <w:rFonts w:cs="Times New Roman"/>
          <w:i/>
          <w:iCs/>
        </w:rPr>
        <w:t xml:space="preserve"> </w:t>
      </w:r>
      <w:r w:rsidR="00C80FDD" w:rsidRPr="00C80FDD">
        <w:rPr>
          <w:rFonts w:cs="Times New Roman"/>
        </w:rPr>
        <w:t>[</w:t>
      </w:r>
      <w:r w:rsidR="00B07C09">
        <w:rPr>
          <w:rFonts w:cs="Times New Roman"/>
        </w:rPr>
        <w:t>104</w:t>
      </w:r>
      <w:r w:rsidR="00C80FDD" w:rsidRPr="00C80FDD">
        <w:rPr>
          <w:rFonts w:cs="Times New Roman"/>
        </w:rPr>
        <w:t>].</w:t>
      </w:r>
    </w:p>
    <w:p w:rsidR="00D1649B" w:rsidRPr="00EB015F" w:rsidRDefault="00D1649B" w:rsidP="00D1649B">
      <w:pPr>
        <w:pStyle w:val="Textbody"/>
        <w:spacing w:beforeLines="240" w:afterLines="120" w:line="480" w:lineRule="atLeast"/>
        <w:rPr>
          <w:rFonts w:cs="Times New Roman"/>
          <w:b/>
          <w:bCs/>
          <w:color w:val="FF0000"/>
        </w:rPr>
      </w:pPr>
      <w:r w:rsidRPr="00EB015F">
        <w:rPr>
          <w:rFonts w:cs="Times New Roman"/>
          <w:b/>
          <w:bCs/>
          <w:color w:val="FF0000"/>
        </w:rPr>
        <w:t>Location of Fig. 4</w:t>
      </w:r>
    </w:p>
    <w:p w:rsidR="003E3050" w:rsidRDefault="00B73A24" w:rsidP="000D6333">
      <w:pPr>
        <w:pStyle w:val="Textbody"/>
        <w:spacing w:beforeLines="240" w:afterLines="120" w:line="480" w:lineRule="atLeast"/>
        <w:jc w:val="both"/>
        <w:rPr>
          <w:rFonts w:cs="Times New Roman"/>
        </w:rPr>
      </w:pPr>
      <w:r>
        <w:rPr>
          <w:rFonts w:cs="Times New Roman"/>
        </w:rPr>
        <w:t xml:space="preserve">In the coherent feed-forward loop, all the directed links represent the process of activation. Thus the gene </w:t>
      </w:r>
      <m:oMath>
        <m:r>
          <w:rPr>
            <w:rFonts w:ascii="Cambria Math" w:hAnsi="Cambria Math" w:cs="Times New Roman"/>
          </w:rPr>
          <m:t>x</m:t>
        </m:r>
      </m:oMath>
      <w:r>
        <w:rPr>
          <w:rFonts w:cs="Times New Roman"/>
        </w:rPr>
        <w:t xml:space="preserve"> activates both genes </w:t>
      </w:r>
      <m:oMath>
        <m:r>
          <w:rPr>
            <w:rFonts w:ascii="Cambria Math" w:hAnsi="Cambria Math" w:cs="Times New Roman"/>
          </w:rPr>
          <m:t>y</m:t>
        </m:r>
      </m:oMath>
      <w:r>
        <w:rPr>
          <w:rFonts w:cs="Times New Roman"/>
        </w:rPr>
        <w:t xml:space="preserve"> </w:t>
      </w:r>
      <w:proofErr w:type="gramStart"/>
      <w:r>
        <w:rPr>
          <w:rFonts w:cs="Times New Roman"/>
        </w:rPr>
        <w:t xml:space="preserve">and </w:t>
      </w:r>
      <m:oMath>
        <w:proofErr w:type="gramEnd"/>
        <m:r>
          <w:rPr>
            <w:rFonts w:ascii="Cambria Math" w:hAnsi="Cambria Math" w:cs="Times New Roman"/>
          </w:rPr>
          <m:t>z</m:t>
        </m:r>
      </m:oMath>
      <w:r>
        <w:rPr>
          <w:rFonts w:cs="Times New Roman"/>
        </w:rPr>
        <w:t xml:space="preserve">, and yet gene </w:t>
      </w:r>
      <m:oMath>
        <m:r>
          <w:rPr>
            <w:rFonts w:ascii="Cambria Math" w:hAnsi="Cambria Math" w:cs="Times New Roman"/>
          </w:rPr>
          <m:t>y</m:t>
        </m:r>
      </m:oMath>
      <w:r>
        <w:rPr>
          <w:rFonts w:cs="Times New Roman"/>
        </w:rPr>
        <w:t xml:space="preserve"> itself activates </w:t>
      </w:r>
      <m:oMath>
        <m:r>
          <w:rPr>
            <w:rFonts w:ascii="Cambria Math" w:hAnsi="Cambria Math" w:cs="Times New Roman"/>
          </w:rPr>
          <m:t>z</m:t>
        </m:r>
      </m:oMath>
      <w:r>
        <w:rPr>
          <w:rFonts w:cs="Times New Roman"/>
        </w:rPr>
        <w:t xml:space="preserve"> once again. This might seem redundant, but can be shown to have important functional implications. Consider the case where the target gene</w:t>
      </w:r>
      <w:proofErr w:type="gramStart"/>
      <w:r>
        <w:rPr>
          <w:rFonts w:cs="Times New Roman"/>
        </w:rPr>
        <w:t xml:space="preserve">, </w:t>
      </w:r>
      <m:oMath>
        <w:proofErr w:type="gramEnd"/>
        <m:r>
          <w:rPr>
            <w:rFonts w:ascii="Cambria Math" w:hAnsi="Cambria Math" w:cs="Times New Roman"/>
          </w:rPr>
          <m:t>z</m:t>
        </m:r>
      </m:oMath>
      <w:r>
        <w:rPr>
          <w:rFonts w:cs="Times New Roman"/>
        </w:rPr>
        <w:t xml:space="preserve">, can only be activated if it receives a signal from both </w:t>
      </w:r>
      <m:oMath>
        <m:r>
          <w:rPr>
            <w:rFonts w:ascii="Cambria Math" w:hAnsi="Cambria Math" w:cs="Times New Roman"/>
          </w:rPr>
          <m:t>x</m:t>
        </m:r>
      </m:oMath>
      <w:r>
        <w:rPr>
          <w:rFonts w:cs="Times New Roman"/>
        </w:rPr>
        <w:t xml:space="preserve"> and </w:t>
      </w:r>
      <m:oMath>
        <m:r>
          <w:rPr>
            <w:rFonts w:ascii="Cambria Math" w:hAnsi="Cambria Math" w:cs="Times New Roman"/>
          </w:rPr>
          <m:t>y</m:t>
        </m:r>
      </m:oMath>
      <w:r>
        <w:rPr>
          <w:rFonts w:cs="Times New Roman"/>
        </w:rPr>
        <w:t xml:space="preserve">. Using a computational analogy, we say that it serves as an </w:t>
      </w:r>
      <w:r>
        <w:rPr>
          <w:rFonts w:cs="Times New Roman"/>
          <w:i/>
          <w:iCs/>
        </w:rPr>
        <w:t>AND</w:t>
      </w:r>
      <w:r>
        <w:rPr>
          <w:rFonts w:cs="Times New Roman"/>
        </w:rPr>
        <w:t xml:space="preserve"> gate, as it yields a </w:t>
      </w:r>
      <w:r>
        <w:rPr>
          <w:rFonts w:cs="Times New Roman"/>
          <w:i/>
          <w:iCs/>
        </w:rPr>
        <w:t>positive</w:t>
      </w:r>
      <w:r>
        <w:rPr>
          <w:rFonts w:cs="Times New Roman"/>
        </w:rPr>
        <w:t xml:space="preserve"> </w:t>
      </w:r>
      <w:r>
        <w:rPr>
          <w:rFonts w:cs="Times New Roman"/>
          <w:i/>
          <w:iCs/>
        </w:rPr>
        <w:t>output</w:t>
      </w:r>
      <w:r>
        <w:rPr>
          <w:rFonts w:cs="Times New Roman"/>
        </w:rPr>
        <w:t xml:space="preserve"> only when both of its </w:t>
      </w:r>
      <w:r>
        <w:rPr>
          <w:rFonts w:cs="Times New Roman"/>
          <w:i/>
          <w:iCs/>
        </w:rPr>
        <w:t>inputs</w:t>
      </w:r>
      <w:r>
        <w:rPr>
          <w:rFonts w:cs="Times New Roman"/>
        </w:rPr>
        <w:t xml:space="preserve"> are positive. The motif will feature a time lag from when </w:t>
      </w:r>
      <m:oMath>
        <m:r>
          <w:rPr>
            <w:rFonts w:ascii="Cambria Math" w:hAnsi="Cambria Math" w:cs="Times New Roman"/>
          </w:rPr>
          <m:t>x</m:t>
        </m:r>
      </m:oMath>
      <w:r>
        <w:rPr>
          <w:rFonts w:cs="Times New Roman"/>
        </w:rPr>
        <w:t xml:space="preserve"> is activated to when </w:t>
      </w:r>
      <m:oMath>
        <m:r>
          <w:rPr>
            <w:rFonts w:ascii="Cambria Math" w:hAnsi="Cambria Math" w:cs="Times New Roman"/>
          </w:rPr>
          <m:t>z</m:t>
        </m:r>
      </m:oMath>
      <w:r>
        <w:rPr>
          <w:rFonts w:cs="Times New Roman"/>
        </w:rPr>
        <w:t xml:space="preserve"> responds. This is because </w:t>
      </w:r>
      <m:oMath>
        <m:r>
          <w:rPr>
            <w:rFonts w:ascii="Cambria Math" w:hAnsi="Cambria Math" w:cs="Times New Roman"/>
          </w:rPr>
          <m:t>z</m:t>
        </m:r>
      </m:oMath>
      <w:r>
        <w:rPr>
          <w:rFonts w:cs="Times New Roman"/>
        </w:rPr>
        <w:t xml:space="preserve"> will be activated only after a sufficient concentration of </w:t>
      </w:r>
      <m:oMath>
        <m:r>
          <w:rPr>
            <w:rFonts w:ascii="Cambria Math" w:hAnsi="Cambria Math" w:cs="Times New Roman"/>
          </w:rPr>
          <m:t>y</m:t>
        </m:r>
      </m:oMath>
      <w:r>
        <w:rPr>
          <w:rFonts w:cs="Times New Roman"/>
        </w:rPr>
        <w:t xml:space="preserve">  products have been produced. The result is that short sporadic expressions of the </w:t>
      </w:r>
      <m:oMath>
        <m:r>
          <w:rPr>
            <w:rFonts w:ascii="Cambria Math" w:hAnsi="Cambria Math" w:cs="Times New Roman"/>
          </w:rPr>
          <m:t>x</m:t>
        </m:r>
      </m:oMath>
      <w:r>
        <w:rPr>
          <w:rFonts w:cs="Times New Roman"/>
        </w:rPr>
        <w:t xml:space="preserve"> gene will die off before </w:t>
      </w:r>
      <m:oMath>
        <m:r>
          <w:rPr>
            <w:rFonts w:ascii="Cambria Math" w:hAnsi="Cambria Math" w:cs="Times New Roman"/>
          </w:rPr>
          <m:t>z</m:t>
        </m:r>
      </m:oMath>
      <w:r>
        <w:rPr>
          <w:rFonts w:cs="Times New Roman"/>
        </w:rPr>
        <w:t xml:space="preserve"> is ever activated. This mo</w:t>
      </w:r>
      <w:proofErr w:type="spellStart"/>
      <w:r>
        <w:rPr>
          <w:rFonts w:cs="Times New Roman"/>
        </w:rPr>
        <w:t>tif</w:t>
      </w:r>
      <w:proofErr w:type="spellEnd"/>
      <w:r>
        <w:rPr>
          <w:rFonts w:cs="Times New Roman"/>
        </w:rPr>
        <w:t xml:space="preserve">, thus, functions as a filter, ignoring stochastic short-term perturbations, and responding only to persistent ones. The complementary feature rises when the target gene serves as an </w:t>
      </w:r>
      <w:r>
        <w:rPr>
          <w:rFonts w:cs="Times New Roman"/>
          <w:i/>
          <w:iCs/>
        </w:rPr>
        <w:t>OR</w:t>
      </w:r>
      <w:r>
        <w:rPr>
          <w:rFonts w:cs="Times New Roman"/>
        </w:rPr>
        <w:t xml:space="preserve"> gate. In this case, </w:t>
      </w:r>
      <m:oMath>
        <m:r>
          <w:rPr>
            <w:rFonts w:ascii="Cambria Math" w:hAnsi="Cambria Math" w:cs="Times New Roman"/>
          </w:rPr>
          <m:t>z</m:t>
        </m:r>
      </m:oMath>
      <w:r>
        <w:rPr>
          <w:rFonts w:cs="Times New Roman"/>
        </w:rPr>
        <w:t xml:space="preserve"> is activated by either </w:t>
      </w:r>
      <m:oMath>
        <m:r>
          <w:rPr>
            <w:rFonts w:ascii="Cambria Math" w:hAnsi="Cambria Math" w:cs="Times New Roman"/>
          </w:rPr>
          <m:t>x</m:t>
        </m:r>
      </m:oMath>
      <w:r>
        <w:rPr>
          <w:rFonts w:cs="Times New Roman"/>
        </w:rPr>
        <w:t xml:space="preserve"> </w:t>
      </w:r>
      <w:proofErr w:type="gramStart"/>
      <w:r>
        <w:rPr>
          <w:rFonts w:cs="Times New Roman"/>
        </w:rPr>
        <w:t xml:space="preserve">or </w:t>
      </w:r>
      <m:oMath>
        <w:proofErr w:type="gramEnd"/>
        <m:r>
          <w:rPr>
            <w:rFonts w:ascii="Cambria Math" w:hAnsi="Cambria Math" w:cs="Times New Roman"/>
          </w:rPr>
          <m:t>y</m:t>
        </m:r>
      </m:oMath>
      <w:r>
        <w:rPr>
          <w:rFonts w:cs="Times New Roman"/>
        </w:rPr>
        <w:t>. Here the de</w:t>
      </w:r>
      <w:proofErr w:type="spellStart"/>
      <w:r>
        <w:rPr>
          <w:rFonts w:cs="Times New Roman"/>
        </w:rPr>
        <w:t>layed</w:t>
      </w:r>
      <w:proofErr w:type="spellEnd"/>
      <w:r>
        <w:rPr>
          <w:rFonts w:cs="Times New Roman"/>
        </w:rPr>
        <w:t xml:space="preserve"> response will appear if </w:t>
      </w:r>
      <m:oMath>
        <m:r>
          <w:rPr>
            <w:rFonts w:ascii="Cambria Math" w:hAnsi="Cambria Math" w:cs="Times New Roman"/>
          </w:rPr>
          <m:t>x</m:t>
        </m:r>
      </m:oMath>
      <w:r>
        <w:rPr>
          <w:rFonts w:cs="Times New Roman"/>
        </w:rPr>
        <w:t xml:space="preserve"> suddenly seizes to be expressed</w:t>
      </w:r>
      <w:r w:rsidR="000D6333">
        <w:rPr>
          <w:rFonts w:cs="Times New Roman"/>
        </w:rPr>
        <w:t>, in which</w:t>
      </w:r>
      <w:r>
        <w:rPr>
          <w:rFonts w:cs="Times New Roman"/>
        </w:rPr>
        <w:t xml:space="preserve"> case </w:t>
      </w:r>
      <m:oMath>
        <m:r>
          <w:rPr>
            <w:rFonts w:ascii="Cambria Math" w:hAnsi="Cambria Math" w:cs="Times New Roman"/>
          </w:rPr>
          <m:t>z</m:t>
        </m:r>
      </m:oMath>
      <w:r>
        <w:rPr>
          <w:rFonts w:cs="Times New Roman"/>
        </w:rPr>
        <w:t xml:space="preserve"> will still remain active for some time, as long as </w:t>
      </w:r>
      <w:r w:rsidR="000D6333">
        <w:rPr>
          <w:rFonts w:cs="Times New Roman"/>
        </w:rPr>
        <w:t>a sufficient</w:t>
      </w:r>
      <w:r>
        <w:rPr>
          <w:rFonts w:cs="Times New Roman"/>
        </w:rPr>
        <w:t xml:space="preserve"> abundance of </w:t>
      </w:r>
      <m:oMath>
        <m:r>
          <w:rPr>
            <w:rFonts w:ascii="Cambria Math" w:hAnsi="Cambria Math" w:cs="Times New Roman"/>
          </w:rPr>
          <m:t>y</m:t>
        </m:r>
      </m:oMath>
      <w:r>
        <w:rPr>
          <w:rFonts w:cs="Times New Roman"/>
        </w:rPr>
        <w:t>'s</w:t>
      </w:r>
      <w:r w:rsidR="005D60B7">
        <w:rPr>
          <w:rFonts w:cs="Times New Roman"/>
        </w:rPr>
        <w:t xml:space="preserve"> product </w:t>
      </w:r>
      <w:r w:rsidR="000D6333">
        <w:rPr>
          <w:rFonts w:cs="Times New Roman"/>
        </w:rPr>
        <w:t>persists</w:t>
      </w:r>
      <w:r w:rsidR="005D60B7">
        <w:rPr>
          <w:rFonts w:cs="Times New Roman"/>
        </w:rPr>
        <w:t>. Thu</w:t>
      </w:r>
      <w:r>
        <w:rPr>
          <w:rFonts w:cs="Times New Roman"/>
        </w:rPr>
        <w:t xml:space="preserve">s the stability </w:t>
      </w:r>
      <w:proofErr w:type="gramStart"/>
      <w:r>
        <w:rPr>
          <w:rFonts w:cs="Times New Roman"/>
        </w:rPr>
        <w:t xml:space="preserve">of </w:t>
      </w:r>
      <m:oMath>
        <w:proofErr w:type="gramEnd"/>
        <m:r>
          <w:rPr>
            <w:rFonts w:ascii="Cambria Math" w:hAnsi="Cambria Math" w:cs="Times New Roman"/>
          </w:rPr>
          <m:t>z</m:t>
        </m:r>
      </m:oMath>
      <w:r>
        <w:rPr>
          <w:rFonts w:cs="Times New Roman"/>
        </w:rPr>
        <w:t>'s expression</w:t>
      </w:r>
      <w:r w:rsidR="005D60B7">
        <w:rPr>
          <w:rFonts w:cs="Times New Roman"/>
        </w:rPr>
        <w:t xml:space="preserve"> in ensured</w:t>
      </w:r>
      <w:r>
        <w:rPr>
          <w:rFonts w:cs="Times New Roman"/>
        </w:rPr>
        <w:t xml:space="preserve"> against </w:t>
      </w:r>
      <w:r>
        <w:rPr>
          <w:rFonts w:cs="Times New Roman"/>
        </w:rPr>
        <w:lastRenderedPageBreak/>
        <w:t xml:space="preserve">sudden short term drops is the production of </w:t>
      </w:r>
      <m:oMath>
        <m:r>
          <w:rPr>
            <w:rFonts w:ascii="Cambria Math" w:hAnsi="Cambria Math" w:cs="Times New Roman"/>
          </w:rPr>
          <m:t>x</m:t>
        </m:r>
      </m:oMath>
      <w:r>
        <w:rPr>
          <w:rFonts w:cs="Times New Roman"/>
        </w:rPr>
        <w:t xml:space="preserve">. </w:t>
      </w:r>
      <w:r w:rsidR="00813ACF">
        <w:rPr>
          <w:rFonts w:cs="Times New Roman"/>
        </w:rPr>
        <w:t xml:space="preserve">This type of behavior is observed in the flagella system in </w:t>
      </w:r>
      <w:r w:rsidR="00813ACF" w:rsidRPr="00813ACF">
        <w:rPr>
          <w:rFonts w:cs="Times New Roman"/>
          <w:i/>
          <w:iCs/>
        </w:rPr>
        <w:t>E.</w:t>
      </w:r>
      <w:r w:rsidR="00813ACF">
        <w:rPr>
          <w:rFonts w:cs="Times New Roman"/>
          <w:i/>
          <w:iCs/>
        </w:rPr>
        <w:t xml:space="preserve"> </w:t>
      </w:r>
      <w:r w:rsidR="00813ACF" w:rsidRPr="00813ACF">
        <w:rPr>
          <w:rFonts w:cs="Times New Roman"/>
          <w:i/>
          <w:iCs/>
        </w:rPr>
        <w:t>coli</w:t>
      </w:r>
      <w:r w:rsidR="00813ACF">
        <w:rPr>
          <w:rFonts w:cs="Times New Roman"/>
        </w:rPr>
        <w:t>, where a persistent activation of the flagella is maintained, even under transient loss of the input signal [10</w:t>
      </w:r>
      <w:r w:rsidR="008A6393">
        <w:rPr>
          <w:rFonts w:cs="Times New Roman"/>
        </w:rPr>
        <w:t>5</w:t>
      </w:r>
      <w:r w:rsidR="00813ACF">
        <w:rPr>
          <w:rFonts w:cs="Times New Roman"/>
        </w:rPr>
        <w:t>].</w:t>
      </w:r>
    </w:p>
    <w:p w:rsidR="000D5FC9" w:rsidRDefault="00B73A24" w:rsidP="003E3050">
      <w:pPr>
        <w:pStyle w:val="Textbody"/>
        <w:spacing w:beforeLines="240" w:afterLines="120" w:line="480" w:lineRule="atLeast"/>
        <w:jc w:val="both"/>
        <w:rPr>
          <w:rFonts w:cs="Times New Roman"/>
        </w:rPr>
      </w:pPr>
      <w:r>
        <w:rPr>
          <w:rFonts w:cs="Times New Roman"/>
        </w:rPr>
        <w:t>A surprising</w:t>
      </w:r>
      <w:r w:rsidR="003E3050">
        <w:rPr>
          <w:rFonts w:cs="Times New Roman"/>
        </w:rPr>
        <w:t xml:space="preserve">, but nevertheless </w:t>
      </w:r>
      <w:r w:rsidR="00E5600D">
        <w:rPr>
          <w:rFonts w:cs="Times New Roman"/>
        </w:rPr>
        <w:t>prevalent</w:t>
      </w:r>
      <w:r w:rsidR="003E3050">
        <w:rPr>
          <w:rFonts w:cs="Times New Roman"/>
        </w:rPr>
        <w:t>,</w:t>
      </w:r>
      <w:r>
        <w:rPr>
          <w:rFonts w:cs="Times New Roman"/>
        </w:rPr>
        <w:t xml:space="preserve"> </w:t>
      </w:r>
      <w:r w:rsidR="003E3050">
        <w:rPr>
          <w:rFonts w:cs="Times New Roman"/>
        </w:rPr>
        <w:t>version of the feed-forward motif</w:t>
      </w:r>
      <w:r>
        <w:rPr>
          <w:rFonts w:cs="Times New Roman"/>
        </w:rPr>
        <w:t xml:space="preserve"> </w:t>
      </w:r>
      <w:r w:rsidR="003E3050">
        <w:rPr>
          <w:rFonts w:cs="Times New Roman"/>
        </w:rPr>
        <w:t>is the incoherent feed-forward loop</w:t>
      </w:r>
      <w:r>
        <w:rPr>
          <w:rFonts w:cs="Times New Roman"/>
        </w:rPr>
        <w:t xml:space="preserve">. Here while </w:t>
      </w:r>
      <m:oMath>
        <m:r>
          <w:rPr>
            <w:rFonts w:ascii="Cambria Math" w:hAnsi="Cambria Math" w:cs="Times New Roman"/>
          </w:rPr>
          <m:t>x</m:t>
        </m:r>
      </m:oMath>
      <w:r>
        <w:rPr>
          <w:rFonts w:cs="Times New Roman"/>
        </w:rPr>
        <w:t xml:space="preserve"> activates both </w:t>
      </w:r>
      <m:oMath>
        <m:r>
          <w:rPr>
            <w:rFonts w:ascii="Cambria Math" w:hAnsi="Cambria Math" w:cs="Times New Roman"/>
          </w:rPr>
          <m:t>y</m:t>
        </m:r>
      </m:oMath>
      <w:r>
        <w:rPr>
          <w:rFonts w:cs="Times New Roman"/>
        </w:rPr>
        <w:t xml:space="preserve"> </w:t>
      </w:r>
      <w:proofErr w:type="gramStart"/>
      <w:r>
        <w:rPr>
          <w:rFonts w:cs="Times New Roman"/>
        </w:rPr>
        <w:t xml:space="preserve">and </w:t>
      </w:r>
      <m:oMath>
        <w:proofErr w:type="gramEnd"/>
        <m:r>
          <w:rPr>
            <w:rFonts w:ascii="Cambria Math" w:hAnsi="Cambria Math" w:cs="Times New Roman"/>
          </w:rPr>
          <m:t>z</m:t>
        </m:r>
      </m:oMath>
      <w:r>
        <w:rPr>
          <w:rFonts w:cs="Times New Roman"/>
        </w:rPr>
        <w:t xml:space="preserve">, the link between </w:t>
      </w:r>
      <m:oMath>
        <m:r>
          <w:rPr>
            <w:rFonts w:ascii="Cambria Math" w:hAnsi="Cambria Math" w:cs="Times New Roman"/>
          </w:rPr>
          <m:t>y</m:t>
        </m:r>
      </m:oMath>
      <w:r>
        <w:rPr>
          <w:rFonts w:cs="Times New Roman"/>
        </w:rPr>
        <w:t xml:space="preserve"> and </w:t>
      </w:r>
      <m:oMath>
        <m:r>
          <w:rPr>
            <w:rFonts w:ascii="Cambria Math" w:hAnsi="Cambria Math" w:cs="Times New Roman"/>
          </w:rPr>
          <m:t>z</m:t>
        </m:r>
      </m:oMath>
      <w:r>
        <w:rPr>
          <w:rFonts w:cs="Times New Roman"/>
        </w:rPr>
        <w:t xml:space="preserve"> is inhibitory. This seemingly contradictory wiring leads to an interesting functional feature. Consider a sudden activation of the </w:t>
      </w:r>
      <w:proofErr w:type="gramStart"/>
      <w:r>
        <w:rPr>
          <w:rFonts w:cs="Times New Roman"/>
        </w:rPr>
        <w:t xml:space="preserve">gene </w:t>
      </w:r>
      <m:oMath>
        <w:proofErr w:type="gramEnd"/>
        <m:r>
          <w:rPr>
            <w:rFonts w:ascii="Cambria Math" w:hAnsi="Cambria Math" w:cs="Times New Roman"/>
          </w:rPr>
          <m:t>x</m:t>
        </m:r>
      </m:oMath>
      <w:r>
        <w:rPr>
          <w:rFonts w:cs="Times New Roman"/>
        </w:rPr>
        <w:t xml:space="preserve">, due to, say, an external signal. As a result both </w:t>
      </w:r>
      <m:oMath>
        <m:r>
          <w:rPr>
            <w:rFonts w:ascii="Cambria Math" w:hAnsi="Cambria Math" w:cs="Times New Roman"/>
          </w:rPr>
          <m:t>y</m:t>
        </m:r>
      </m:oMath>
      <w:r>
        <w:rPr>
          <w:rFonts w:cs="Times New Roman"/>
        </w:rPr>
        <w:t xml:space="preserve"> and </w:t>
      </w:r>
      <m:oMath>
        <m:r>
          <w:rPr>
            <w:rFonts w:ascii="Cambria Math" w:hAnsi="Cambria Math" w:cs="Times New Roman"/>
          </w:rPr>
          <m:t>z</m:t>
        </m:r>
      </m:oMath>
      <w:r>
        <w:rPr>
          <w:rFonts w:cs="Times New Roman"/>
        </w:rPr>
        <w:t xml:space="preserve"> will be activated too. For a short time </w:t>
      </w:r>
      <w:proofErr w:type="gramStart"/>
      <w:r>
        <w:rPr>
          <w:rFonts w:cs="Times New Roman"/>
        </w:rPr>
        <w:t xml:space="preserve">after </w:t>
      </w:r>
      <m:oMath>
        <w:proofErr w:type="gramEnd"/>
        <m:r>
          <w:rPr>
            <w:rFonts w:ascii="Cambria Math" w:hAnsi="Cambria Math" w:cs="Times New Roman"/>
          </w:rPr>
          <m:t>x</m:t>
        </m:r>
      </m:oMath>
      <w:r>
        <w:rPr>
          <w:rFonts w:cs="Times New Roman"/>
        </w:rPr>
        <w:t>'s acti</w:t>
      </w:r>
      <w:proofErr w:type="spellStart"/>
      <w:r>
        <w:rPr>
          <w:rFonts w:cs="Times New Roman"/>
        </w:rPr>
        <w:t>vation</w:t>
      </w:r>
      <w:proofErr w:type="spellEnd"/>
      <w:r>
        <w:rPr>
          <w:rFonts w:cs="Times New Roman"/>
        </w:rPr>
        <w:t xml:space="preserve">, the expression levels of </w:t>
      </w:r>
      <m:oMath>
        <m:r>
          <w:rPr>
            <w:rFonts w:ascii="Cambria Math" w:hAnsi="Cambria Math" w:cs="Times New Roman"/>
          </w:rPr>
          <m:t>z</m:t>
        </m:r>
      </m:oMath>
      <w:r>
        <w:rPr>
          <w:rFonts w:cs="Times New Roman"/>
        </w:rPr>
        <w:t xml:space="preserve"> will be constantly rising, due to its activation by </w:t>
      </w:r>
      <m:oMath>
        <m:r>
          <w:rPr>
            <w:rFonts w:ascii="Cambria Math" w:hAnsi="Cambria Math" w:cs="Times New Roman"/>
          </w:rPr>
          <m:t>x</m:t>
        </m:r>
      </m:oMath>
      <w:r>
        <w:rPr>
          <w:rFonts w:cs="Times New Roman"/>
        </w:rPr>
        <w:t xml:space="preserve">. However, after a sufficient amount of </w:t>
      </w:r>
      <m:oMath>
        <m:r>
          <w:rPr>
            <w:rFonts w:ascii="Cambria Math" w:hAnsi="Cambria Math" w:cs="Times New Roman"/>
          </w:rPr>
          <m:t>y</m:t>
        </m:r>
      </m:oMath>
      <w:r>
        <w:rPr>
          <w:rFonts w:cs="Times New Roman"/>
        </w:rPr>
        <w:t xml:space="preserve"> products have been produced, the expression of </w:t>
      </w:r>
      <m:oMath>
        <m:r>
          <w:rPr>
            <w:rFonts w:ascii="Cambria Math" w:hAnsi="Cambria Math" w:cs="Times New Roman"/>
          </w:rPr>
          <m:t>z</m:t>
        </m:r>
      </m:oMath>
      <w:r>
        <w:rPr>
          <w:rFonts w:cs="Times New Roman"/>
        </w:rPr>
        <w:t xml:space="preserve"> will be suppressed, due to its inhibition </w:t>
      </w:r>
      <w:proofErr w:type="gramStart"/>
      <w:r>
        <w:rPr>
          <w:rFonts w:cs="Times New Roman"/>
        </w:rPr>
        <w:t xml:space="preserve">by </w:t>
      </w:r>
      <m:oMath>
        <w:proofErr w:type="gramEnd"/>
        <m:r>
          <w:rPr>
            <w:rFonts w:ascii="Cambria Math" w:hAnsi="Cambria Math" w:cs="Times New Roman"/>
          </w:rPr>
          <m:t>y</m:t>
        </m:r>
      </m:oMath>
      <w:r>
        <w:rPr>
          <w:rFonts w:cs="Times New Roman"/>
        </w:rPr>
        <w:t xml:space="preserve">. This version of the motif, thus, translates a persistent signal induced by </w:t>
      </w:r>
      <m:oMath>
        <m:r>
          <w:rPr>
            <w:rFonts w:ascii="Cambria Math" w:hAnsi="Cambria Math" w:cs="Times New Roman"/>
          </w:rPr>
          <m:t>x</m:t>
        </m:r>
      </m:oMath>
      <w:r>
        <w:rPr>
          <w:rFonts w:cs="Times New Roman"/>
        </w:rPr>
        <w:t xml:space="preserve"> into a spike of activation of the target gene</w:t>
      </w:r>
      <w:proofErr w:type="gramStart"/>
      <w:r>
        <w:rPr>
          <w:rFonts w:cs="Times New Roman"/>
        </w:rPr>
        <w:t xml:space="preserve">, </w:t>
      </w:r>
      <m:oMath>
        <w:proofErr w:type="gramEnd"/>
        <m:r>
          <w:rPr>
            <w:rFonts w:ascii="Cambria Math" w:hAnsi="Cambria Math" w:cs="Times New Roman"/>
          </w:rPr>
          <m:t>z</m:t>
        </m:r>
      </m:oMath>
      <w:r>
        <w:rPr>
          <w:rFonts w:cs="Times New Roman"/>
        </w:rPr>
        <w:t>.</w:t>
      </w:r>
      <w:r w:rsidR="009D2F78">
        <w:rPr>
          <w:rFonts w:cs="Times New Roman"/>
        </w:rPr>
        <w:t xml:space="preserve"> </w:t>
      </w:r>
      <w:r w:rsidR="000D5FC9">
        <w:rPr>
          <w:rFonts w:cs="Times New Roman"/>
        </w:rPr>
        <w:t xml:space="preserve"> </w:t>
      </w:r>
    </w:p>
    <w:p w:rsidR="00EB45ED" w:rsidRPr="00E57490" w:rsidRDefault="00EB45ED" w:rsidP="00EB45ED">
      <w:pPr>
        <w:pStyle w:val="Heading1"/>
        <w:spacing w:beforeLines="240" w:afterLines="120" w:line="480" w:lineRule="atLeast"/>
        <w:jc w:val="both"/>
        <w:rPr>
          <w:rFonts w:asciiTheme="majorBidi" w:hAnsiTheme="majorBidi" w:cstheme="majorBidi"/>
          <w:sz w:val="28"/>
          <w:szCs w:val="28"/>
        </w:rPr>
      </w:pPr>
      <w:r w:rsidRPr="00E57490">
        <w:rPr>
          <w:rFonts w:asciiTheme="majorBidi" w:hAnsiTheme="majorBidi" w:cstheme="majorBidi"/>
          <w:sz w:val="28"/>
          <w:szCs w:val="28"/>
        </w:rPr>
        <w:t xml:space="preserve"> Going Beyond Topology</w:t>
      </w:r>
    </w:p>
    <w:p w:rsidR="00EB45ED" w:rsidRDefault="00EB45ED" w:rsidP="008A6393">
      <w:pPr>
        <w:pStyle w:val="Textbody"/>
        <w:spacing w:beforeLines="240" w:afterLines="120" w:line="480" w:lineRule="atLeast"/>
        <w:jc w:val="both"/>
      </w:pPr>
      <w:r>
        <w:t xml:space="preserve">Despite its success, the purely topological approach possesses inherent limitations in the race for understanding cellular networks. In focusing on topology alone, we have neglected the fact that </w:t>
      </w:r>
      <w:r w:rsidRPr="005624B8">
        <w:rPr>
          <w:i/>
          <w:iCs/>
        </w:rPr>
        <w:t>not all edges are created equal</w:t>
      </w:r>
      <w:r>
        <w:t xml:space="preserve">. In practice the dynamical functionality of a complex network is probably affected not just by the binary pattern of who is connected to whom, but also by the nature of this connection and by its strength. Indeed, in a realistic biological network, several reactions are more dominant than others – a feature that is overlooked by topology based analyses. To obtain a more effective description we assign different </w:t>
      </w:r>
      <w:r w:rsidRPr="00FE2E17">
        <w:rPr>
          <w:i/>
          <w:iCs/>
        </w:rPr>
        <w:t>weights</w:t>
      </w:r>
      <w:r>
        <w:t xml:space="preserve"> to the edges, based on the intensity of </w:t>
      </w:r>
      <w:r w:rsidR="00B014A1">
        <w:t>the interaction</w:t>
      </w:r>
      <w:r w:rsidR="00230B17">
        <w:t xml:space="preserve"> [10</w:t>
      </w:r>
      <w:r w:rsidR="008A6393">
        <w:t>6</w:t>
      </w:r>
      <w:r w:rsidR="00230B17">
        <w:t>-10</w:t>
      </w:r>
      <w:r w:rsidR="008A6393">
        <w:t>7</w:t>
      </w:r>
      <w:r w:rsidR="00230B17">
        <w:t>]</w:t>
      </w:r>
      <w:r>
        <w:t xml:space="preserve">. This gives rise to weighted networks, where the link between a pair of </w:t>
      </w:r>
      <w:proofErr w:type="gramStart"/>
      <w:r>
        <w:t xml:space="preserve">nodes </w:t>
      </w:r>
      <m:oMath>
        <w:proofErr w:type="gramEnd"/>
        <m:r>
          <w:rPr>
            <w:rFonts w:ascii="Cambria Math" w:hAnsi="Cambria Math"/>
          </w:rPr>
          <m:t>i</m:t>
        </m:r>
      </m:oMath>
      <w:r>
        <w:t xml:space="preserve">, </w:t>
      </w:r>
      <m:oMath>
        <m:r>
          <w:rPr>
            <w:rFonts w:ascii="Cambria Math" w:hAnsi="Cambria Math"/>
          </w:rPr>
          <m:t>j</m:t>
        </m:r>
      </m:oMath>
      <w:r>
        <w:t xml:space="preserve">, is no longer represented by the discrete state of present versus absent, but by a continuous number, </w:t>
      </w:r>
      <m:oMath>
        <m:sSub>
          <m:sSubPr>
            <m:ctrlPr>
              <w:rPr>
                <w:rFonts w:ascii="Cambria Math" w:hAnsi="Cambria Math"/>
                <w:i/>
              </w:rPr>
            </m:ctrlPr>
          </m:sSubPr>
          <m:e>
            <m:r>
              <w:rPr>
                <w:rFonts w:ascii="Cambria Math" w:hAnsi="Cambria Math"/>
              </w:rPr>
              <m:t>w</m:t>
            </m:r>
          </m:e>
          <m:sub>
            <m:r>
              <w:rPr>
                <w:rFonts w:ascii="Cambria Math" w:hAnsi="Cambria Math"/>
              </w:rPr>
              <m:t>ij</m:t>
            </m:r>
          </m:sub>
        </m:sSub>
      </m:oMath>
      <w:r>
        <w:t>, evaluating its importance.</w:t>
      </w:r>
    </w:p>
    <w:p w:rsidR="00EB45ED" w:rsidRPr="00AC6337" w:rsidRDefault="00EB45ED" w:rsidP="00EB45ED">
      <w:pPr>
        <w:pStyle w:val="Heading2"/>
        <w:spacing w:beforeLines="240" w:afterLines="120" w:line="480" w:lineRule="atLeast"/>
        <w:jc w:val="left"/>
        <w:rPr>
          <w:rFonts w:ascii="Times New Roman" w:hAnsi="Times New Roman" w:cs="Times New Roman"/>
          <w:i w:val="0"/>
          <w:iCs w:val="0"/>
          <w:sz w:val="24"/>
          <w:szCs w:val="24"/>
        </w:rPr>
      </w:pPr>
      <w:r w:rsidRPr="00AC6337">
        <w:rPr>
          <w:rFonts w:ascii="Times New Roman" w:hAnsi="Times New Roman" w:cs="Times New Roman"/>
          <w:i w:val="0"/>
          <w:iCs w:val="0"/>
          <w:sz w:val="24"/>
          <w:szCs w:val="24"/>
        </w:rPr>
        <w:t>Assigning the Weights</w:t>
      </w:r>
    </w:p>
    <w:p w:rsidR="00EB45ED" w:rsidRDefault="00EB45ED" w:rsidP="00404AB6">
      <w:pPr>
        <w:pStyle w:val="Textbody"/>
        <w:spacing w:beforeLines="240" w:afterLines="120" w:line="480" w:lineRule="atLeast"/>
        <w:jc w:val="both"/>
      </w:pPr>
      <w:r>
        <w:t xml:space="preserve">In metabolic networks, the most natural measure for the weight of a given reaction is its flux, </w:t>
      </w:r>
      <w:r>
        <w:lastRenderedPageBreak/>
        <w:t>namely the rate by which a substrate is being converted to its product. The flux-balance approach has proven to be very successful in retrieving these fluxes</w:t>
      </w:r>
      <w:r w:rsidR="00BB2EC2">
        <w:t xml:space="preserve"> [10</w:t>
      </w:r>
      <w:r w:rsidR="005376F4">
        <w:t>8</w:t>
      </w:r>
      <w:r w:rsidR="00BB2EC2">
        <w:t>-10</w:t>
      </w:r>
      <w:r w:rsidR="005376F4">
        <w:t>9</w:t>
      </w:r>
      <w:r w:rsidR="00BB2EC2">
        <w:t>]</w:t>
      </w:r>
      <w:r>
        <w:t xml:space="preserve">. In this approach one writes a set of equations for the metabolic fluxes, based on the assumption that all the metabolic reactions are balanced, that is to say that the concentrations of the reactants are at a steady state. This amounts to a set of linear algebraic equations for the fluxes. Typically these equations are underdetermined, as they include more variables than equations. To further narrow the solution space one imposes biological and chemical constraints. These constraints may </w:t>
      </w:r>
      <w:r w:rsidR="004C47A9">
        <w:t>emerge from</w:t>
      </w:r>
      <w:r>
        <w:t xml:space="preserve"> experimental data, for instance, if some of the fluxes can be directly measured. Other constraints may be thermodynamic in nature, for instance, if a certain reaction is known to be irreversible because the product has a much lower free energy than the substrates. Finally, after characterizing the diminished solution space to which the fluxes are constrained, the specific solution is chosen to be the one that optimizes the predefined biological function (</w:t>
      </w:r>
      <w:r w:rsidRPr="00DE7E4C">
        <w:rPr>
          <w:i/>
          <w:iCs/>
        </w:rPr>
        <w:t>e.g</w:t>
      </w:r>
      <w:r>
        <w:rPr>
          <w:i/>
          <w:iCs/>
        </w:rPr>
        <w:t xml:space="preserve">. </w:t>
      </w:r>
      <w:r>
        <w:t xml:space="preserve">maximal growth rate). For more detailed information regarding flux-balance methods see </w:t>
      </w:r>
      <w:r w:rsidRPr="00706079">
        <w:t xml:space="preserve">Chapter </w:t>
      </w:r>
      <w:r w:rsidR="00706079" w:rsidRPr="00706079">
        <w:t>15</w:t>
      </w:r>
      <w:r w:rsidR="00404AB6">
        <w:t>.</w:t>
      </w:r>
    </w:p>
    <w:p w:rsidR="00EB45ED" w:rsidRDefault="00C10FF0" w:rsidP="00AA702B">
      <w:pPr>
        <w:pStyle w:val="Textbody"/>
        <w:spacing w:beforeLines="240" w:afterLines="120" w:line="480" w:lineRule="atLeast"/>
        <w:jc w:val="both"/>
      </w:pPr>
      <w:r>
        <w:t xml:space="preserve">In </w:t>
      </w:r>
      <w:r w:rsidR="0077666A">
        <w:t>transcriptional regulatory network</w:t>
      </w:r>
      <w:r>
        <w:t>s</w:t>
      </w:r>
      <w:r w:rsidR="00EB45ED">
        <w:t xml:space="preserve"> one can rely on microarray datasets</w:t>
      </w:r>
      <w:r>
        <w:t xml:space="preserve"> to express the strength of a connection between a pair of genes</w:t>
      </w:r>
      <w:r w:rsidR="00EB45ED">
        <w:t xml:space="preserve">. The </w:t>
      </w:r>
      <w:proofErr w:type="spellStart"/>
      <w:r w:rsidR="00EB45ED">
        <w:t>coexpression</w:t>
      </w:r>
      <w:proofErr w:type="spellEnd"/>
      <w:r w:rsidR="00EB45ED">
        <w:t xml:space="preserve"> of a pair of genes can be evaluated by measuring the correlations in their expression patterns. Alternatively, one can search for local similarities in the perturbed </w:t>
      </w:r>
      <w:proofErr w:type="spellStart"/>
      <w:r w:rsidR="00EB45ED">
        <w:t>transcriptome</w:t>
      </w:r>
      <w:proofErr w:type="spellEnd"/>
      <w:r w:rsidR="00EB45ED">
        <w:t xml:space="preserve"> profile of the genes</w:t>
      </w:r>
      <w:r w:rsidR="00340FAB">
        <w:t>, and use that to infer</w:t>
      </w:r>
      <w:r w:rsidR="00AA702B">
        <w:t xml:space="preserve"> the</w:t>
      </w:r>
      <w:r w:rsidR="00340FAB">
        <w:t xml:space="preserve"> network connections</w:t>
      </w:r>
      <w:r w:rsidR="00AA702B">
        <w:t xml:space="preserve"> and their weights</w:t>
      </w:r>
      <w:r w:rsidR="00340FAB">
        <w:t xml:space="preserve"> [1</w:t>
      </w:r>
      <w:r w:rsidR="00AA702B">
        <w:t>10</w:t>
      </w:r>
      <w:r w:rsidR="00B033F2">
        <w:t>-1</w:t>
      </w:r>
      <w:r w:rsidR="00AA702B">
        <w:t>11</w:t>
      </w:r>
      <w:r w:rsidR="00340FAB">
        <w:t>].</w:t>
      </w:r>
      <w:r w:rsidR="00F14531">
        <w:t xml:space="preserve"> </w:t>
      </w:r>
    </w:p>
    <w:p w:rsidR="00EB45ED" w:rsidRPr="00AC6337" w:rsidRDefault="00EB45ED" w:rsidP="00EB45ED">
      <w:pPr>
        <w:pStyle w:val="Heading2"/>
        <w:spacing w:beforeLines="240" w:afterLines="120" w:line="480" w:lineRule="atLeast"/>
        <w:jc w:val="left"/>
        <w:rPr>
          <w:rFonts w:ascii="Times New Roman" w:hAnsi="Times New Roman" w:cs="Times New Roman"/>
          <w:i w:val="0"/>
          <w:iCs w:val="0"/>
          <w:sz w:val="24"/>
          <w:szCs w:val="24"/>
        </w:rPr>
      </w:pPr>
      <w:r>
        <w:rPr>
          <w:rFonts w:ascii="Times New Roman" w:hAnsi="Times New Roman" w:cs="Times New Roman"/>
          <w:i w:val="0"/>
          <w:iCs w:val="0"/>
          <w:sz w:val="24"/>
          <w:szCs w:val="24"/>
        </w:rPr>
        <w:t>Characterizing the Weighted Topology</w:t>
      </w:r>
    </w:p>
    <w:p w:rsidR="00EB45ED" w:rsidRDefault="00EB45ED" w:rsidP="000040A7">
      <w:pPr>
        <w:pStyle w:val="Textbody"/>
        <w:spacing w:beforeLines="240" w:afterLines="120" w:line="480" w:lineRule="atLeast"/>
        <w:jc w:val="both"/>
      </w:pPr>
      <w:r>
        <w:t xml:space="preserve">Metabolic flux balance analysis has been applied to the metabolic network of </w:t>
      </w:r>
      <w:r w:rsidRPr="000F6CE0">
        <w:rPr>
          <w:i/>
          <w:iCs/>
        </w:rPr>
        <w:t>E. coli</w:t>
      </w:r>
      <w:r>
        <w:t>, and the complete weighted network has been obtained. Similarly to the topological findings, the weighted reactions were found to display strikingly high variability</w:t>
      </w:r>
      <w:r w:rsidR="00486136">
        <w:t xml:space="preserve"> [1</w:t>
      </w:r>
      <w:r w:rsidR="00FA3790">
        <w:t>12</w:t>
      </w:r>
      <w:r w:rsidR="00486136">
        <w:t>]</w:t>
      </w:r>
      <w:r>
        <w:t xml:space="preserve">. The reaction weights, based on the calculated fluxes, range over several orders of magnitude. </w:t>
      </w:r>
      <w:r w:rsidR="00C316CA">
        <w:t xml:space="preserve">The weight </w:t>
      </w:r>
      <w:r>
        <w:t>distribution, just like the degree distribution, follows a power-law</w:t>
      </w:r>
      <w:proofErr w:type="gramStart"/>
      <w:r>
        <w:t xml:space="preserve">, </w:t>
      </w:r>
      <m:oMath>
        <w:proofErr w:type="gramEnd"/>
        <m:r>
          <w:rPr>
            <w:rFonts w:ascii="Cambria Math" w:hAnsi="Cambria Math"/>
          </w:rPr>
          <m:t>P(w)~</m:t>
        </m:r>
        <m:sSup>
          <m:sSupPr>
            <m:ctrlPr>
              <w:rPr>
                <w:rFonts w:ascii="Cambria Math" w:hAnsi="Cambria Math"/>
                <w:i/>
              </w:rPr>
            </m:ctrlPr>
          </m:sSupPr>
          <m:e>
            <m:r>
              <w:rPr>
                <w:rFonts w:ascii="Cambria Math" w:hAnsi="Cambria Math"/>
              </w:rPr>
              <m:t>w</m:t>
            </m:r>
          </m:e>
          <m:sup>
            <m:r>
              <w:rPr>
                <w:rFonts w:ascii="Cambria Math" w:hAnsi="Cambria Math"/>
              </w:rPr>
              <m:t>-α</m:t>
            </m:r>
          </m:sup>
        </m:sSup>
      </m:oMath>
      <w:r>
        <w:t xml:space="preserve">, which, for </w:t>
      </w:r>
      <w:r w:rsidRPr="006B152B">
        <w:rPr>
          <w:i/>
          <w:iCs/>
        </w:rPr>
        <w:t>E. coli</w:t>
      </w:r>
      <w:r>
        <w:t xml:space="preserve">, has a scaling exponent of </w:t>
      </w:r>
      <m:oMath>
        <m:r>
          <w:rPr>
            <w:rFonts w:ascii="Cambria Math" w:hAnsi="Cambria Math"/>
          </w:rPr>
          <m:t>α≈1.5</m:t>
        </m:r>
      </m:oMath>
      <w:r>
        <w:t xml:space="preserve">. While the specific fluxes for the different reactions depend on the environmental conditions, the aggregate behavior, captured by the weight distribution, remains unchanged under </w:t>
      </w:r>
      <w:r>
        <w:lastRenderedPageBreak/>
        <w:t xml:space="preserve">various environmental conditions. The fact that </w:t>
      </w:r>
      <m:oMath>
        <m:r>
          <w:rPr>
            <w:rFonts w:ascii="Cambria Math" w:hAnsi="Cambria Math"/>
          </w:rPr>
          <m:t>α&lt;2</m:t>
        </m:r>
      </m:oMath>
      <w:r>
        <w:t xml:space="preserve"> emphasizes the broadne</w:t>
      </w:r>
      <w:proofErr w:type="spellStart"/>
      <w:r>
        <w:t>ss</w:t>
      </w:r>
      <w:proofErr w:type="spellEnd"/>
      <w:r>
        <w:t xml:space="preserve"> of the observed weight distribution, as, mathematically, the mean value obtained for such a distribution diverges. In practice, one finds that almost all fluxes are below the average, and a few </w:t>
      </w:r>
      <w:r w:rsidR="00C316CA">
        <w:t xml:space="preserve">fluxes </w:t>
      </w:r>
      <w:r w:rsidR="000040A7">
        <w:t>measure</w:t>
      </w:r>
      <w:r>
        <w:t xml:space="preserve"> orders of magnitude above it</w:t>
      </w:r>
      <w:r w:rsidR="000040A7">
        <w:t>, dominating the dynamics of the system</w:t>
      </w:r>
      <w:r>
        <w:t xml:space="preserve">. This provides an interesting illustration for the biochemical activity of metabolism. It suggests that under any given conditions metabolism is dominated by a small set of highly active reactions, embedded in a background of mostly dim chemical activity. A similar pattern of a highly uneven load distribution occurs in the regulatory network of </w:t>
      </w:r>
      <w:r w:rsidR="0091150F">
        <w:rPr>
          <w:i/>
          <w:iCs/>
        </w:rPr>
        <w:t>S</w:t>
      </w:r>
      <w:r w:rsidRPr="009D3F86">
        <w:rPr>
          <w:i/>
          <w:iCs/>
        </w:rPr>
        <w:t>. cerevisiae</w:t>
      </w:r>
      <w:r>
        <w:t>. Also there most genes have weak correlations, while a few pairs show quite significant correlation coefficients</w:t>
      </w:r>
      <w:r w:rsidR="00516930">
        <w:t xml:space="preserve"> [113]</w:t>
      </w:r>
      <w:r>
        <w:t xml:space="preserve">. </w:t>
      </w:r>
    </w:p>
    <w:p w:rsidR="00EB45ED" w:rsidRPr="00AC6337" w:rsidRDefault="00EB45ED" w:rsidP="00EB45ED">
      <w:pPr>
        <w:pStyle w:val="Heading2"/>
        <w:spacing w:beforeLines="240" w:afterLines="120" w:line="480" w:lineRule="atLeast"/>
        <w:jc w:val="left"/>
        <w:rPr>
          <w:rFonts w:ascii="Times New Roman" w:hAnsi="Times New Roman" w:cs="Times New Roman"/>
          <w:i w:val="0"/>
          <w:iCs w:val="0"/>
          <w:sz w:val="24"/>
          <w:szCs w:val="24"/>
        </w:rPr>
      </w:pPr>
      <w:r>
        <w:rPr>
          <w:rFonts w:ascii="Times New Roman" w:hAnsi="Times New Roman" w:cs="Times New Roman"/>
          <w:i w:val="0"/>
          <w:iCs w:val="0"/>
          <w:sz w:val="24"/>
          <w:szCs w:val="24"/>
        </w:rPr>
        <w:t>Topology Correlated Weights</w:t>
      </w:r>
    </w:p>
    <w:p w:rsidR="00EB45ED" w:rsidRDefault="00EB45ED" w:rsidP="000D4947">
      <w:pPr>
        <w:pStyle w:val="Textbody"/>
        <w:spacing w:beforeLines="240" w:afterLines="120" w:line="480" w:lineRule="atLeast"/>
        <w:jc w:val="both"/>
      </w:pPr>
      <w:r>
        <w:t xml:space="preserve">The </w:t>
      </w:r>
      <w:r w:rsidR="001E47E7">
        <w:t>connectedness</w:t>
      </w:r>
      <w:r>
        <w:t xml:space="preserve"> of a node, c</w:t>
      </w:r>
      <w:r w:rsidR="006A2334">
        <w:t xml:space="preserve">haracterized topologically, </w:t>
      </w:r>
      <w:r w:rsidR="001E47E7">
        <w:t>is captured</w:t>
      </w:r>
      <w:r>
        <w:t xml:space="preserve"> by its degree. The weighted network analog is the node’s </w:t>
      </w:r>
      <w:r w:rsidRPr="00F834F4">
        <w:rPr>
          <w:i/>
          <w:iCs/>
        </w:rPr>
        <w:t>strength</w:t>
      </w:r>
      <w:r>
        <w:t>. The strength is defined as the sum of all weight</w:t>
      </w:r>
      <w:r w:rsidR="0084313E">
        <w:t>s</w:t>
      </w:r>
      <w:r>
        <w:t xml:space="preserve"> assigned to the node’s set of links, </w:t>
      </w:r>
      <w:proofErr w:type="gramStart"/>
      <w:r>
        <w:t xml:space="preserve">namely </w:t>
      </w:r>
      <m:oMath>
        <w:proofErr w:type="gramEnd"/>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nary>
          <m:naryPr>
            <m:chr m:val="∑"/>
            <m:limLoc m:val="subSup"/>
            <m:supHide m:val="on"/>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oMath>
      <w:r>
        <w:t xml:space="preserve">, where the absence of a link between a pair of nodes is denoted by setting the corresponding weight to zero. To characterize the relationship between the network topology and the link weights, we measure the dependence of the strength on the node degrees, </w:t>
      </w:r>
      <w:proofErr w:type="gramStart"/>
      <w:r>
        <w:t xml:space="preserve">namely </w:t>
      </w:r>
      <m:oMath>
        <w:proofErr w:type="gramEnd"/>
        <m:r>
          <w:rPr>
            <w:rFonts w:ascii="Cambria Math" w:hAnsi="Cambria Math"/>
          </w:rPr>
          <m:t>s(k)</m:t>
        </m:r>
      </m:oMath>
      <w:r>
        <w:t xml:space="preserve">. This function typically takes the form of </w:t>
      </w:r>
      <m:oMath>
        <m:r>
          <w:rPr>
            <w:rFonts w:ascii="Cambria Math" w:hAnsi="Cambria Math"/>
          </w:rPr>
          <m:t>s</m:t>
        </m:r>
        <m:d>
          <m:dPr>
            <m:ctrlPr>
              <w:rPr>
                <w:rFonts w:ascii="Cambria Math" w:hAnsi="Cambria Math"/>
                <w:i/>
              </w:rPr>
            </m:ctrlPr>
          </m:dPr>
          <m:e>
            <m:r>
              <w:rPr>
                <w:rFonts w:ascii="Cambria Math" w:hAnsi="Cambria Math"/>
              </w:rPr>
              <m:t>k</m:t>
            </m:r>
          </m:e>
        </m:d>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β</m:t>
            </m:r>
          </m:sup>
        </m:sSup>
        <m:r>
          <w:rPr>
            <w:rFonts w:ascii="Cambria Math" w:hAnsi="Cambria Math"/>
          </w:rPr>
          <m:t>,</m:t>
        </m:r>
      </m:oMath>
      <w:r>
        <w:t xml:space="preserve"> </w:t>
      </w:r>
      <w:r w:rsidR="000D4947">
        <w:t>where</w:t>
      </w:r>
      <w:r>
        <w:t xml:space="preserve"> a linear dependence, </w:t>
      </w:r>
      <w:proofErr w:type="gramStart"/>
      <w:r>
        <w:t xml:space="preserve">namely </w:t>
      </w:r>
      <m:oMath>
        <w:proofErr w:type="gramEnd"/>
        <m:r>
          <w:rPr>
            <w:rFonts w:ascii="Cambria Math" w:hAnsi="Cambria Math"/>
          </w:rPr>
          <m:t>β=1</m:t>
        </m:r>
      </m:oMath>
      <w:r>
        <w:t>, reflects the absence of such degree-strength correlations</w:t>
      </w:r>
      <w:r w:rsidR="000D4947">
        <w:t>,</w:t>
      </w:r>
      <w:r>
        <w:t xml:space="preserve"> mean</w:t>
      </w:r>
      <w:r w:rsidR="000D4947">
        <w:t>ing</w:t>
      </w:r>
      <w:r>
        <w:t xml:space="preserve"> that the weights are evenly distributed among the edges, </w:t>
      </w:r>
      <w:r w:rsidR="000D4947">
        <w:t>so that</w:t>
      </w:r>
      <w:r>
        <w:t xml:space="preserve"> a node acquires more strength simply because it has more links. However, </w:t>
      </w:r>
      <w:r w:rsidR="001F40F5">
        <w:t>in real systems it</w:t>
      </w:r>
      <w:r>
        <w:t xml:space="preserve"> is commonly observed </w:t>
      </w:r>
      <w:proofErr w:type="gramStart"/>
      <w:r>
        <w:t xml:space="preserve">that </w:t>
      </w:r>
      <m:oMath>
        <w:proofErr w:type="gramEnd"/>
        <m:r>
          <w:rPr>
            <w:rFonts w:ascii="Cambria Math" w:hAnsi="Cambria Math"/>
          </w:rPr>
          <m:t>β&gt;1</m:t>
        </m:r>
      </m:oMath>
      <w:r>
        <w:t xml:space="preserve">. This implies that nodes with a higher degree tend to also have links with higher weight. This feature was explicitly </w:t>
      </w:r>
      <w:r w:rsidR="001F40F5">
        <w:t>observed in</w:t>
      </w:r>
      <w:r>
        <w:t xml:space="preserve"> </w:t>
      </w:r>
      <w:r w:rsidR="001F40F5">
        <w:t>the</w:t>
      </w:r>
      <w:r>
        <w:t xml:space="preserve"> </w:t>
      </w:r>
      <w:r w:rsidRPr="001C0D10">
        <w:rPr>
          <w:i/>
          <w:iCs/>
        </w:rPr>
        <w:t>E. coli</w:t>
      </w:r>
      <w:r>
        <w:t xml:space="preserve"> metabolic network</w:t>
      </w:r>
      <w:r w:rsidR="00624A8F">
        <w:t xml:space="preserve"> [1</w:t>
      </w:r>
      <w:r w:rsidR="00C359B4">
        <w:t>14</w:t>
      </w:r>
      <w:r w:rsidR="00624A8F">
        <w:t>]</w:t>
      </w:r>
      <w:r>
        <w:t>, where it was found that highly weighted links favored highly connected nodes. For each pair of connected nodes the weight</w:t>
      </w:r>
      <w:proofErr w:type="gramStart"/>
      <w:r>
        <w:t xml:space="preserve">, </w:t>
      </w:r>
      <m:oMath>
        <w:proofErr w:type="gramEnd"/>
        <m:sSub>
          <m:sSubPr>
            <m:ctrlPr>
              <w:rPr>
                <w:rFonts w:ascii="Cambria Math" w:hAnsi="Cambria Math"/>
                <w:i/>
              </w:rPr>
            </m:ctrlPr>
          </m:sSubPr>
          <m:e>
            <m:r>
              <w:rPr>
                <w:rFonts w:ascii="Cambria Math" w:hAnsi="Cambria Math"/>
              </w:rPr>
              <m:t>w</m:t>
            </m:r>
          </m:e>
          <m:sub>
            <m:r>
              <w:rPr>
                <w:rFonts w:ascii="Cambria Math" w:hAnsi="Cambria Math"/>
              </w:rPr>
              <m:t>ij</m:t>
            </m:r>
          </m:sub>
        </m:sSub>
      </m:oMath>
      <w:r>
        <w:t xml:space="preserve">, </w:t>
      </w:r>
      <w:r w:rsidR="00E52A08">
        <w:t>is</w:t>
      </w:r>
      <w:r>
        <w:t xml:space="preserve"> measured via flux balance analysis</w:t>
      </w:r>
      <w:r w:rsidR="000D4947">
        <w:t>, finding</w:t>
      </w:r>
      <w:r w:rsidR="0084313E">
        <w:t xml:space="preserve"> that </w:t>
      </w:r>
      <w:r w:rsidR="000D4947">
        <w:t>it</w:t>
      </w:r>
      <w:r>
        <w:t xml:space="preserve"> feature</w:t>
      </w:r>
      <w:r w:rsidR="00E52A08">
        <w:t>s</w:t>
      </w:r>
      <w:r>
        <w:t xml:space="preserve"> a power-law dependence on the degrees of the </w:t>
      </w:r>
      <w:r w:rsidR="000D4947">
        <w:t xml:space="preserve">two linked </w:t>
      </w:r>
      <w:r>
        <w:t>nodes</w:t>
      </w:r>
      <w:r w:rsidR="001F40F5">
        <w:t xml:space="preserve">, </w:t>
      </w:r>
      <w:r w:rsidR="001F40F5" w:rsidRPr="001F40F5">
        <w:rPr>
          <w:i/>
          <w:iCs/>
        </w:rPr>
        <w:t>i.e.</w:t>
      </w:r>
      <w: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ij</m:t>
                </m:r>
              </m:sub>
            </m:sSub>
          </m:e>
        </m:d>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i</m:t>
                    </m:r>
                  </m:sub>
                </m:sSub>
                <m:sSub>
                  <m:sSubPr>
                    <m:ctrlPr>
                      <w:rPr>
                        <w:rFonts w:ascii="Cambria Math" w:hAnsi="Cambria Math"/>
                        <w:i/>
                      </w:rPr>
                    </m:ctrlPr>
                  </m:sSubPr>
                  <m:e>
                    <m:r>
                      <w:rPr>
                        <w:rFonts w:ascii="Cambria Math" w:hAnsi="Cambria Math"/>
                      </w:rPr>
                      <m:t>k</m:t>
                    </m:r>
                  </m:e>
                  <m:sub>
                    <m:r>
                      <w:rPr>
                        <w:rFonts w:ascii="Cambria Math" w:hAnsi="Cambria Math"/>
                      </w:rPr>
                      <m:t>j</m:t>
                    </m:r>
                  </m:sub>
                </m:sSub>
              </m:e>
            </m:d>
          </m:e>
          <m:sup>
            <m:r>
              <w:rPr>
                <w:rFonts w:ascii="Cambria Math" w:hAnsi="Cambria Math"/>
              </w:rPr>
              <m:t>θ</m:t>
            </m:r>
          </m:sup>
        </m:sSup>
      </m:oMath>
      <w:r>
        <w:t xml:space="preserve">, with </w:t>
      </w:r>
      <m:oMath>
        <m:r>
          <w:rPr>
            <w:rFonts w:ascii="Cambria Math" w:hAnsi="Cambria Math"/>
          </w:rPr>
          <m:t>θ≈0.5</m:t>
        </m:r>
      </m:oMath>
      <w:r>
        <w:t>.</w:t>
      </w:r>
    </w:p>
    <w:p w:rsidR="009A1B5F" w:rsidRPr="009A1B5F" w:rsidRDefault="009A1B5F" w:rsidP="009A1B5F">
      <w:pPr>
        <w:pStyle w:val="Textbody"/>
        <w:spacing w:beforeLines="240" w:afterLines="120" w:line="480" w:lineRule="atLeast"/>
        <w:rPr>
          <w:b/>
          <w:bCs/>
          <w:color w:val="FF0000"/>
        </w:rPr>
      </w:pPr>
      <w:r w:rsidRPr="009A1B5F">
        <w:rPr>
          <w:b/>
          <w:bCs/>
          <w:color w:val="FF0000"/>
        </w:rPr>
        <w:t xml:space="preserve">Location of Fig. 5 </w:t>
      </w:r>
    </w:p>
    <w:p w:rsidR="00EB45ED" w:rsidRPr="00AC6337" w:rsidRDefault="00086778" w:rsidP="00EB45ED">
      <w:pPr>
        <w:pStyle w:val="Heading2"/>
        <w:spacing w:beforeLines="240" w:afterLines="120" w:line="480" w:lineRule="atLeast"/>
        <w:jc w:val="left"/>
        <w:rPr>
          <w:rFonts w:ascii="Times New Roman" w:hAnsi="Times New Roman" w:cs="Times New Roman"/>
          <w:i w:val="0"/>
          <w:iCs w:val="0"/>
          <w:sz w:val="24"/>
          <w:szCs w:val="24"/>
        </w:rPr>
      </w:pPr>
      <w:r>
        <w:rPr>
          <w:rFonts w:ascii="Times New Roman" w:hAnsi="Times New Roman" w:cs="Times New Roman"/>
          <w:i w:val="0"/>
          <w:iCs w:val="0"/>
          <w:sz w:val="24"/>
          <w:szCs w:val="24"/>
        </w:rPr>
        <w:lastRenderedPageBreak/>
        <w:t>Controllability</w:t>
      </w:r>
    </w:p>
    <w:p w:rsidR="00EB45ED" w:rsidRDefault="00E52A08" w:rsidP="00F017D2">
      <w:pPr>
        <w:pStyle w:val="Textbody"/>
        <w:spacing w:beforeLines="240" w:afterLines="120" w:line="480" w:lineRule="atLeast"/>
        <w:jc w:val="both"/>
      </w:pPr>
      <w:r>
        <w:t>The functional state of a cellular network at any given time can be characterized by the concentrations of the reacting molecules – be them proteins, metabolites or any other bio-molecule</w:t>
      </w:r>
      <w:r w:rsidR="00EA3D89">
        <w:t>s</w:t>
      </w:r>
      <w:r>
        <w:t>. This defines a vast state space that the network could explore. However, there are cases, where some parts of this vast state space are restricted</w:t>
      </w:r>
      <w:r w:rsidR="00D92807">
        <w:t xml:space="preserve"> due to the dynamics of the network. For instance, consider the simple case of just two interacting metabolites, </w:t>
      </w:r>
      <m:oMath>
        <m:r>
          <w:rPr>
            <w:rFonts w:ascii="Cambria Math" w:hAnsi="Cambria Math"/>
          </w:rPr>
          <m:t>X</m:t>
        </m:r>
      </m:oMath>
      <w:r w:rsidR="00D4657E">
        <w:t xml:space="preserve"> </w:t>
      </w:r>
      <w:proofErr w:type="gramStart"/>
      <w:r w:rsidR="00D4657E">
        <w:t xml:space="preserve">and </w:t>
      </w:r>
      <m:oMath>
        <w:proofErr w:type="gramEnd"/>
        <m:r>
          <w:rPr>
            <w:rFonts w:ascii="Cambria Math" w:hAnsi="Cambria Math"/>
          </w:rPr>
          <m:t>Y</m:t>
        </m:r>
      </m:oMath>
      <w:r w:rsidR="00D4657E">
        <w:t xml:space="preserve">, </w:t>
      </w:r>
      <w:r w:rsidR="00D92807">
        <w:t xml:space="preserve">in which </w:t>
      </w:r>
      <m:oMath>
        <m:r>
          <w:rPr>
            <w:rFonts w:ascii="Cambria Math" w:hAnsi="Cambria Math"/>
          </w:rPr>
          <m:t>X</m:t>
        </m:r>
      </m:oMath>
      <w:r w:rsidR="00D92807">
        <w:t xml:space="preserve"> produce</w:t>
      </w:r>
      <w:r w:rsidR="00D4657E">
        <w:t xml:space="preserve">s </w:t>
      </w:r>
      <w:r w:rsidR="00D92807">
        <w:t xml:space="preserve"> </w:t>
      </w:r>
      <m:oMath>
        <m:r>
          <w:rPr>
            <w:rFonts w:ascii="Cambria Math" w:hAnsi="Cambria Math"/>
          </w:rPr>
          <m:t>Y</m:t>
        </m:r>
      </m:oMath>
      <w:r w:rsidR="00D92807">
        <w:t xml:space="preserve">, namely </w:t>
      </w:r>
      <m:oMath>
        <m:r>
          <w:rPr>
            <w:rFonts w:ascii="Cambria Math" w:hAnsi="Cambria Math"/>
          </w:rPr>
          <m:t>X→Y</m:t>
        </m:r>
      </m:oMath>
      <w:r w:rsidR="00D92807">
        <w:t xml:space="preserve">. The state of this system is described by a point in the two dimensional space given </w:t>
      </w:r>
      <w:proofErr w:type="gramStart"/>
      <w:r w:rsidR="00D92807">
        <w:t xml:space="preserve">by </w:t>
      </w:r>
      <m:oMath>
        <w:proofErr w:type="gramEnd"/>
        <m:box>
          <m:boxPr>
            <m:opEmu m:val="on"/>
            <m:ctrlPr>
              <w:rPr>
                <w:rFonts w:ascii="Cambria Math" w:hAnsi="Cambria Math"/>
                <w:i/>
              </w:rPr>
            </m:ctrlPr>
          </m:boxPr>
          <m:e>
            <m:acc>
              <m:accPr>
                <m:chr m:val="⃗"/>
                <m:ctrlPr>
                  <w:rPr>
                    <w:rFonts w:ascii="Cambria Math" w:hAnsi="Cambria Math"/>
                    <w:i/>
                  </w:rPr>
                </m:ctrlPr>
              </m:accPr>
              <m:e>
                <m:r>
                  <w:rPr>
                    <w:rFonts w:ascii="Cambria Math" w:hAnsi="Cambria Math"/>
                  </w:rPr>
                  <m:t>N</m:t>
                </m:r>
              </m:e>
            </m:acc>
          </m:e>
        </m:box>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Y</m:t>
                </m:r>
              </m:sub>
            </m:sSub>
          </m:e>
        </m:d>
      </m:oMath>
      <w:r w:rsidR="00D92807">
        <w:t xml:space="preserve">, where </w:t>
      </w:r>
      <m:oMath>
        <m:sSub>
          <m:sSubPr>
            <m:ctrlPr>
              <w:rPr>
                <w:rFonts w:ascii="Cambria Math" w:hAnsi="Cambria Math"/>
                <w:i/>
              </w:rPr>
            </m:ctrlPr>
          </m:sSubPr>
          <m:e>
            <m:r>
              <w:rPr>
                <w:rFonts w:ascii="Cambria Math" w:hAnsi="Cambria Math"/>
              </w:rPr>
              <m:t>N</m:t>
            </m:r>
          </m:e>
          <m:sub>
            <m:r>
              <w:rPr>
                <w:rFonts w:ascii="Cambria Math" w:hAnsi="Cambria Math"/>
              </w:rPr>
              <m:t>X(Y)</m:t>
            </m:r>
          </m:sub>
        </m:sSub>
      </m:oMath>
      <w:r w:rsidR="00D92807">
        <w:t xml:space="preserve"> is the concentration of </w:t>
      </w:r>
      <m:oMath>
        <m:r>
          <w:rPr>
            <w:rFonts w:ascii="Cambria Math" w:hAnsi="Cambria Math"/>
          </w:rPr>
          <m:t>X</m:t>
        </m:r>
      </m:oMath>
      <w:r w:rsidR="00D92807">
        <w:t xml:space="preserve"> </w:t>
      </w:r>
      <m:oMath>
        <m:r>
          <w:rPr>
            <w:rFonts w:ascii="Cambria Math" w:hAnsi="Cambria Math"/>
          </w:rPr>
          <m:t>(Y)</m:t>
        </m:r>
      </m:oMath>
      <w:r w:rsidR="00D92807">
        <w:t xml:space="preserve">. However, by assigning a certain value </w:t>
      </w:r>
      <w:proofErr w:type="gramStart"/>
      <w:r w:rsidR="00D92807">
        <w:t xml:space="preserve">for </w:t>
      </w:r>
      <m:oMath>
        <w:proofErr w:type="gramEnd"/>
        <m:sSub>
          <m:sSubPr>
            <m:ctrlPr>
              <w:rPr>
                <w:rFonts w:ascii="Cambria Math" w:hAnsi="Cambria Math"/>
                <w:i/>
              </w:rPr>
            </m:ctrlPr>
          </m:sSubPr>
          <m:e>
            <m:r>
              <w:rPr>
                <w:rFonts w:ascii="Cambria Math" w:hAnsi="Cambria Math"/>
              </w:rPr>
              <m:t>N</m:t>
            </m:r>
          </m:e>
          <m:sub>
            <m:r>
              <w:rPr>
                <w:rFonts w:ascii="Cambria Math" w:hAnsi="Cambria Math"/>
              </w:rPr>
              <m:t>X</m:t>
            </m:r>
          </m:sub>
        </m:sSub>
      </m:oMath>
      <w:r w:rsidR="00D92807">
        <w:t xml:space="preserve">, the result for </w:t>
      </w:r>
      <m:oMath>
        <m:sSub>
          <m:sSubPr>
            <m:ctrlPr>
              <w:rPr>
                <w:rFonts w:ascii="Cambria Math" w:hAnsi="Cambria Math"/>
                <w:i/>
              </w:rPr>
            </m:ctrlPr>
          </m:sSubPr>
          <m:e>
            <m:r>
              <w:rPr>
                <w:rFonts w:ascii="Cambria Math" w:hAnsi="Cambria Math"/>
              </w:rPr>
              <m:t>N</m:t>
            </m:r>
          </m:e>
          <m:sub>
            <m:r>
              <w:rPr>
                <w:rFonts w:ascii="Cambria Math" w:hAnsi="Cambria Math"/>
              </w:rPr>
              <m:t>Y</m:t>
            </m:r>
          </m:sub>
        </m:sSub>
      </m:oMath>
      <w:r w:rsidR="00D92807">
        <w:t xml:space="preserve"> becomes predetermined</w:t>
      </w:r>
      <w:r w:rsidR="00D4657E">
        <w:t xml:space="preserve"> via </w:t>
      </w:r>
      <m:oMath>
        <m:r>
          <w:rPr>
            <w:rFonts w:ascii="Cambria Math" w:hAnsi="Cambria Math"/>
          </w:rPr>
          <m:t>Y</m:t>
        </m:r>
      </m:oMath>
      <w:r w:rsidR="00D4657E">
        <w:t xml:space="preserve">‘s production by </w:t>
      </w:r>
      <m:oMath>
        <m:r>
          <w:rPr>
            <w:rFonts w:ascii="Cambria Math" w:hAnsi="Cambria Math"/>
          </w:rPr>
          <m:t>X</m:t>
        </m:r>
      </m:oMath>
      <w:r w:rsidR="00D92807">
        <w:t>.</w:t>
      </w:r>
      <w:r w:rsidR="00EA3D89">
        <w:t xml:space="preserve"> The system is, thus, confined to a small sub-space of the complete two dimensional state </w:t>
      </w:r>
      <w:proofErr w:type="gramStart"/>
      <w:r w:rsidR="00EA3D89">
        <w:t>space</w:t>
      </w:r>
      <w:proofErr w:type="gramEnd"/>
      <w:r w:rsidR="00EA3D89">
        <w:t xml:space="preserve">. </w:t>
      </w:r>
      <w:r w:rsidR="00D4657E">
        <w:t xml:space="preserve">If one wished to steer the system to any desired state, the node </w:t>
      </w:r>
      <m:oMath>
        <m:r>
          <w:rPr>
            <w:rFonts w:ascii="Cambria Math" w:hAnsi="Cambria Math"/>
          </w:rPr>
          <m:t>X</m:t>
        </m:r>
      </m:oMath>
      <w:r w:rsidR="00D4657E">
        <w:t xml:space="preserve"> must be explicitly </w:t>
      </w:r>
      <w:r w:rsidR="00D4657E" w:rsidRPr="00D4657E">
        <w:rPr>
          <w:i/>
          <w:iCs/>
        </w:rPr>
        <w:t>driven</w:t>
      </w:r>
      <w:r w:rsidR="00D4657E">
        <w:t xml:space="preserve"> by an external input. We say</w:t>
      </w:r>
      <w:r w:rsidR="00513481">
        <w:t xml:space="preserve"> [1</w:t>
      </w:r>
      <w:r w:rsidR="003A33B9">
        <w:t>15</w:t>
      </w:r>
      <w:r w:rsidR="00F91D2D">
        <w:t>-11</w:t>
      </w:r>
      <w:r w:rsidR="003A33B9">
        <w:t>6</w:t>
      </w:r>
      <w:r w:rsidR="00513481">
        <w:t>]</w:t>
      </w:r>
      <w:r w:rsidR="00D4657E">
        <w:t xml:space="preserve"> that th</w:t>
      </w:r>
      <w:r w:rsidR="00136C96">
        <w:t>is</w:t>
      </w:r>
      <w:r w:rsidR="00D4657E">
        <w:t xml:space="preserve"> system can be </w:t>
      </w:r>
      <w:r w:rsidR="00EA3D89" w:rsidRPr="00EA3D89">
        <w:rPr>
          <w:i/>
          <w:iCs/>
        </w:rPr>
        <w:t>controll</w:t>
      </w:r>
      <w:r w:rsidR="00136C96">
        <w:rPr>
          <w:i/>
          <w:iCs/>
        </w:rPr>
        <w:t>ed</w:t>
      </w:r>
      <w:r w:rsidR="00EA3D89">
        <w:t xml:space="preserve"> </w:t>
      </w:r>
      <w:r w:rsidR="00136C96">
        <w:t>(that is manipulated into any</w:t>
      </w:r>
      <w:r w:rsidR="00EA3D89">
        <w:t xml:space="preserve"> desired state</w:t>
      </w:r>
      <w:r w:rsidR="00136C96">
        <w:t xml:space="preserve">), with a single </w:t>
      </w:r>
      <w:r w:rsidR="00136C96" w:rsidRPr="00136C96">
        <w:rPr>
          <w:i/>
          <w:iCs/>
        </w:rPr>
        <w:t>driver node</w:t>
      </w:r>
      <w:proofErr w:type="gramStart"/>
      <w:r w:rsidR="00136C96">
        <w:t xml:space="preserve">, </w:t>
      </w:r>
      <m:oMath>
        <w:proofErr w:type="gramEnd"/>
        <m:r>
          <w:rPr>
            <w:rFonts w:ascii="Cambria Math" w:hAnsi="Cambria Math"/>
          </w:rPr>
          <m:t>X</m:t>
        </m:r>
      </m:oMath>
      <w:r w:rsidR="00136C96">
        <w:t>. In general i</w:t>
      </w:r>
      <w:r w:rsidR="00136C96" w:rsidRPr="00136C96">
        <w:t xml:space="preserve">f we wish to control a </w:t>
      </w:r>
      <w:r w:rsidR="00355117">
        <w:t xml:space="preserve">complex </w:t>
      </w:r>
      <w:r w:rsidR="00702E2F">
        <w:t>network</w:t>
      </w:r>
      <w:r w:rsidR="00136C96" w:rsidRPr="00136C96">
        <w:t>, we first need to identify the set of driver nodes that, if driven by different signals, can offer full control over the network. We are particularly interested in identifying the minimum num</w:t>
      </w:r>
      <w:r w:rsidR="00136C96">
        <w:t>ber of driver nodes</w:t>
      </w:r>
      <w:r w:rsidR="00136C96" w:rsidRPr="00136C96">
        <w:t>, whose control is sufficient to fully control the system’s dynamics</w:t>
      </w:r>
      <w:r w:rsidR="00513481">
        <w:t xml:space="preserve"> [11</w:t>
      </w:r>
      <w:r w:rsidR="00F017D2">
        <w:t>7</w:t>
      </w:r>
      <w:r w:rsidR="00513481">
        <w:t>]</w:t>
      </w:r>
      <w:r w:rsidR="00136C96" w:rsidRPr="00136C96">
        <w:t>.</w:t>
      </w:r>
      <w:r w:rsidR="00136C96">
        <w:t xml:space="preserve"> </w:t>
      </w:r>
      <w:r w:rsidR="009A1B5F">
        <w:t>An illustration for simple three node networks is shown in Fig. 5.</w:t>
      </w:r>
      <w:r w:rsidR="00D92807">
        <w:t xml:space="preserve"> </w:t>
      </w:r>
    </w:p>
    <w:p w:rsidR="0091213A" w:rsidRDefault="00702E2F" w:rsidP="00F017D2">
      <w:pPr>
        <w:pStyle w:val="Textbody"/>
        <w:spacing w:beforeLines="240" w:afterLines="120" w:line="480" w:lineRule="atLeast"/>
        <w:jc w:val="both"/>
      </w:pPr>
      <w:r>
        <w:t xml:space="preserve">Applying the above concepts to </w:t>
      </w:r>
      <w:r w:rsidR="0077666A">
        <w:t>transcriptional regulatory network</w:t>
      </w:r>
      <w:r w:rsidR="00D233FD">
        <w:t>s</w:t>
      </w:r>
      <w:r>
        <w:t xml:space="preserve"> reveals that they are typically difficult to control. This is expressed by their relatively large number of driver node. As an example, for</w:t>
      </w:r>
      <w:r w:rsidR="008408A5">
        <w:t xml:space="preserve"> a typical </w:t>
      </w:r>
      <w:r w:rsidR="0077666A">
        <w:t>transcriptional regulatory network</w:t>
      </w:r>
      <w:r>
        <w:t xml:space="preserve">, approximately </w:t>
      </w:r>
      <m:oMath>
        <m:r>
          <w:rPr>
            <w:rFonts w:ascii="Cambria Math" w:hAnsi="Cambria Math"/>
          </w:rPr>
          <m:t>80%</m:t>
        </m:r>
      </m:oMath>
      <w:r>
        <w:t xml:space="preserve"> of the nodes are driver nodes, indicating that in o</w:t>
      </w:r>
      <w:proofErr w:type="spellStart"/>
      <w:r>
        <w:t>rder</w:t>
      </w:r>
      <w:proofErr w:type="spellEnd"/>
      <w:r>
        <w:t xml:space="preserve"> to</w:t>
      </w:r>
      <w:r w:rsidR="008408A5">
        <w:t xml:space="preserve"> steer these networks, the majority of the nodes have to be explicitly controlled</w:t>
      </w:r>
      <w:r w:rsidR="00153CE1">
        <w:t xml:space="preserve"> [11</w:t>
      </w:r>
      <w:r w:rsidR="00F017D2">
        <w:t>7</w:t>
      </w:r>
      <w:r w:rsidR="00153CE1">
        <w:t>]</w:t>
      </w:r>
      <w:r w:rsidR="008408A5">
        <w:t xml:space="preserve">. A higher extent of controllability is observed for metabolic networks, where the fraction of driver nodes is typically around one third. </w:t>
      </w:r>
      <w:r w:rsidR="00D233FD">
        <w:t xml:space="preserve">From a topological point of view, dense and homogeneous networks </w:t>
      </w:r>
      <w:r w:rsidR="001F40F5">
        <w:t xml:space="preserve">are relatively </w:t>
      </w:r>
      <w:r w:rsidR="00D233FD">
        <w:t>easy to control, while sparse and inhomogeneous ones are hard to control. This implies that the degree distribution plays an important role in determining the controllability of a network. More specifically, scale-free networks, which are highly non-regular, will feature a large number of driver nodes, and thus be difficult to control.</w:t>
      </w:r>
      <w:r w:rsidR="003B4210">
        <w:t xml:space="preserve"> </w:t>
      </w:r>
      <w:r w:rsidR="003B4210">
        <w:lastRenderedPageBreak/>
        <w:t xml:space="preserve">Interestingly, controllability is not governed by the hubs, as the drives nodes tend to avoid the high degree nodes. </w:t>
      </w:r>
    </w:p>
    <w:p w:rsidR="00EB45ED" w:rsidRDefault="0091213A" w:rsidP="00565F77">
      <w:pPr>
        <w:pStyle w:val="Textbody"/>
        <w:spacing w:beforeLines="240" w:afterLines="120" w:line="480" w:lineRule="atLeast"/>
        <w:jc w:val="both"/>
      </w:pPr>
      <w:r>
        <w:t xml:space="preserve">The results presented above might seem to defy out intuitive perception of biological networks as systems which are expected to be firmly controlled. However, </w:t>
      </w:r>
      <w:r w:rsidR="00B01DE7">
        <w:t>when examined once again, they might offer some deeper insight on the nature of control in biological systems. The fact that there are many driver nodes, and that they are typically the less central nodes in the network, is an expression of the highly constrained nature of these networks. It shows that the cellular networks, are no</w:t>
      </w:r>
      <w:r w:rsidR="00CE01F8">
        <w:t>t</w:t>
      </w:r>
      <w:r w:rsidR="00B01DE7">
        <w:t xml:space="preserve"> </w:t>
      </w:r>
      <w:r w:rsidR="00B01DE7" w:rsidRPr="00B01DE7">
        <w:rPr>
          <w:i/>
          <w:iCs/>
        </w:rPr>
        <w:t>free</w:t>
      </w:r>
      <w:r w:rsidR="00CE01F8">
        <w:t xml:space="preserve"> to explore the entire</w:t>
      </w:r>
      <w:r w:rsidR="00B01DE7">
        <w:t xml:space="preserve"> state space, but are rather confined to a restricted area of this space. Thus the only way in which these networks can be driven into a predefined final state is by explicitly driving almost each one of the</w:t>
      </w:r>
      <w:r w:rsidR="00A6119C">
        <w:t>ir</w:t>
      </w:r>
      <w:r w:rsidR="00B01DE7">
        <w:t xml:space="preserve"> nodes by an external signal. Especially the low degree nodes, whose state is otherwise governed by the </w:t>
      </w:r>
      <w:proofErr w:type="gramStart"/>
      <w:r w:rsidR="00B01DE7">
        <w:t>hubs</w:t>
      </w:r>
      <w:proofErr w:type="gramEnd"/>
      <w:r w:rsidR="00B01DE7">
        <w:t xml:space="preserve">. In a sense, one can interpret these results as the </w:t>
      </w:r>
      <w:r w:rsidR="00CE01F8">
        <w:t xml:space="preserve">strategy of cellular networks to circumvent external control, and maintain their function, even if a large number of nodes </w:t>
      </w:r>
      <w:proofErr w:type="gramStart"/>
      <w:r w:rsidR="00CE01F8">
        <w:t>is</w:t>
      </w:r>
      <w:proofErr w:type="gramEnd"/>
      <w:r w:rsidR="00CE01F8">
        <w:t xml:space="preserve"> being influenced.  </w:t>
      </w:r>
      <w:r w:rsidR="00B01DE7">
        <w:t xml:space="preserve">   </w:t>
      </w:r>
    </w:p>
    <w:p w:rsidR="005B7D2E" w:rsidRPr="000046C4" w:rsidRDefault="0068593C" w:rsidP="0068593C">
      <w:pPr>
        <w:pStyle w:val="Heading2"/>
        <w:spacing w:beforeLines="240" w:afterLines="120" w:line="480" w:lineRule="atLeast"/>
        <w:jc w:val="left"/>
        <w:rPr>
          <w:rFonts w:ascii="Times New Roman" w:hAnsi="Times New Roman" w:cs="Times New Roman"/>
          <w:i w:val="0"/>
          <w:iCs w:val="0"/>
          <w:sz w:val="24"/>
          <w:szCs w:val="24"/>
        </w:rPr>
      </w:pPr>
      <w:r>
        <w:rPr>
          <w:rFonts w:ascii="Times New Roman" w:hAnsi="Times New Roman" w:cs="Times New Roman"/>
          <w:i w:val="0"/>
          <w:iCs w:val="0"/>
          <w:sz w:val="24"/>
          <w:szCs w:val="24"/>
        </w:rPr>
        <w:t xml:space="preserve">Differential </w:t>
      </w:r>
      <w:r w:rsidR="005B7D2E" w:rsidRPr="000046C4">
        <w:rPr>
          <w:rFonts w:ascii="Times New Roman" w:hAnsi="Times New Roman" w:cs="Times New Roman"/>
          <w:i w:val="0"/>
          <w:iCs w:val="0"/>
          <w:sz w:val="24"/>
          <w:szCs w:val="24"/>
        </w:rPr>
        <w:t>Network</w:t>
      </w:r>
      <w:r>
        <w:rPr>
          <w:rFonts w:ascii="Times New Roman" w:hAnsi="Times New Roman" w:cs="Times New Roman"/>
          <w:i w:val="0"/>
          <w:iCs w:val="0"/>
          <w:sz w:val="24"/>
          <w:szCs w:val="24"/>
        </w:rPr>
        <w:t>s</w:t>
      </w:r>
    </w:p>
    <w:p w:rsidR="0068593C" w:rsidRDefault="0068593C" w:rsidP="006D008A">
      <w:pPr>
        <w:pStyle w:val="Textbody"/>
        <w:spacing w:beforeLines="240" w:afterLines="120" w:line="480" w:lineRule="atLeast"/>
        <w:jc w:val="both"/>
      </w:pPr>
      <w:r>
        <w:t>A given network topology may give rise to a variety of dynamical behaviors under different dynamical rules or environmental conditions. External stimuli may trigger the activity of different parts of the network, further impacting its dynamical functionality. However, a much broader range of dynamical behaviors could be achieved under the rule of a non-static topology, where the structure of the network itself can react to environmental changes and external stimuli. Recently, it has been found that cellular networks indeed take advantage of this source of dynamical diversity, altering the architecture of the network itself under different conditions or biological states</w:t>
      </w:r>
      <w:r w:rsidR="006D008A">
        <w:t>, such as tissue type, disease state or the surrounding environment [118]</w:t>
      </w:r>
      <w:r>
        <w:t>.</w:t>
      </w:r>
      <w:r w:rsidR="006D008A">
        <w:t xml:space="preserve">  </w:t>
      </w:r>
    </w:p>
    <w:p w:rsidR="00EB45ED" w:rsidRPr="0043006D" w:rsidRDefault="00DC31CE" w:rsidP="00EB45ED">
      <w:pPr>
        <w:pStyle w:val="Heading1"/>
        <w:spacing w:beforeLines="240" w:afterLines="120" w:line="480" w:lineRule="atLeast"/>
        <w:jc w:val="both"/>
        <w:rPr>
          <w:rFonts w:ascii="Times New Roman" w:hAnsi="Times New Roman" w:cs="Times New Roman"/>
        </w:rPr>
      </w:pPr>
      <w:r w:rsidRPr="0043006D">
        <w:rPr>
          <w:rFonts w:ascii="Times New Roman" w:hAnsi="Times New Roman" w:cs="Times New Roman"/>
          <w:sz w:val="28"/>
          <w:szCs w:val="28"/>
        </w:rPr>
        <w:t xml:space="preserve">From </w:t>
      </w:r>
      <w:r w:rsidR="00A6119C" w:rsidRPr="0043006D">
        <w:rPr>
          <w:rFonts w:ascii="Times New Roman" w:hAnsi="Times New Roman" w:cs="Times New Roman"/>
          <w:sz w:val="28"/>
          <w:szCs w:val="28"/>
        </w:rPr>
        <w:t>Structure</w:t>
      </w:r>
      <w:r w:rsidRPr="0043006D">
        <w:rPr>
          <w:rFonts w:ascii="Times New Roman" w:hAnsi="Times New Roman" w:cs="Times New Roman"/>
          <w:sz w:val="28"/>
          <w:szCs w:val="28"/>
        </w:rPr>
        <w:t xml:space="preserve"> to Dynamics</w:t>
      </w:r>
    </w:p>
    <w:p w:rsidR="00EB45ED" w:rsidRDefault="00A6119C" w:rsidP="004B172A">
      <w:pPr>
        <w:pStyle w:val="Textbody"/>
        <w:spacing w:beforeLines="240" w:afterLines="120" w:line="480" w:lineRule="atLeast"/>
        <w:jc w:val="both"/>
      </w:pPr>
      <w:r>
        <w:t xml:space="preserve">The </w:t>
      </w:r>
      <w:r w:rsidR="005A78E9">
        <w:t xml:space="preserve">path taken throughout this chapter outlines, in some sense, the approach of network biology </w:t>
      </w:r>
      <w:r w:rsidR="005A78E9">
        <w:lastRenderedPageBreak/>
        <w:t xml:space="preserve">towards its future challenges. The chapter begins by describing the network representation of cellular systems, </w:t>
      </w:r>
      <w:r w:rsidR="005D7301">
        <w:t>examining</w:t>
      </w:r>
      <w:r w:rsidR="005A78E9">
        <w:t xml:space="preserve"> their topological properties. We then follow</w:t>
      </w:r>
      <w:r w:rsidR="00891420">
        <w:t xml:space="preserve"> with a</w:t>
      </w:r>
      <w:r w:rsidR="005A78E9">
        <w:t xml:space="preserve"> discussion regarding motifs, weighted </w:t>
      </w:r>
      <w:r w:rsidR="00891420">
        <w:t>networks and controllability, which addresses the</w:t>
      </w:r>
      <w:r w:rsidR="005A78E9">
        <w:t xml:space="preserve"> dynamics and function of the</w:t>
      </w:r>
      <w:r w:rsidR="00891420">
        <w:t>se</w:t>
      </w:r>
      <w:r w:rsidR="005A78E9">
        <w:t xml:space="preserve"> networks. </w:t>
      </w:r>
      <w:r w:rsidR="00D32A86">
        <w:t xml:space="preserve">In this spirit, </w:t>
      </w:r>
      <w:r w:rsidR="005A78E9">
        <w:t>we end this chapter, with what is probably the most pressing challenge of this are</w:t>
      </w:r>
      <w:r w:rsidR="00286E29">
        <w:t>a</w:t>
      </w:r>
      <w:r w:rsidR="005A78E9">
        <w:t xml:space="preserve"> of research – </w:t>
      </w:r>
      <w:r w:rsidR="00891420">
        <w:t xml:space="preserve">the </w:t>
      </w:r>
      <w:r w:rsidR="005A78E9" w:rsidRPr="00286E29">
        <w:rPr>
          <w:i/>
          <w:iCs/>
        </w:rPr>
        <w:t>bridging between structure and dynamics</w:t>
      </w:r>
      <w:r w:rsidR="005A78E9">
        <w:t>. We are currently at a stage where the topological aspects of cellular networks have been thoroughly elucidated, and their evolutionary origins fairly understood.</w:t>
      </w:r>
      <w:r w:rsidR="00286E29">
        <w:t xml:space="preserve"> However, we still lack a complete theory, which could interpret the topological findings into a set of dynamical predictions, from which the actual functionality of the networks could be inferred</w:t>
      </w:r>
      <w:r w:rsidR="005A235A">
        <w:t xml:space="preserve"> [5]</w:t>
      </w:r>
      <w:r w:rsidR="00286E29">
        <w:t>. Below we stress, in a very broad fashion, the strategic path that could meet this challenge</w:t>
      </w:r>
      <w:r w:rsidR="005A235A">
        <w:t xml:space="preserve"> [11</w:t>
      </w:r>
      <w:r w:rsidR="004B172A">
        <w:t>9</w:t>
      </w:r>
      <w:r w:rsidR="005A235A">
        <w:t>-1</w:t>
      </w:r>
      <w:r w:rsidR="004B172A">
        <w:t>20</w:t>
      </w:r>
      <w:bookmarkStart w:id="0" w:name="_GoBack"/>
      <w:bookmarkEnd w:id="0"/>
      <w:r w:rsidR="005A235A">
        <w:t>]</w:t>
      </w:r>
      <w:r w:rsidR="00286E29">
        <w:t>.</w:t>
      </w:r>
    </w:p>
    <w:p w:rsidR="00A772BC" w:rsidRDefault="00BB544B" w:rsidP="00B1296D">
      <w:pPr>
        <w:pStyle w:val="Textbody"/>
        <w:spacing w:beforeLines="240" w:afterLines="120" w:line="480" w:lineRule="atLeast"/>
        <w:jc w:val="both"/>
      </w:pPr>
      <w:r>
        <w:t xml:space="preserve">The most fundamental question we must </w:t>
      </w:r>
      <w:r w:rsidR="00F17FDE">
        <w:t>address</w:t>
      </w:r>
      <w:r>
        <w:t xml:space="preserve"> </w:t>
      </w:r>
      <w:r w:rsidR="00F17FDE">
        <w:t xml:space="preserve">is whether the gap between structure and dynamical behavior could at all be bridged. We need to take into account, that the topology is one actor in a highly detailed cast of network characteristics. In the most detailed description of these cellular systems, all the interactions </w:t>
      </w:r>
      <w:r w:rsidR="00A772BC">
        <w:t xml:space="preserve">can </w:t>
      </w:r>
      <w:r w:rsidR="00F17FDE">
        <w:t>take on different reaction process</w:t>
      </w:r>
      <w:r w:rsidR="00E65E45">
        <w:t>es</w:t>
      </w:r>
      <w:r w:rsidR="00F17FDE">
        <w:t>, and different strength</w:t>
      </w:r>
      <w:r w:rsidR="00E65E45">
        <w:t>s</w:t>
      </w:r>
      <w:r w:rsidR="00F17FDE">
        <w:t xml:space="preserve">. </w:t>
      </w:r>
      <w:r w:rsidR="00C607FD">
        <w:t>By reaction process</w:t>
      </w:r>
      <w:r w:rsidR="00E65E45">
        <w:t>es</w:t>
      </w:r>
      <w:r w:rsidR="00C607FD">
        <w:t xml:space="preserve"> we refer to the type</w:t>
      </w:r>
      <w:r w:rsidR="00E65E45">
        <w:t>s</w:t>
      </w:r>
      <w:r w:rsidR="00C607FD">
        <w:t xml:space="preserve"> of the interaction</w:t>
      </w:r>
      <w:r w:rsidR="00E65E45">
        <w:t>s</w:t>
      </w:r>
      <w:r w:rsidR="00C607FD">
        <w:t>, e.g. chemical, regulatory</w:t>
      </w:r>
      <w:r w:rsidR="00A772BC">
        <w:t>, etc., and by strength</w:t>
      </w:r>
      <w:r w:rsidR="00E65E45">
        <w:t>s</w:t>
      </w:r>
      <w:r w:rsidR="00A772BC">
        <w:t xml:space="preserve"> we mean that similar processes may occur at different rates. So while s</w:t>
      </w:r>
      <w:r w:rsidR="00F17FDE">
        <w:t>tructurally</w:t>
      </w:r>
      <w:r w:rsidR="00A772BC">
        <w:t>,</w:t>
      </w:r>
      <w:r w:rsidR="00F17FDE">
        <w:t xml:space="preserve"> we denote </w:t>
      </w:r>
      <w:r w:rsidR="00A772BC">
        <w:t>a</w:t>
      </w:r>
      <w:r w:rsidR="00F17FDE">
        <w:t>ll</w:t>
      </w:r>
      <w:r w:rsidR="00A772BC">
        <w:t xml:space="preserve"> the</w:t>
      </w:r>
      <w:r w:rsidR="00E65E45">
        <w:t xml:space="preserve"> various</w:t>
      </w:r>
      <w:r w:rsidR="00A772BC">
        <w:t xml:space="preserve"> interactions</w:t>
      </w:r>
      <w:r w:rsidR="00F17FDE">
        <w:t xml:space="preserve"> by network links, one should ask: is the process of genetic regulation really comparable to that of physical binding? </w:t>
      </w:r>
      <w:r w:rsidR="00A772BC">
        <w:t xml:space="preserve">Is it guaranteed that </w:t>
      </w:r>
      <w:r w:rsidR="00F17FDE">
        <w:t>two structurally identical networks</w:t>
      </w:r>
      <w:r w:rsidR="00A772BC">
        <w:t xml:space="preserve"> will </w:t>
      </w:r>
      <w:r w:rsidR="00F17FDE">
        <w:t xml:space="preserve">express similar behavior </w:t>
      </w:r>
      <w:r w:rsidR="00A772BC">
        <w:t xml:space="preserve">even </w:t>
      </w:r>
      <w:r w:rsidR="00F17FDE">
        <w:t xml:space="preserve">if </w:t>
      </w:r>
      <w:r w:rsidR="00A772BC">
        <w:t>they differ in some other details?</w:t>
      </w:r>
      <w:r w:rsidR="00C607FD">
        <w:t xml:space="preserve"> </w:t>
      </w:r>
      <w:r w:rsidR="00F17FDE">
        <w:t xml:space="preserve">Or perhaps, these details, </w:t>
      </w:r>
      <w:r w:rsidR="00A772BC">
        <w:t xml:space="preserve">which are overlooked by </w:t>
      </w:r>
      <w:r w:rsidR="00B1296D">
        <w:t>the graph theoretic</w:t>
      </w:r>
      <w:r w:rsidR="00A772BC">
        <w:t xml:space="preserve"> </w:t>
      </w:r>
      <w:r w:rsidR="00B1296D">
        <w:t>analysis</w:t>
      </w:r>
      <w:r w:rsidR="00A772BC">
        <w:t xml:space="preserve">, are not important. </w:t>
      </w:r>
    </w:p>
    <w:p w:rsidR="00E271F2" w:rsidRDefault="00A772BC" w:rsidP="000D11B7">
      <w:pPr>
        <w:pStyle w:val="Textbody"/>
        <w:spacing w:beforeLines="240" w:afterLines="120" w:line="480" w:lineRule="atLeast"/>
        <w:jc w:val="both"/>
      </w:pPr>
      <w:r>
        <w:t xml:space="preserve">A more constructive approach towards the above questions, is asking how far </w:t>
      </w:r>
      <w:proofErr w:type="gramStart"/>
      <w:r w:rsidR="00E65E45" w:rsidRPr="00E65E45">
        <w:rPr>
          <w:i/>
          <w:iCs/>
        </w:rPr>
        <w:t>can</w:t>
      </w:r>
      <w:r w:rsidR="00E65E45">
        <w:t xml:space="preserve"> </w:t>
      </w:r>
      <w:r>
        <w:t>one</w:t>
      </w:r>
      <w:proofErr w:type="gramEnd"/>
      <w:r w:rsidR="00E65E45">
        <w:t xml:space="preserve"> actually</w:t>
      </w:r>
      <w:r>
        <w:t xml:space="preserve"> </w:t>
      </w:r>
      <w:r w:rsidR="00E65E45">
        <w:t>progress</w:t>
      </w:r>
      <w:r>
        <w:t xml:space="preserve"> with structure alone. It seems pretty clear that a complete time dependent dynamics of the system would require the incorporation of all of the details mentioned above</w:t>
      </w:r>
      <w:r w:rsidR="00E271F2">
        <w:t>, and is thus beyond the scope of network biology</w:t>
      </w:r>
      <w:r>
        <w:t xml:space="preserve">. </w:t>
      </w:r>
      <w:r w:rsidR="00E271F2">
        <w:t>On the other hand, w</w:t>
      </w:r>
      <w:r>
        <w:t xml:space="preserve">hat </w:t>
      </w:r>
      <w:r w:rsidRPr="00E271F2">
        <w:rPr>
          <w:i/>
          <w:iCs/>
        </w:rPr>
        <w:t>could</w:t>
      </w:r>
      <w:r>
        <w:t xml:space="preserve"> be achievable based on a structural analysis is a macroscopic understanding of the network dynamics. More specifically, network science is not expected to be successful in predicting the behavior of a specific set of nodes. It could, however, provide answers to general questions regarding the network as a whole. Questions </w:t>
      </w:r>
      <w:r>
        <w:lastRenderedPageBreak/>
        <w:t xml:space="preserve">such as: who are the most effective nodes in this network? Does this network support long range interactions, or </w:t>
      </w:r>
      <w:r w:rsidR="000D11B7">
        <w:t xml:space="preserve">is the impact of nodes </w:t>
      </w:r>
      <w:r>
        <w:t>contained locall</w:t>
      </w:r>
      <w:r w:rsidR="00E271F2">
        <w:t>y?</w:t>
      </w:r>
      <w:r>
        <w:t xml:space="preserve"> </w:t>
      </w:r>
      <w:r w:rsidR="00E271F2">
        <w:t>Are the concentrations</w:t>
      </w:r>
      <w:r>
        <w:t xml:space="preserve"> </w:t>
      </w:r>
      <w:r w:rsidR="00E271F2">
        <w:t>of the nodes in this network stable or governed by fluctuations?</w:t>
      </w:r>
      <w:r w:rsidR="00F17FDE">
        <w:t xml:space="preserve"> </w:t>
      </w:r>
      <w:r w:rsidR="00E271F2">
        <w:t>Will a small perturbation cause a macroscopic failure? At least some of these characteristics, and others like them, might be determined by the topology of the network, regardless of the other details of the interactions. And if that is the case, we should be able to address these important questions with the to</w:t>
      </w:r>
      <w:r w:rsidR="00E65E45">
        <w:t>o</w:t>
      </w:r>
      <w:r w:rsidR="00E271F2">
        <w:t>ls of network analysis.</w:t>
      </w:r>
    </w:p>
    <w:p w:rsidR="00D73BF3" w:rsidRDefault="00E31385" w:rsidP="00B4196B">
      <w:pPr>
        <w:pStyle w:val="Textbody"/>
        <w:spacing w:beforeLines="240" w:afterLines="120" w:line="480" w:lineRule="atLeast"/>
        <w:jc w:val="both"/>
      </w:pPr>
      <w:r>
        <w:t xml:space="preserve">In a broader perspective, applying graph theory to the study of complex systems is aimed at bringing about an intuitive, visual and mathematical, toolkit for their understanding. In that sense, the challenge of this approach is to devise a set of intuitive </w:t>
      </w:r>
      <w:r w:rsidR="0071752A">
        <w:t xml:space="preserve">dynamical interpretations to the already defined set of topological features. The idea is to assign a functional meaning to characterizations such as a </w:t>
      </w:r>
      <w:r w:rsidR="0071752A" w:rsidRPr="0071752A">
        <w:rPr>
          <w:i/>
          <w:iCs/>
        </w:rPr>
        <w:t>broad degree distribution</w:t>
      </w:r>
      <w:r w:rsidR="0071752A">
        <w:t xml:space="preserve">, </w:t>
      </w:r>
      <w:r w:rsidR="0071752A" w:rsidRPr="0071752A">
        <w:rPr>
          <w:i/>
          <w:iCs/>
        </w:rPr>
        <w:t>high clustering</w:t>
      </w:r>
      <w:r w:rsidR="0071752A">
        <w:t xml:space="preserve">, </w:t>
      </w:r>
      <w:r w:rsidR="0071752A" w:rsidRPr="0071752A">
        <w:rPr>
          <w:i/>
          <w:iCs/>
        </w:rPr>
        <w:t xml:space="preserve">small </w:t>
      </w:r>
      <w:proofErr w:type="spellStart"/>
      <w:r w:rsidR="0071752A" w:rsidRPr="0071752A">
        <w:rPr>
          <w:i/>
          <w:iCs/>
        </w:rPr>
        <w:t>world</w:t>
      </w:r>
      <w:r w:rsidR="0071752A">
        <w:t>ness</w:t>
      </w:r>
      <w:proofErr w:type="spellEnd"/>
      <w:r w:rsidR="0071752A">
        <w:t>, etc</w:t>
      </w:r>
      <w:proofErr w:type="gramStart"/>
      <w:r w:rsidR="0071752A">
        <w:t>..</w:t>
      </w:r>
      <w:proofErr w:type="gramEnd"/>
      <w:r w:rsidR="0071752A">
        <w:t xml:space="preserve"> Along this path, the future research is to challenge some of the common wisdoms regarding these attributions between structure and dynamics. For instance, the intuitive notion that in a small world topology, all the nodes are </w:t>
      </w:r>
      <w:r w:rsidR="000D11B7">
        <w:t>impacted</w:t>
      </w:r>
      <w:r w:rsidR="0071752A">
        <w:t xml:space="preserve"> by one another, since they are just a few reactions away; or the common perception that the hubs are the most influential nodes in the network. </w:t>
      </w:r>
      <w:r w:rsidR="00605671">
        <w:t xml:space="preserve">Once these statements, and others like them, are examined, they will bring forth a </w:t>
      </w:r>
      <w:r w:rsidR="00605671" w:rsidRPr="00605671">
        <w:rPr>
          <w:i/>
          <w:iCs/>
        </w:rPr>
        <w:t>new intuition</w:t>
      </w:r>
      <w:r w:rsidR="00605671">
        <w:t xml:space="preserve"> on the meaning of different structural </w:t>
      </w:r>
      <w:r w:rsidR="000D11B7">
        <w:t>attributes</w:t>
      </w:r>
      <w:r w:rsidR="00605671">
        <w:t xml:space="preserve">. Then, by analyzing the structure of a network, researchers will be able to make general assessments </w:t>
      </w:r>
      <w:r w:rsidR="002F740D">
        <w:t>regarding</w:t>
      </w:r>
      <w:r w:rsidR="00605671">
        <w:t xml:space="preserve"> its expected dynamics.</w:t>
      </w:r>
      <w:r w:rsidR="00B4196B">
        <w:t xml:space="preserve"> </w:t>
      </w:r>
    </w:p>
    <w:p w:rsidR="0046654D" w:rsidRDefault="00605671" w:rsidP="00C16D11">
      <w:pPr>
        <w:pStyle w:val="Textbody"/>
        <w:spacing w:beforeLines="240" w:afterLines="120" w:line="480" w:lineRule="atLeast"/>
        <w:jc w:val="both"/>
      </w:pPr>
      <w:r>
        <w:t xml:space="preserve">The rapidly improving experimental techniques in biology will hopefully enable to test the dynamical predictions derived from network analysis. However, even where the existing experimental procedures are insufficient, help might arrive from unexpected sources. </w:t>
      </w:r>
      <w:r w:rsidR="00C16D11">
        <w:t>Perhaps the greatest success of the network approach thus far is in revealing the universal nature of the topology of networks, cellular and others, providing a set of tools and criteria by which to classify and characterize the structure of these diverse systems [5]. A similar degree of universality in the dynamics of networks, if found, will provide us with a parallel set of unifying principles, allowing us to describe, using a common platform, various dynamical processes, and make meaningful predictions on the behavior of networks from diverse fields. T</w:t>
      </w:r>
      <w:r w:rsidR="0054667D">
        <w:t>he</w:t>
      </w:r>
      <w:r w:rsidR="00C1265F">
        <w:t>se universal</w:t>
      </w:r>
      <w:r w:rsidR="0054667D">
        <w:t xml:space="preserve"> dynamical aspects </w:t>
      </w:r>
      <w:r w:rsidR="0054667D">
        <w:lastRenderedPageBreak/>
        <w:t>c</w:t>
      </w:r>
      <w:r w:rsidR="00C16D11">
        <w:t>ould then</w:t>
      </w:r>
      <w:r w:rsidR="0054667D">
        <w:t xml:space="preserve"> be inferred from one system to the other. </w:t>
      </w:r>
      <w:r w:rsidR="00F56580">
        <w:t>Metaphorically, t</w:t>
      </w:r>
      <w:r w:rsidR="0054667D">
        <w:t xml:space="preserve">his expands the boundaries of the classical biology laboratories far beyond their traditional </w:t>
      </w:r>
      <w:r w:rsidR="0054667D" w:rsidRPr="00034796">
        <w:rPr>
          <w:i/>
          <w:iCs/>
        </w:rPr>
        <w:t>walls</w:t>
      </w:r>
      <w:r w:rsidR="0054667D">
        <w:t xml:space="preserve">. As data is currently collected in vast amounts from biological, social and technological systems, the abilities that network science opens to learn </w:t>
      </w:r>
      <w:r w:rsidR="00C1265F">
        <w:t>from</w:t>
      </w:r>
      <w:r w:rsidR="0054667D">
        <w:t xml:space="preserve"> one system about the other </w:t>
      </w:r>
      <w:r w:rsidR="00034796">
        <w:t xml:space="preserve">provide a crucial source of empirical </w:t>
      </w:r>
      <w:r w:rsidR="00F56580">
        <w:t>strength. A strength, that may</w:t>
      </w:r>
      <w:r w:rsidR="00034796">
        <w:t xml:space="preserve"> one day help make </w:t>
      </w:r>
      <w:r w:rsidR="00034796" w:rsidRPr="00034796">
        <w:rPr>
          <w:i/>
          <w:iCs/>
        </w:rPr>
        <w:t>complex</w:t>
      </w:r>
      <w:r w:rsidR="00034796">
        <w:t xml:space="preserve"> systems, slightly </w:t>
      </w:r>
      <w:proofErr w:type="gramStart"/>
      <w:r w:rsidR="001B24E2">
        <w:t xml:space="preserve">more </w:t>
      </w:r>
      <w:r w:rsidR="00034796" w:rsidRPr="00034796">
        <w:rPr>
          <w:i/>
          <w:iCs/>
        </w:rPr>
        <w:t>simple</w:t>
      </w:r>
      <w:proofErr w:type="gramEnd"/>
      <w:r w:rsidR="00034796">
        <w:t>.</w:t>
      </w:r>
    </w:p>
    <w:p w:rsidR="0046654D" w:rsidRDefault="0046654D">
      <w:pPr>
        <w:widowControl/>
        <w:tabs>
          <w:tab w:val="clear" w:pos="709"/>
        </w:tabs>
        <w:suppressAutoHyphens w:val="0"/>
        <w:jc w:val="left"/>
      </w:pPr>
      <w:r>
        <w:br w:type="page"/>
      </w:r>
    </w:p>
    <w:p w:rsidR="0046654D" w:rsidRPr="0046654D" w:rsidRDefault="0046654D" w:rsidP="0046654D">
      <w:pPr>
        <w:pStyle w:val="Textbody"/>
        <w:spacing w:beforeLines="240" w:afterLines="120" w:line="480" w:lineRule="atLeast"/>
        <w:jc w:val="both"/>
        <w:rPr>
          <w:b/>
          <w:bCs/>
          <w:sz w:val="28"/>
          <w:szCs w:val="28"/>
        </w:rPr>
      </w:pPr>
      <w:r w:rsidRPr="0046654D">
        <w:rPr>
          <w:b/>
          <w:bCs/>
          <w:sz w:val="28"/>
          <w:szCs w:val="28"/>
        </w:rPr>
        <w:lastRenderedPageBreak/>
        <w:t>Bibliography</w:t>
      </w:r>
    </w:p>
    <w:p w:rsidR="0046654D" w:rsidRDefault="009A0F80" w:rsidP="00C870F3">
      <w:pPr>
        <w:pStyle w:val="Textbody"/>
        <w:numPr>
          <w:ilvl w:val="0"/>
          <w:numId w:val="3"/>
        </w:numPr>
        <w:suppressLineNumbers/>
        <w:spacing w:beforeLines="240" w:afterLines="120" w:line="480" w:lineRule="atLeast"/>
        <w:contextualSpacing/>
        <w:jc w:val="both"/>
      </w:pPr>
      <w:proofErr w:type="spellStart"/>
      <w:r>
        <w:t>Alm</w:t>
      </w:r>
      <w:proofErr w:type="spellEnd"/>
      <w:r>
        <w:t xml:space="preserve"> </w:t>
      </w:r>
      <w:proofErr w:type="gramStart"/>
      <w:r>
        <w:t>E.,</w:t>
      </w:r>
      <w:proofErr w:type="gramEnd"/>
      <w:r>
        <w:t xml:space="preserve"> and </w:t>
      </w:r>
      <w:proofErr w:type="spellStart"/>
      <w:r>
        <w:t>Arkin</w:t>
      </w:r>
      <w:proofErr w:type="spellEnd"/>
      <w:r>
        <w:t xml:space="preserve"> A. (2003). Biological networks</w:t>
      </w:r>
      <w:r w:rsidR="00665EB0">
        <w:t>.</w:t>
      </w:r>
      <w:r>
        <w:t xml:space="preserve"> </w:t>
      </w:r>
      <w:r w:rsidRPr="00665EB0">
        <w:rPr>
          <w:i/>
          <w:iCs/>
        </w:rPr>
        <w:t xml:space="preserve">Current </w:t>
      </w:r>
      <w:r w:rsidR="00665EB0">
        <w:rPr>
          <w:i/>
          <w:iCs/>
        </w:rPr>
        <w:t>O</w:t>
      </w:r>
      <w:r w:rsidRPr="00665EB0">
        <w:rPr>
          <w:i/>
          <w:iCs/>
        </w:rPr>
        <w:t xml:space="preserve">pinion in </w:t>
      </w:r>
      <w:r w:rsidR="00665EB0">
        <w:rPr>
          <w:i/>
          <w:iCs/>
        </w:rPr>
        <w:t>S</w:t>
      </w:r>
      <w:r w:rsidRPr="00665EB0">
        <w:rPr>
          <w:i/>
          <w:iCs/>
        </w:rPr>
        <w:t xml:space="preserve">tructural </w:t>
      </w:r>
      <w:r w:rsidR="00665EB0">
        <w:rPr>
          <w:i/>
          <w:iCs/>
        </w:rPr>
        <w:t>B</w:t>
      </w:r>
      <w:r w:rsidRPr="00665EB0">
        <w:rPr>
          <w:i/>
          <w:iCs/>
        </w:rPr>
        <w:t>iolog</w:t>
      </w:r>
      <w:r w:rsidR="00665EB0">
        <w:rPr>
          <w:i/>
          <w:iCs/>
        </w:rPr>
        <w:t>y</w:t>
      </w:r>
      <w:r w:rsidR="00665EB0" w:rsidRPr="00665EB0">
        <w:t xml:space="preserve"> </w:t>
      </w:r>
      <w:r w:rsidR="00665EB0" w:rsidRPr="00665EB0">
        <w:rPr>
          <w:b/>
          <w:bCs/>
        </w:rPr>
        <w:t>13</w:t>
      </w:r>
      <w:r w:rsidR="00665EB0" w:rsidRPr="00665EB0">
        <w:t>,193-202</w:t>
      </w:r>
      <w:r w:rsidR="00665EB0">
        <w:t>.</w:t>
      </w:r>
    </w:p>
    <w:p w:rsidR="008D17D2" w:rsidRDefault="008D17D2" w:rsidP="00C870F3">
      <w:pPr>
        <w:pStyle w:val="Textbody"/>
        <w:numPr>
          <w:ilvl w:val="0"/>
          <w:numId w:val="3"/>
        </w:numPr>
        <w:suppressLineNumbers/>
        <w:spacing w:beforeLines="240" w:afterLines="120" w:line="480" w:lineRule="atLeast"/>
        <w:contextualSpacing/>
        <w:jc w:val="both"/>
      </w:pPr>
      <w:r>
        <w:t>Barab</w:t>
      </w:r>
      <w:r w:rsidR="009F3E28">
        <w:rPr>
          <w:rFonts w:cs="Times New Roman"/>
        </w:rPr>
        <w:t>á</w:t>
      </w:r>
      <w:r>
        <w:t xml:space="preserve">si </w:t>
      </w:r>
      <w:proofErr w:type="gramStart"/>
      <w:r>
        <w:t>A.L.,</w:t>
      </w:r>
      <w:proofErr w:type="gramEnd"/>
      <w:r>
        <w:t xml:space="preserve"> and </w:t>
      </w:r>
      <w:proofErr w:type="spellStart"/>
      <w:r w:rsidR="00AA6F5D">
        <w:t>Oltvai</w:t>
      </w:r>
      <w:proofErr w:type="spellEnd"/>
      <w:r w:rsidR="00AA6F5D">
        <w:t xml:space="preserve"> Z.N.</w:t>
      </w:r>
      <w:r>
        <w:t xml:space="preserve"> (2004). Network biology: understanding the cell’s functional organization. </w:t>
      </w:r>
      <w:r w:rsidRPr="008D17D2">
        <w:rPr>
          <w:i/>
          <w:iCs/>
        </w:rPr>
        <w:t>Nature Reviews – Genetics</w:t>
      </w:r>
      <w:r>
        <w:t xml:space="preserve"> </w:t>
      </w:r>
      <w:r w:rsidRPr="008D17D2">
        <w:rPr>
          <w:b/>
          <w:bCs/>
        </w:rPr>
        <w:t>5</w:t>
      </w:r>
      <w:r>
        <w:t>, 101-113.</w:t>
      </w:r>
    </w:p>
    <w:p w:rsidR="008D17D2" w:rsidRDefault="00F30F40" w:rsidP="00C870F3">
      <w:pPr>
        <w:pStyle w:val="Textbody"/>
        <w:numPr>
          <w:ilvl w:val="0"/>
          <w:numId w:val="3"/>
        </w:numPr>
        <w:suppressLineNumbers/>
        <w:spacing w:beforeLines="240" w:afterLines="120" w:line="480" w:lineRule="atLeast"/>
        <w:contextualSpacing/>
        <w:jc w:val="both"/>
      </w:pPr>
      <w:r>
        <w:t xml:space="preserve">Bray D. (2003) Molecular networks: the top-down view. </w:t>
      </w:r>
      <w:r w:rsidRPr="00F30F40">
        <w:rPr>
          <w:i/>
          <w:iCs/>
        </w:rPr>
        <w:t>Science</w:t>
      </w:r>
      <w:r>
        <w:t xml:space="preserve"> </w:t>
      </w:r>
      <w:r w:rsidRPr="00F30F40">
        <w:rPr>
          <w:b/>
          <w:bCs/>
        </w:rPr>
        <w:t>301</w:t>
      </w:r>
      <w:r>
        <w:t>, 1864-1865.</w:t>
      </w:r>
    </w:p>
    <w:p w:rsidR="00F30F40" w:rsidRDefault="009F3E28" w:rsidP="00C870F3">
      <w:pPr>
        <w:pStyle w:val="Textbody"/>
        <w:numPr>
          <w:ilvl w:val="0"/>
          <w:numId w:val="3"/>
        </w:numPr>
        <w:suppressLineNumbers/>
        <w:spacing w:beforeLines="240" w:afterLines="120" w:line="480" w:lineRule="atLeast"/>
        <w:contextualSpacing/>
        <w:jc w:val="both"/>
      </w:pPr>
      <w:r>
        <w:t xml:space="preserve">Vidal M, </w:t>
      </w:r>
      <w:proofErr w:type="spellStart"/>
      <w:r>
        <w:t>Cusick</w:t>
      </w:r>
      <w:proofErr w:type="spellEnd"/>
      <w:r>
        <w:t xml:space="preserve"> M.E., and Barab</w:t>
      </w:r>
      <w:r>
        <w:rPr>
          <w:rFonts w:cs="Times New Roman"/>
        </w:rPr>
        <w:t>á</w:t>
      </w:r>
      <w:r>
        <w:t xml:space="preserve">si A.L. (2011). </w:t>
      </w:r>
      <w:proofErr w:type="spellStart"/>
      <w:r>
        <w:t>Interactome</w:t>
      </w:r>
      <w:proofErr w:type="spellEnd"/>
      <w:r>
        <w:t xml:space="preserve"> networks and human disease. </w:t>
      </w:r>
      <w:r w:rsidRPr="009F3E28">
        <w:rPr>
          <w:i/>
          <w:iCs/>
        </w:rPr>
        <w:t>Cell</w:t>
      </w:r>
      <w:r>
        <w:t xml:space="preserve"> </w:t>
      </w:r>
      <w:r w:rsidRPr="009F3E28">
        <w:rPr>
          <w:b/>
          <w:bCs/>
        </w:rPr>
        <w:t>144</w:t>
      </w:r>
      <w:r>
        <w:t>, 986-9</w:t>
      </w:r>
      <w:r w:rsidR="00097EA9">
        <w:t>98</w:t>
      </w:r>
      <w:r>
        <w:t>.</w:t>
      </w:r>
    </w:p>
    <w:p w:rsidR="009F3E28" w:rsidRDefault="00DF0BD7" w:rsidP="00C870F3">
      <w:pPr>
        <w:pStyle w:val="Textbody"/>
        <w:numPr>
          <w:ilvl w:val="0"/>
          <w:numId w:val="3"/>
        </w:numPr>
        <w:suppressLineNumbers/>
        <w:spacing w:beforeLines="240" w:afterLines="120" w:line="480" w:lineRule="atLeast"/>
        <w:contextualSpacing/>
        <w:jc w:val="both"/>
      </w:pPr>
      <w:r>
        <w:t xml:space="preserve">Albert </w:t>
      </w:r>
      <w:proofErr w:type="gramStart"/>
      <w:r>
        <w:t>R.,</w:t>
      </w:r>
      <w:proofErr w:type="gramEnd"/>
      <w:r>
        <w:t xml:space="preserve"> and Barab</w:t>
      </w:r>
      <w:r>
        <w:rPr>
          <w:rFonts w:cs="Times New Roman"/>
        </w:rPr>
        <w:t>á</w:t>
      </w:r>
      <w:r>
        <w:t xml:space="preserve">si A.L., (2002). The statistical mechanics of complex networks. </w:t>
      </w:r>
      <w:r w:rsidRPr="00DF0BD7">
        <w:rPr>
          <w:i/>
          <w:iCs/>
        </w:rPr>
        <w:t>Review of Modern Physics</w:t>
      </w:r>
      <w:r>
        <w:t xml:space="preserve"> </w:t>
      </w:r>
      <w:r w:rsidRPr="00DF0BD7">
        <w:rPr>
          <w:b/>
          <w:bCs/>
        </w:rPr>
        <w:t>74</w:t>
      </w:r>
      <w:r>
        <w:t>, 47-97.</w:t>
      </w:r>
    </w:p>
    <w:p w:rsidR="00DF0BD7" w:rsidRDefault="00DF0BD7" w:rsidP="00C870F3">
      <w:pPr>
        <w:pStyle w:val="Textbody"/>
        <w:numPr>
          <w:ilvl w:val="0"/>
          <w:numId w:val="3"/>
        </w:numPr>
        <w:suppressLineNumbers/>
        <w:spacing w:beforeLines="240" w:afterLines="120" w:line="480" w:lineRule="atLeast"/>
        <w:contextualSpacing/>
        <w:jc w:val="both"/>
      </w:pPr>
      <w:r>
        <w:t xml:space="preserve">Newman M. (2003). The structure and function of complex networks. </w:t>
      </w:r>
      <w:r w:rsidRPr="00DF0BD7">
        <w:rPr>
          <w:i/>
          <w:iCs/>
        </w:rPr>
        <w:t>SIAM Reviews</w:t>
      </w:r>
      <w:r>
        <w:t xml:space="preserve"> </w:t>
      </w:r>
      <w:r w:rsidRPr="00DF0BD7">
        <w:rPr>
          <w:b/>
          <w:bCs/>
        </w:rPr>
        <w:t>45</w:t>
      </w:r>
      <w:r>
        <w:t>, 167-256.</w:t>
      </w:r>
    </w:p>
    <w:p w:rsidR="006D5D66" w:rsidRDefault="006D5D66" w:rsidP="00C870F3">
      <w:pPr>
        <w:pStyle w:val="Textbody"/>
        <w:numPr>
          <w:ilvl w:val="0"/>
          <w:numId w:val="3"/>
        </w:numPr>
        <w:suppressLineNumbers/>
        <w:spacing w:beforeLines="240" w:afterLines="120" w:line="480" w:lineRule="atLeast"/>
        <w:contextualSpacing/>
        <w:jc w:val="both"/>
      </w:pPr>
      <w:proofErr w:type="spellStart"/>
      <w:r w:rsidRPr="006D5D66">
        <w:t>Schadt</w:t>
      </w:r>
      <w:proofErr w:type="spellEnd"/>
      <w:r w:rsidRPr="006D5D66">
        <w:t xml:space="preserve"> E</w:t>
      </w:r>
      <w:r>
        <w:t>.</w:t>
      </w:r>
      <w:r w:rsidRPr="006D5D66">
        <w:t>E</w:t>
      </w:r>
      <w:r>
        <w:t>.</w:t>
      </w:r>
      <w:r w:rsidRPr="006D5D66">
        <w:t>, Lamb J</w:t>
      </w:r>
      <w:r>
        <w:t>.</w:t>
      </w:r>
      <w:r w:rsidRPr="006D5D66">
        <w:t>, Yang X</w:t>
      </w:r>
      <w:r>
        <w:t>.</w:t>
      </w:r>
      <w:r w:rsidRPr="006D5D66">
        <w:t>, Zhu J</w:t>
      </w:r>
      <w:r>
        <w:t>.</w:t>
      </w:r>
      <w:r w:rsidRPr="006D5D66">
        <w:t>, Edwards S</w:t>
      </w:r>
      <w:r>
        <w:t>.</w:t>
      </w:r>
      <w:r w:rsidRPr="006D5D66">
        <w:t xml:space="preserve">, </w:t>
      </w:r>
      <w:proofErr w:type="spellStart"/>
      <w:r w:rsidRPr="006D5D66">
        <w:t>Guhathakurta</w:t>
      </w:r>
      <w:proofErr w:type="spellEnd"/>
      <w:r w:rsidRPr="006D5D66">
        <w:t xml:space="preserve"> D</w:t>
      </w:r>
      <w:r>
        <w:t>.</w:t>
      </w:r>
      <w:r w:rsidRPr="006D5D66">
        <w:t xml:space="preserve">, </w:t>
      </w:r>
      <w:proofErr w:type="spellStart"/>
      <w:r w:rsidRPr="006D5D66">
        <w:t>Sieberts</w:t>
      </w:r>
      <w:proofErr w:type="spellEnd"/>
      <w:r w:rsidRPr="006D5D66">
        <w:t xml:space="preserve"> S</w:t>
      </w:r>
      <w:r>
        <w:t>.</w:t>
      </w:r>
      <w:r w:rsidRPr="006D5D66">
        <w:t>K</w:t>
      </w:r>
      <w:r>
        <w:t>.</w:t>
      </w:r>
      <w:r w:rsidRPr="006D5D66">
        <w:t>, Monks S</w:t>
      </w:r>
      <w:r>
        <w:t>.</w:t>
      </w:r>
      <w:r w:rsidRPr="006D5D66">
        <w:t xml:space="preserve">, </w:t>
      </w:r>
      <w:proofErr w:type="spellStart"/>
      <w:r w:rsidRPr="006D5D66">
        <w:t>Reitman</w:t>
      </w:r>
      <w:proofErr w:type="spellEnd"/>
      <w:r w:rsidRPr="006D5D66">
        <w:t xml:space="preserve"> M</w:t>
      </w:r>
      <w:r>
        <w:t>.</w:t>
      </w:r>
      <w:r w:rsidRPr="006D5D66">
        <w:t>, Zhang C</w:t>
      </w:r>
      <w:r>
        <w:t>.</w:t>
      </w:r>
      <w:r w:rsidRPr="006D5D66">
        <w:t xml:space="preserve">, </w:t>
      </w:r>
      <w:proofErr w:type="spellStart"/>
      <w:r w:rsidRPr="006D5D66">
        <w:t>Lum</w:t>
      </w:r>
      <w:proofErr w:type="spellEnd"/>
      <w:r w:rsidRPr="006D5D66">
        <w:t xml:space="preserve"> P</w:t>
      </w:r>
      <w:r>
        <w:t>.</w:t>
      </w:r>
      <w:r w:rsidRPr="006D5D66">
        <w:t>Y</w:t>
      </w:r>
      <w:r>
        <w:t>.</w:t>
      </w:r>
      <w:r w:rsidRPr="006D5D66">
        <w:t xml:space="preserve">, </w:t>
      </w:r>
      <w:proofErr w:type="spellStart"/>
      <w:r w:rsidRPr="006D5D66">
        <w:t>Leonardson</w:t>
      </w:r>
      <w:proofErr w:type="spellEnd"/>
      <w:r w:rsidRPr="006D5D66">
        <w:t xml:space="preserve"> A</w:t>
      </w:r>
      <w:r>
        <w:t>.</w:t>
      </w:r>
      <w:r w:rsidRPr="006D5D66">
        <w:t xml:space="preserve">, </w:t>
      </w:r>
      <w:proofErr w:type="spellStart"/>
      <w:r w:rsidRPr="006D5D66">
        <w:t>Thieringer</w:t>
      </w:r>
      <w:proofErr w:type="spellEnd"/>
      <w:r w:rsidRPr="006D5D66">
        <w:t xml:space="preserve"> R</w:t>
      </w:r>
      <w:r>
        <w:t>.</w:t>
      </w:r>
      <w:r w:rsidRPr="006D5D66">
        <w:t>, Metzger J</w:t>
      </w:r>
      <w:r>
        <w:t>.</w:t>
      </w:r>
      <w:r w:rsidRPr="006D5D66">
        <w:t>M</w:t>
      </w:r>
      <w:r>
        <w:t>.</w:t>
      </w:r>
      <w:r w:rsidRPr="006D5D66">
        <w:t>, Yang L</w:t>
      </w:r>
      <w:r>
        <w:t>.</w:t>
      </w:r>
      <w:r w:rsidRPr="006D5D66">
        <w:t>, Castle J</w:t>
      </w:r>
      <w:r>
        <w:t>.</w:t>
      </w:r>
      <w:r w:rsidRPr="006D5D66">
        <w:t>, Zhu H</w:t>
      </w:r>
      <w:r>
        <w:t>.</w:t>
      </w:r>
      <w:r w:rsidRPr="006D5D66">
        <w:t xml:space="preserve">, </w:t>
      </w:r>
      <w:proofErr w:type="spellStart"/>
      <w:r w:rsidRPr="006D5D66">
        <w:t>Kash</w:t>
      </w:r>
      <w:proofErr w:type="spellEnd"/>
      <w:r w:rsidRPr="006D5D66">
        <w:t xml:space="preserve"> S</w:t>
      </w:r>
      <w:r>
        <w:t>.</w:t>
      </w:r>
      <w:r w:rsidRPr="006D5D66">
        <w:t>F</w:t>
      </w:r>
      <w:r>
        <w:t>.</w:t>
      </w:r>
      <w:r w:rsidRPr="006D5D66">
        <w:t>, Drake T</w:t>
      </w:r>
      <w:r>
        <w:t>.</w:t>
      </w:r>
      <w:r w:rsidRPr="006D5D66">
        <w:t>A</w:t>
      </w:r>
      <w:r>
        <w:t>.</w:t>
      </w:r>
      <w:r w:rsidRPr="006D5D66">
        <w:t>, Sachs A</w:t>
      </w:r>
      <w:r>
        <w:t>.</w:t>
      </w:r>
      <w:r w:rsidRPr="006D5D66">
        <w:t xml:space="preserve">, </w:t>
      </w:r>
      <w:proofErr w:type="spellStart"/>
      <w:r w:rsidRPr="006D5D66">
        <w:t>Lusis</w:t>
      </w:r>
      <w:proofErr w:type="spellEnd"/>
      <w:r w:rsidRPr="006D5D66">
        <w:t xml:space="preserve"> A</w:t>
      </w:r>
      <w:r>
        <w:t>.</w:t>
      </w:r>
      <w:r w:rsidRPr="006D5D66">
        <w:t>J</w:t>
      </w:r>
      <w:r>
        <w:t>. (2005).</w:t>
      </w:r>
      <w:r w:rsidRPr="006D5D66">
        <w:t xml:space="preserve"> An integrative genomics approach to infer causal associations between gene expression and disease. </w:t>
      </w:r>
      <w:r w:rsidRPr="000E443B">
        <w:rPr>
          <w:i/>
          <w:iCs/>
        </w:rPr>
        <w:t>Nature Genetics</w:t>
      </w:r>
      <w:r w:rsidRPr="006D5D66">
        <w:t xml:space="preserve"> </w:t>
      </w:r>
      <w:r w:rsidRPr="000E443B">
        <w:rPr>
          <w:b/>
          <w:bCs/>
        </w:rPr>
        <w:t>37</w:t>
      </w:r>
      <w:r>
        <w:rPr>
          <w:b/>
          <w:bCs/>
        </w:rPr>
        <w:t xml:space="preserve">, </w:t>
      </w:r>
      <w:r w:rsidRPr="006D5D66">
        <w:t>710-7</w:t>
      </w:r>
      <w:r w:rsidR="000E443B">
        <w:t>17</w:t>
      </w:r>
      <w:r w:rsidRPr="006D5D66">
        <w:t>.</w:t>
      </w:r>
    </w:p>
    <w:p w:rsidR="000E443B" w:rsidRDefault="00A22CA3" w:rsidP="00C870F3">
      <w:pPr>
        <w:pStyle w:val="Textbody"/>
        <w:numPr>
          <w:ilvl w:val="0"/>
          <w:numId w:val="3"/>
        </w:numPr>
        <w:suppressLineNumbers/>
        <w:spacing w:beforeLines="240" w:afterLines="120" w:line="480" w:lineRule="atLeast"/>
        <w:contextualSpacing/>
        <w:jc w:val="both"/>
      </w:pPr>
      <w:r w:rsidRPr="00A22CA3">
        <w:t>Chuang H</w:t>
      </w:r>
      <w:r>
        <w:t>.</w:t>
      </w:r>
      <w:r w:rsidRPr="00A22CA3">
        <w:t>Y</w:t>
      </w:r>
      <w:r>
        <w:t>.</w:t>
      </w:r>
      <w:r w:rsidRPr="00A22CA3">
        <w:t>, Lee E</w:t>
      </w:r>
      <w:r>
        <w:t>.</w:t>
      </w:r>
      <w:r w:rsidRPr="00A22CA3">
        <w:t>, Liu Y</w:t>
      </w:r>
      <w:r>
        <w:t>.</w:t>
      </w:r>
      <w:r w:rsidRPr="00A22CA3">
        <w:t>T</w:t>
      </w:r>
      <w:r>
        <w:t>.</w:t>
      </w:r>
      <w:r w:rsidRPr="00A22CA3">
        <w:t>, Lee D</w:t>
      </w:r>
      <w:r>
        <w:t>.</w:t>
      </w:r>
      <w:r w:rsidRPr="00A22CA3">
        <w:t xml:space="preserve">, </w:t>
      </w:r>
      <w:proofErr w:type="spellStart"/>
      <w:r w:rsidRPr="00A22CA3">
        <w:t>Ideker</w:t>
      </w:r>
      <w:proofErr w:type="spellEnd"/>
      <w:r w:rsidRPr="00A22CA3">
        <w:t xml:space="preserve"> T. </w:t>
      </w:r>
      <w:r>
        <w:t xml:space="preserve">(2007). </w:t>
      </w:r>
      <w:r w:rsidRPr="00A22CA3">
        <w:t xml:space="preserve">Network-based classification of breast cancer metastasis. </w:t>
      </w:r>
      <w:r w:rsidRPr="008460B9">
        <w:rPr>
          <w:i/>
          <w:iCs/>
        </w:rPr>
        <w:t>Molecular Systems Biology</w:t>
      </w:r>
      <w:r>
        <w:t xml:space="preserve"> </w:t>
      </w:r>
      <w:r w:rsidRPr="008460B9">
        <w:rPr>
          <w:b/>
          <w:bCs/>
        </w:rPr>
        <w:t>3</w:t>
      </w:r>
      <w:r w:rsidRPr="008605AE">
        <w:t xml:space="preserve">, </w:t>
      </w:r>
      <w:r w:rsidRPr="00A22CA3">
        <w:t>140</w:t>
      </w:r>
      <w:r w:rsidR="00535E94">
        <w:t>-150</w:t>
      </w:r>
      <w:r w:rsidR="00CD6C73">
        <w:t>.</w:t>
      </w:r>
    </w:p>
    <w:p w:rsidR="00CD6C73" w:rsidRDefault="00C34BF1" w:rsidP="00C870F3">
      <w:pPr>
        <w:pStyle w:val="Textbody"/>
        <w:numPr>
          <w:ilvl w:val="0"/>
          <w:numId w:val="3"/>
        </w:numPr>
        <w:suppressLineNumbers/>
        <w:spacing w:beforeLines="240" w:afterLines="120" w:line="480" w:lineRule="atLeast"/>
        <w:contextualSpacing/>
        <w:jc w:val="both"/>
      </w:pPr>
      <w:r>
        <w:t>Fran</w:t>
      </w:r>
      <w:r>
        <w:rPr>
          <w:rFonts w:cs="Times New Roman"/>
        </w:rPr>
        <w:t>ç</w:t>
      </w:r>
      <w:r>
        <w:t>ois K</w:t>
      </w:r>
      <w:r>
        <w:rPr>
          <w:rFonts w:cs="Times New Roman"/>
        </w:rPr>
        <w:t>. (2007). “Biological Network. Complex Systems and Interdisciplinary Science – Volume 3”, 1</w:t>
      </w:r>
      <w:r w:rsidRPr="00C34BF1">
        <w:rPr>
          <w:rFonts w:cs="Times New Roman"/>
          <w:vertAlign w:val="superscript"/>
        </w:rPr>
        <w:t>st</w:t>
      </w:r>
      <w:r>
        <w:rPr>
          <w:rFonts w:cs="Times New Roman"/>
        </w:rPr>
        <w:t xml:space="preserve"> ed. World Scientific Publishing Company, </w:t>
      </w:r>
      <w:proofErr w:type="spellStart"/>
      <w:r>
        <w:rPr>
          <w:rFonts w:cs="Times New Roman"/>
        </w:rPr>
        <w:t>Hackensak</w:t>
      </w:r>
      <w:proofErr w:type="spellEnd"/>
      <w:r>
        <w:rPr>
          <w:rFonts w:cs="Times New Roman"/>
        </w:rPr>
        <w:t>, New-Jersey.</w:t>
      </w:r>
    </w:p>
    <w:p w:rsidR="008605AE" w:rsidRPr="008605AE" w:rsidRDefault="008605AE" w:rsidP="00C870F3">
      <w:pPr>
        <w:pStyle w:val="Textbody"/>
        <w:numPr>
          <w:ilvl w:val="0"/>
          <w:numId w:val="3"/>
        </w:numPr>
        <w:suppressLineNumbers/>
        <w:spacing w:beforeLines="240" w:afterLines="120" w:line="480" w:lineRule="atLeast"/>
        <w:contextualSpacing/>
        <w:jc w:val="both"/>
      </w:pPr>
      <w:proofErr w:type="spellStart"/>
      <w:r w:rsidRPr="008605AE">
        <w:t>Ihmels</w:t>
      </w:r>
      <w:proofErr w:type="spellEnd"/>
      <w:r w:rsidRPr="008605AE">
        <w:t xml:space="preserve"> J</w:t>
      </w:r>
      <w:r>
        <w:t>.</w:t>
      </w:r>
      <w:r w:rsidRPr="008605AE">
        <w:t>, Friedlander G</w:t>
      </w:r>
      <w:r>
        <w:t>.</w:t>
      </w:r>
      <w:r w:rsidRPr="008605AE">
        <w:t>, Bergmann S</w:t>
      </w:r>
      <w:r>
        <w:t>.</w:t>
      </w:r>
      <w:r w:rsidRPr="008605AE">
        <w:t xml:space="preserve">, </w:t>
      </w:r>
      <w:proofErr w:type="spellStart"/>
      <w:r w:rsidRPr="008605AE">
        <w:t>Sarig</w:t>
      </w:r>
      <w:proofErr w:type="spellEnd"/>
      <w:r w:rsidRPr="008605AE">
        <w:t xml:space="preserve"> O</w:t>
      </w:r>
      <w:r>
        <w:t>.</w:t>
      </w:r>
      <w:r w:rsidRPr="008605AE">
        <w:t xml:space="preserve">, </w:t>
      </w:r>
      <w:proofErr w:type="spellStart"/>
      <w:r w:rsidRPr="008605AE">
        <w:t>Ziv</w:t>
      </w:r>
      <w:proofErr w:type="spellEnd"/>
      <w:r w:rsidRPr="008605AE">
        <w:t xml:space="preserve"> Y</w:t>
      </w:r>
      <w:r>
        <w:t>.</w:t>
      </w:r>
      <w:r w:rsidRPr="008605AE">
        <w:t xml:space="preserve">, </w:t>
      </w:r>
      <w:r>
        <w:t xml:space="preserve">and </w:t>
      </w:r>
      <w:proofErr w:type="spellStart"/>
      <w:r w:rsidRPr="008605AE">
        <w:t>Barkai</w:t>
      </w:r>
      <w:proofErr w:type="spellEnd"/>
      <w:r w:rsidRPr="008605AE">
        <w:t xml:space="preserve"> N. </w:t>
      </w:r>
      <w:r>
        <w:t xml:space="preserve">(2002). </w:t>
      </w:r>
      <w:r w:rsidRPr="008605AE">
        <w:t xml:space="preserve">Revealing modular organization in the yeast transcriptional network. </w:t>
      </w:r>
      <w:r w:rsidRPr="008605AE">
        <w:rPr>
          <w:i/>
          <w:iCs/>
        </w:rPr>
        <w:t>Nature Genetics</w:t>
      </w:r>
      <w:r>
        <w:rPr>
          <w:i/>
          <w:iCs/>
        </w:rPr>
        <w:t xml:space="preserve"> </w:t>
      </w:r>
      <w:r w:rsidRPr="008605AE">
        <w:rPr>
          <w:b/>
          <w:bCs/>
        </w:rPr>
        <w:t>31</w:t>
      </w:r>
      <w:r>
        <w:t>,</w:t>
      </w:r>
      <w:r w:rsidRPr="008605AE">
        <w:t>370-</w:t>
      </w:r>
      <w:r w:rsidR="00183A13">
        <w:t>37</w:t>
      </w:r>
      <w:r w:rsidRPr="008605AE">
        <w:t xml:space="preserve">7. </w:t>
      </w:r>
    </w:p>
    <w:p w:rsidR="00062310" w:rsidRDefault="00062310" w:rsidP="00062310">
      <w:pPr>
        <w:pStyle w:val="Textbody"/>
        <w:numPr>
          <w:ilvl w:val="0"/>
          <w:numId w:val="3"/>
        </w:numPr>
        <w:suppressLineNumbers/>
        <w:spacing w:beforeLines="240" w:afterLines="120" w:line="480" w:lineRule="atLeast"/>
        <w:contextualSpacing/>
        <w:jc w:val="both"/>
      </w:pPr>
      <w:proofErr w:type="spellStart"/>
      <w:r w:rsidRPr="00062310">
        <w:t>Stelzl</w:t>
      </w:r>
      <w:proofErr w:type="spellEnd"/>
      <w:r>
        <w:t xml:space="preserve"> U.</w:t>
      </w:r>
      <w:r w:rsidRPr="00062310">
        <w:t>, Worm</w:t>
      </w:r>
      <w:r>
        <w:t xml:space="preserve"> U.</w:t>
      </w:r>
      <w:r w:rsidRPr="00062310">
        <w:t xml:space="preserve">, </w:t>
      </w:r>
      <w:proofErr w:type="spellStart"/>
      <w:r w:rsidRPr="00062310">
        <w:t>Lalowski</w:t>
      </w:r>
      <w:proofErr w:type="spellEnd"/>
      <w:r>
        <w:t xml:space="preserve"> M.</w:t>
      </w:r>
      <w:r w:rsidRPr="00062310">
        <w:t xml:space="preserve">, </w:t>
      </w:r>
      <w:proofErr w:type="spellStart"/>
      <w:r w:rsidRPr="00062310">
        <w:t>Haenig</w:t>
      </w:r>
      <w:proofErr w:type="spellEnd"/>
      <w:r>
        <w:t xml:space="preserve"> C.</w:t>
      </w:r>
      <w:r w:rsidRPr="00062310">
        <w:t xml:space="preserve">, </w:t>
      </w:r>
      <w:proofErr w:type="spellStart"/>
      <w:r w:rsidRPr="00062310">
        <w:t>Brembeck</w:t>
      </w:r>
      <w:proofErr w:type="spellEnd"/>
      <w:r>
        <w:t xml:space="preserve"> F.H.</w:t>
      </w:r>
      <w:r w:rsidRPr="00062310">
        <w:t xml:space="preserve">, </w:t>
      </w:r>
      <w:proofErr w:type="spellStart"/>
      <w:r w:rsidRPr="00062310">
        <w:t>Goehler</w:t>
      </w:r>
      <w:proofErr w:type="spellEnd"/>
      <w:r>
        <w:t xml:space="preserve"> H.</w:t>
      </w:r>
      <w:r w:rsidRPr="00062310">
        <w:t xml:space="preserve">, </w:t>
      </w:r>
      <w:proofErr w:type="spellStart"/>
      <w:r w:rsidRPr="00062310">
        <w:t>Stroedicke</w:t>
      </w:r>
      <w:proofErr w:type="spellEnd"/>
      <w:r>
        <w:t xml:space="preserve"> M.</w:t>
      </w:r>
      <w:r w:rsidRPr="00062310">
        <w:t xml:space="preserve">,  </w:t>
      </w:r>
      <w:proofErr w:type="spellStart"/>
      <w:r w:rsidRPr="00062310">
        <w:t>Zenkner</w:t>
      </w:r>
      <w:proofErr w:type="spellEnd"/>
      <w:r>
        <w:t xml:space="preserve"> M.</w:t>
      </w:r>
      <w:r w:rsidRPr="00062310">
        <w:t xml:space="preserve">, </w:t>
      </w:r>
      <w:proofErr w:type="spellStart"/>
      <w:r w:rsidRPr="00062310">
        <w:t>Schoenherr</w:t>
      </w:r>
      <w:proofErr w:type="spellEnd"/>
      <w:r>
        <w:t xml:space="preserve"> A.</w:t>
      </w:r>
      <w:r w:rsidRPr="00062310">
        <w:t xml:space="preserve">, </w:t>
      </w:r>
      <w:proofErr w:type="spellStart"/>
      <w:r>
        <w:t>Koeppen</w:t>
      </w:r>
      <w:proofErr w:type="spellEnd"/>
      <w:r>
        <w:t xml:space="preserve"> S.</w:t>
      </w:r>
      <w:r w:rsidRPr="00062310">
        <w:t>,</w:t>
      </w:r>
      <w:r>
        <w:t xml:space="preserve"> </w:t>
      </w:r>
      <w:proofErr w:type="spellStart"/>
      <w:r>
        <w:t>Timm</w:t>
      </w:r>
      <w:proofErr w:type="spellEnd"/>
      <w:r>
        <w:t xml:space="preserve"> J.</w:t>
      </w:r>
      <w:r w:rsidRPr="00062310">
        <w:t xml:space="preserve">, </w:t>
      </w:r>
      <w:proofErr w:type="spellStart"/>
      <w:r w:rsidRPr="00062310">
        <w:t>Mintzlaff</w:t>
      </w:r>
      <w:proofErr w:type="spellEnd"/>
      <w:r>
        <w:t xml:space="preserve"> S.</w:t>
      </w:r>
      <w:r w:rsidRPr="00062310">
        <w:t>, Abraham</w:t>
      </w:r>
      <w:r>
        <w:t xml:space="preserve"> C.</w:t>
      </w:r>
      <w:r w:rsidRPr="00062310">
        <w:t>, Bock</w:t>
      </w:r>
      <w:r>
        <w:t xml:space="preserve"> N.</w:t>
      </w:r>
      <w:r w:rsidRPr="00062310">
        <w:t xml:space="preserve">, </w:t>
      </w:r>
      <w:proofErr w:type="spellStart"/>
      <w:r w:rsidRPr="00062310">
        <w:t>Kietzmann</w:t>
      </w:r>
      <w:proofErr w:type="spellEnd"/>
      <w:r>
        <w:t xml:space="preserve"> S.</w:t>
      </w:r>
      <w:r w:rsidRPr="00062310">
        <w:t xml:space="preserve">, </w:t>
      </w:r>
      <w:proofErr w:type="spellStart"/>
      <w:r w:rsidRPr="00062310">
        <w:t>Goedde</w:t>
      </w:r>
      <w:proofErr w:type="spellEnd"/>
      <w:r>
        <w:t xml:space="preserve"> A.</w:t>
      </w:r>
      <w:r w:rsidRPr="00062310">
        <w:t xml:space="preserve">, </w:t>
      </w:r>
      <w:proofErr w:type="spellStart"/>
      <w:r w:rsidRPr="00062310">
        <w:t>Toksöz</w:t>
      </w:r>
      <w:proofErr w:type="spellEnd"/>
      <w:r>
        <w:t xml:space="preserve"> E.</w:t>
      </w:r>
      <w:r w:rsidRPr="00062310">
        <w:t xml:space="preserve">, </w:t>
      </w:r>
      <w:proofErr w:type="spellStart"/>
      <w:r w:rsidRPr="00062310">
        <w:t>Droege</w:t>
      </w:r>
      <w:proofErr w:type="spellEnd"/>
      <w:r>
        <w:t xml:space="preserve"> A.</w:t>
      </w:r>
      <w:r w:rsidRPr="00062310">
        <w:t xml:space="preserve">, </w:t>
      </w:r>
      <w:proofErr w:type="spellStart"/>
      <w:r w:rsidRPr="00062310">
        <w:t>Krobitsch</w:t>
      </w:r>
      <w:proofErr w:type="spellEnd"/>
      <w:r>
        <w:t xml:space="preserve"> S.</w:t>
      </w:r>
      <w:r w:rsidRPr="00062310">
        <w:t xml:space="preserve">, </w:t>
      </w:r>
      <w:proofErr w:type="spellStart"/>
      <w:r w:rsidRPr="00062310">
        <w:t>Korn</w:t>
      </w:r>
      <w:proofErr w:type="spellEnd"/>
      <w:r>
        <w:t xml:space="preserve"> B.</w:t>
      </w:r>
      <w:r w:rsidRPr="00062310">
        <w:t xml:space="preserve">, </w:t>
      </w:r>
      <w:proofErr w:type="spellStart"/>
      <w:r w:rsidRPr="00062310">
        <w:t>Birchmeier</w:t>
      </w:r>
      <w:proofErr w:type="spellEnd"/>
      <w:r>
        <w:t xml:space="preserve"> W.</w:t>
      </w:r>
      <w:r w:rsidRPr="00062310">
        <w:t xml:space="preserve">, </w:t>
      </w:r>
      <w:proofErr w:type="spellStart"/>
      <w:r>
        <w:t>L</w:t>
      </w:r>
      <w:r w:rsidRPr="00062310">
        <w:t>ehrach</w:t>
      </w:r>
      <w:proofErr w:type="spellEnd"/>
      <w:r>
        <w:t xml:space="preserve"> H.,</w:t>
      </w:r>
      <w:r w:rsidRPr="00062310">
        <w:t xml:space="preserve"> and </w:t>
      </w:r>
      <w:proofErr w:type="spellStart"/>
      <w:r w:rsidRPr="00062310">
        <w:t>Wanker</w:t>
      </w:r>
      <w:proofErr w:type="spellEnd"/>
      <w:r>
        <w:t xml:space="preserve"> E.E. (2005). A human protein-protein interaction network: a resource for annotating the proteome. </w:t>
      </w:r>
      <w:r w:rsidRPr="00062310">
        <w:rPr>
          <w:i/>
          <w:iCs/>
        </w:rPr>
        <w:t>Cell</w:t>
      </w:r>
      <w:r>
        <w:t xml:space="preserve"> </w:t>
      </w:r>
      <w:r w:rsidRPr="00062310">
        <w:rPr>
          <w:b/>
          <w:bCs/>
        </w:rPr>
        <w:t>122</w:t>
      </w:r>
      <w:r>
        <w:t>, 957-968.</w:t>
      </w:r>
    </w:p>
    <w:p w:rsidR="008605AE" w:rsidRPr="008605AE" w:rsidRDefault="008605AE" w:rsidP="00C870F3">
      <w:pPr>
        <w:pStyle w:val="Textbody"/>
        <w:numPr>
          <w:ilvl w:val="0"/>
          <w:numId w:val="3"/>
        </w:numPr>
        <w:suppressLineNumbers/>
        <w:spacing w:beforeLines="240" w:afterLines="120" w:line="480" w:lineRule="atLeast"/>
        <w:contextualSpacing/>
        <w:jc w:val="both"/>
      </w:pPr>
      <w:proofErr w:type="spellStart"/>
      <w:r w:rsidRPr="008605AE">
        <w:t>Uetz</w:t>
      </w:r>
      <w:proofErr w:type="spellEnd"/>
      <w:r w:rsidRPr="008605AE">
        <w:t xml:space="preserve"> P</w:t>
      </w:r>
      <w:r w:rsidR="0045470C">
        <w:t>.</w:t>
      </w:r>
      <w:r w:rsidRPr="008605AE">
        <w:t xml:space="preserve">, </w:t>
      </w:r>
      <w:proofErr w:type="spellStart"/>
      <w:r w:rsidRPr="008605AE">
        <w:t>Giot</w:t>
      </w:r>
      <w:proofErr w:type="spellEnd"/>
      <w:r w:rsidRPr="008605AE">
        <w:t xml:space="preserve"> L</w:t>
      </w:r>
      <w:r w:rsidR="0045470C">
        <w:t>.</w:t>
      </w:r>
      <w:r w:rsidRPr="008605AE">
        <w:t>, Cagney G</w:t>
      </w:r>
      <w:r w:rsidR="0045470C">
        <w:t>.</w:t>
      </w:r>
      <w:r w:rsidRPr="008605AE">
        <w:t>, Mansfield T</w:t>
      </w:r>
      <w:r w:rsidR="0045470C">
        <w:t>.</w:t>
      </w:r>
      <w:r w:rsidRPr="008605AE">
        <w:t>A</w:t>
      </w:r>
      <w:r w:rsidR="0045470C">
        <w:t>.</w:t>
      </w:r>
      <w:r w:rsidRPr="008605AE">
        <w:t>, Judson R</w:t>
      </w:r>
      <w:r w:rsidR="0045470C">
        <w:t>.</w:t>
      </w:r>
      <w:r w:rsidRPr="008605AE">
        <w:t>S</w:t>
      </w:r>
      <w:r w:rsidR="0045470C">
        <w:t>.</w:t>
      </w:r>
      <w:r w:rsidRPr="008605AE">
        <w:t>, Knight J</w:t>
      </w:r>
      <w:r w:rsidR="0045470C">
        <w:t>.</w:t>
      </w:r>
      <w:r w:rsidRPr="008605AE">
        <w:t>R</w:t>
      </w:r>
      <w:r w:rsidR="0045470C">
        <w:t>.</w:t>
      </w:r>
      <w:r w:rsidRPr="008605AE">
        <w:t xml:space="preserve">, </w:t>
      </w:r>
      <w:proofErr w:type="spellStart"/>
      <w:r w:rsidRPr="008605AE">
        <w:t>Lockshon</w:t>
      </w:r>
      <w:proofErr w:type="spellEnd"/>
      <w:r w:rsidRPr="008605AE">
        <w:t xml:space="preserve"> D</w:t>
      </w:r>
      <w:r w:rsidR="0045470C">
        <w:t>.</w:t>
      </w:r>
      <w:r w:rsidRPr="008605AE">
        <w:t xml:space="preserve">, </w:t>
      </w:r>
      <w:proofErr w:type="spellStart"/>
      <w:r w:rsidRPr="008605AE">
        <w:lastRenderedPageBreak/>
        <w:t>Narayan</w:t>
      </w:r>
      <w:proofErr w:type="spellEnd"/>
      <w:r w:rsidRPr="008605AE">
        <w:t xml:space="preserve"> V</w:t>
      </w:r>
      <w:r w:rsidR="0045470C">
        <w:t>.</w:t>
      </w:r>
      <w:r w:rsidRPr="008605AE">
        <w:t xml:space="preserve">, </w:t>
      </w:r>
      <w:proofErr w:type="spellStart"/>
      <w:r w:rsidRPr="008605AE">
        <w:t>Srinivasan</w:t>
      </w:r>
      <w:proofErr w:type="spellEnd"/>
      <w:r w:rsidRPr="008605AE">
        <w:t xml:space="preserve"> M</w:t>
      </w:r>
      <w:r w:rsidR="0045470C">
        <w:t>.</w:t>
      </w:r>
      <w:r w:rsidRPr="008605AE">
        <w:t xml:space="preserve">, </w:t>
      </w:r>
      <w:proofErr w:type="spellStart"/>
      <w:r w:rsidRPr="008605AE">
        <w:t>Pochart</w:t>
      </w:r>
      <w:proofErr w:type="spellEnd"/>
      <w:r w:rsidRPr="008605AE">
        <w:t xml:space="preserve"> P</w:t>
      </w:r>
      <w:r w:rsidR="0045470C">
        <w:t>.</w:t>
      </w:r>
      <w:r w:rsidRPr="008605AE">
        <w:t xml:space="preserve">, </w:t>
      </w:r>
      <w:proofErr w:type="spellStart"/>
      <w:r w:rsidRPr="008605AE">
        <w:t>Qureshi-Emili</w:t>
      </w:r>
      <w:proofErr w:type="spellEnd"/>
      <w:r w:rsidRPr="008605AE">
        <w:t xml:space="preserve"> A</w:t>
      </w:r>
      <w:r w:rsidR="0045470C">
        <w:t>.</w:t>
      </w:r>
      <w:r w:rsidRPr="008605AE">
        <w:t>, Li Y</w:t>
      </w:r>
      <w:r w:rsidR="0045470C">
        <w:t>.</w:t>
      </w:r>
      <w:r w:rsidRPr="008605AE">
        <w:t>, Godwin B</w:t>
      </w:r>
      <w:r w:rsidR="0045470C">
        <w:t>.</w:t>
      </w:r>
      <w:r w:rsidRPr="008605AE">
        <w:t>, Conover D</w:t>
      </w:r>
      <w:r w:rsidR="0045470C">
        <w:t>.</w:t>
      </w:r>
      <w:r w:rsidRPr="008605AE">
        <w:t xml:space="preserve">, </w:t>
      </w:r>
      <w:proofErr w:type="spellStart"/>
      <w:r w:rsidRPr="008605AE">
        <w:t>Kalbfleisch</w:t>
      </w:r>
      <w:proofErr w:type="spellEnd"/>
      <w:r w:rsidRPr="008605AE">
        <w:t xml:space="preserve"> T</w:t>
      </w:r>
      <w:r w:rsidR="0045470C">
        <w:t>.</w:t>
      </w:r>
      <w:r w:rsidRPr="008605AE">
        <w:t xml:space="preserve">, </w:t>
      </w:r>
      <w:proofErr w:type="spellStart"/>
      <w:r w:rsidRPr="008605AE">
        <w:t>Vijayadamodar</w:t>
      </w:r>
      <w:proofErr w:type="spellEnd"/>
      <w:r w:rsidRPr="008605AE">
        <w:t xml:space="preserve"> G</w:t>
      </w:r>
      <w:r w:rsidR="0045470C">
        <w:t>.</w:t>
      </w:r>
      <w:r w:rsidRPr="008605AE">
        <w:t>, Yang M</w:t>
      </w:r>
      <w:r w:rsidR="0045470C">
        <w:t>.</w:t>
      </w:r>
      <w:r w:rsidRPr="008605AE">
        <w:t>, Johnston M</w:t>
      </w:r>
      <w:r w:rsidR="0045470C">
        <w:t>.</w:t>
      </w:r>
      <w:r w:rsidRPr="008605AE">
        <w:t>, Fields S</w:t>
      </w:r>
      <w:r w:rsidR="0045470C">
        <w:t>.</w:t>
      </w:r>
      <w:r w:rsidRPr="008605AE">
        <w:t>,</w:t>
      </w:r>
      <w:r w:rsidR="0045470C">
        <w:t xml:space="preserve"> and</w:t>
      </w:r>
      <w:r w:rsidRPr="008605AE">
        <w:t xml:space="preserve"> Rothberg J</w:t>
      </w:r>
      <w:r w:rsidR="0045470C">
        <w:t>.</w:t>
      </w:r>
      <w:r w:rsidRPr="008605AE">
        <w:t xml:space="preserve">M. A comprehensive analysis of protein-protein interactions in </w:t>
      </w:r>
      <w:proofErr w:type="spellStart"/>
      <w:r w:rsidRPr="0045470C">
        <w:rPr>
          <w:i/>
          <w:iCs/>
        </w:rPr>
        <w:t>Saccharomyces</w:t>
      </w:r>
      <w:proofErr w:type="spellEnd"/>
      <w:r w:rsidRPr="0045470C">
        <w:rPr>
          <w:i/>
          <w:iCs/>
        </w:rPr>
        <w:t xml:space="preserve"> cerevisiae</w:t>
      </w:r>
      <w:r w:rsidRPr="008605AE">
        <w:t>.</w:t>
      </w:r>
      <w:r w:rsidR="0045470C">
        <w:t xml:space="preserve"> (2000)</w:t>
      </w:r>
      <w:r w:rsidRPr="008605AE">
        <w:t xml:space="preserve"> </w:t>
      </w:r>
      <w:r w:rsidRPr="0045470C">
        <w:rPr>
          <w:i/>
          <w:iCs/>
        </w:rPr>
        <w:t>Nature</w:t>
      </w:r>
      <w:r w:rsidRPr="008605AE">
        <w:t xml:space="preserve"> </w:t>
      </w:r>
      <w:r w:rsidRPr="0045470C">
        <w:rPr>
          <w:b/>
          <w:bCs/>
        </w:rPr>
        <w:t>403</w:t>
      </w:r>
      <w:r w:rsidR="0045470C" w:rsidRPr="0045470C">
        <w:t>,</w:t>
      </w:r>
      <w:r w:rsidR="0045470C">
        <w:t xml:space="preserve"> </w:t>
      </w:r>
      <w:r w:rsidRPr="008605AE">
        <w:t>623-</w:t>
      </w:r>
      <w:r w:rsidR="0045470C">
        <w:t>630</w:t>
      </w:r>
      <w:r w:rsidRPr="008605AE">
        <w:t>.</w:t>
      </w:r>
    </w:p>
    <w:p w:rsidR="008605AE" w:rsidRPr="008605AE" w:rsidRDefault="008605AE" w:rsidP="00C870F3">
      <w:pPr>
        <w:pStyle w:val="Textbody"/>
        <w:numPr>
          <w:ilvl w:val="0"/>
          <w:numId w:val="3"/>
        </w:numPr>
        <w:suppressLineNumbers/>
        <w:spacing w:beforeLines="240" w:afterLines="120" w:line="480" w:lineRule="atLeast"/>
        <w:contextualSpacing/>
        <w:jc w:val="both"/>
      </w:pPr>
      <w:r w:rsidRPr="008605AE">
        <w:t>Rain J</w:t>
      </w:r>
      <w:r w:rsidR="00CE436F">
        <w:t>.</w:t>
      </w:r>
      <w:r w:rsidRPr="008605AE">
        <w:t>C</w:t>
      </w:r>
      <w:r w:rsidR="00CE436F">
        <w:t>.</w:t>
      </w:r>
      <w:r w:rsidRPr="008605AE">
        <w:t>, Selig L</w:t>
      </w:r>
      <w:r w:rsidR="00CE436F">
        <w:t>.</w:t>
      </w:r>
      <w:r w:rsidRPr="008605AE">
        <w:t>, De</w:t>
      </w:r>
      <w:r w:rsidR="00CE436F">
        <w:t>-</w:t>
      </w:r>
      <w:r w:rsidRPr="008605AE">
        <w:t>Reuse H</w:t>
      </w:r>
      <w:r w:rsidR="00CE436F">
        <w:t>.</w:t>
      </w:r>
      <w:r w:rsidRPr="008605AE">
        <w:t xml:space="preserve">, </w:t>
      </w:r>
      <w:proofErr w:type="spellStart"/>
      <w:r w:rsidRPr="008605AE">
        <w:t>Battaglia</w:t>
      </w:r>
      <w:proofErr w:type="spellEnd"/>
      <w:r w:rsidRPr="008605AE">
        <w:t xml:space="preserve"> V</w:t>
      </w:r>
      <w:r w:rsidR="00CE436F">
        <w:t>.</w:t>
      </w:r>
      <w:r w:rsidRPr="008605AE">
        <w:t xml:space="preserve">, </w:t>
      </w:r>
      <w:proofErr w:type="spellStart"/>
      <w:r w:rsidRPr="008605AE">
        <w:t>Reverdy</w:t>
      </w:r>
      <w:proofErr w:type="spellEnd"/>
      <w:r w:rsidRPr="008605AE">
        <w:t xml:space="preserve"> C</w:t>
      </w:r>
      <w:r w:rsidR="00CE436F">
        <w:t>.</w:t>
      </w:r>
      <w:r w:rsidRPr="008605AE">
        <w:t>, Simon S</w:t>
      </w:r>
      <w:r w:rsidR="00CE436F">
        <w:t>.</w:t>
      </w:r>
      <w:r w:rsidRPr="008605AE">
        <w:t xml:space="preserve">, </w:t>
      </w:r>
      <w:proofErr w:type="spellStart"/>
      <w:r w:rsidRPr="008605AE">
        <w:t>Lenzen</w:t>
      </w:r>
      <w:proofErr w:type="spellEnd"/>
      <w:r w:rsidRPr="008605AE">
        <w:t xml:space="preserve"> G</w:t>
      </w:r>
      <w:r w:rsidR="00CE436F">
        <w:t>.</w:t>
      </w:r>
      <w:r w:rsidRPr="008605AE">
        <w:t xml:space="preserve">, </w:t>
      </w:r>
      <w:proofErr w:type="spellStart"/>
      <w:r w:rsidRPr="008605AE">
        <w:t>Petel</w:t>
      </w:r>
      <w:proofErr w:type="spellEnd"/>
      <w:r w:rsidRPr="008605AE">
        <w:t xml:space="preserve"> F</w:t>
      </w:r>
      <w:r w:rsidR="00CE436F">
        <w:t>.</w:t>
      </w:r>
      <w:r w:rsidRPr="008605AE">
        <w:t xml:space="preserve">, </w:t>
      </w:r>
      <w:proofErr w:type="spellStart"/>
      <w:r w:rsidRPr="008605AE">
        <w:t>Wojcik</w:t>
      </w:r>
      <w:proofErr w:type="spellEnd"/>
      <w:r w:rsidRPr="008605AE">
        <w:t xml:space="preserve"> J</w:t>
      </w:r>
      <w:r w:rsidR="00CE436F">
        <w:t>.</w:t>
      </w:r>
      <w:r w:rsidRPr="008605AE">
        <w:t xml:space="preserve">, </w:t>
      </w:r>
      <w:proofErr w:type="spellStart"/>
      <w:r w:rsidRPr="008605AE">
        <w:t>Schächter</w:t>
      </w:r>
      <w:proofErr w:type="spellEnd"/>
      <w:r w:rsidRPr="008605AE">
        <w:t xml:space="preserve"> V</w:t>
      </w:r>
      <w:r w:rsidR="00CE436F">
        <w:t>.</w:t>
      </w:r>
      <w:r w:rsidRPr="008605AE">
        <w:t xml:space="preserve">, </w:t>
      </w:r>
      <w:proofErr w:type="spellStart"/>
      <w:r w:rsidRPr="008605AE">
        <w:t>Chemama</w:t>
      </w:r>
      <w:proofErr w:type="spellEnd"/>
      <w:r w:rsidRPr="008605AE">
        <w:t xml:space="preserve"> Y</w:t>
      </w:r>
      <w:r w:rsidR="00CE436F">
        <w:t>.</w:t>
      </w:r>
      <w:r w:rsidRPr="008605AE">
        <w:t xml:space="preserve">, </w:t>
      </w:r>
      <w:proofErr w:type="spellStart"/>
      <w:r w:rsidRPr="008605AE">
        <w:t>Labigne</w:t>
      </w:r>
      <w:proofErr w:type="spellEnd"/>
      <w:r w:rsidRPr="008605AE">
        <w:t xml:space="preserve"> A</w:t>
      </w:r>
      <w:r w:rsidR="00CE436F">
        <w:t>.</w:t>
      </w:r>
      <w:r w:rsidRPr="008605AE">
        <w:t xml:space="preserve">, </w:t>
      </w:r>
      <w:proofErr w:type="spellStart"/>
      <w:r w:rsidRPr="008605AE">
        <w:t>Legrain</w:t>
      </w:r>
      <w:proofErr w:type="spellEnd"/>
      <w:r w:rsidRPr="008605AE">
        <w:t xml:space="preserve"> P.</w:t>
      </w:r>
      <w:r w:rsidR="00CE436F">
        <w:t xml:space="preserve"> (2001)</w:t>
      </w:r>
      <w:r w:rsidR="00C64D05">
        <w:t>.</w:t>
      </w:r>
      <w:r w:rsidRPr="008605AE">
        <w:t xml:space="preserve"> The protein-protein interaction map of </w:t>
      </w:r>
      <w:r w:rsidRPr="00CE436F">
        <w:rPr>
          <w:i/>
          <w:iCs/>
        </w:rPr>
        <w:t>Helicobacter pylori</w:t>
      </w:r>
      <w:r w:rsidRPr="008605AE">
        <w:t xml:space="preserve">. </w:t>
      </w:r>
      <w:r w:rsidRPr="00CE436F">
        <w:rPr>
          <w:i/>
          <w:iCs/>
        </w:rPr>
        <w:t>Nature</w:t>
      </w:r>
      <w:r w:rsidR="00CE436F">
        <w:rPr>
          <w:i/>
          <w:iCs/>
        </w:rPr>
        <w:t xml:space="preserve"> </w:t>
      </w:r>
      <w:r w:rsidRPr="00CE436F">
        <w:rPr>
          <w:b/>
          <w:bCs/>
        </w:rPr>
        <w:t>409</w:t>
      </w:r>
      <w:r w:rsidR="00CE436F" w:rsidRPr="00CE436F">
        <w:t>,</w:t>
      </w:r>
      <w:r w:rsidR="00CE436F">
        <w:t xml:space="preserve"> </w:t>
      </w:r>
      <w:r w:rsidRPr="008605AE">
        <w:t>211-</w:t>
      </w:r>
      <w:r w:rsidR="00CE436F">
        <w:t>216</w:t>
      </w:r>
      <w:r w:rsidRPr="008605AE">
        <w:t>.</w:t>
      </w:r>
    </w:p>
    <w:p w:rsidR="009E40A5" w:rsidRDefault="009E40A5" w:rsidP="009E40A5">
      <w:pPr>
        <w:pStyle w:val="Textbody"/>
        <w:numPr>
          <w:ilvl w:val="0"/>
          <w:numId w:val="3"/>
        </w:numPr>
        <w:suppressLineNumbers/>
        <w:spacing w:beforeLines="240" w:afterLines="120" w:line="480" w:lineRule="atLeast"/>
        <w:contextualSpacing/>
        <w:jc w:val="both"/>
        <w:rPr>
          <w:rStyle w:val="citation"/>
        </w:rPr>
      </w:pPr>
      <w:proofErr w:type="spellStart"/>
      <w:r w:rsidRPr="00B51DE4">
        <w:rPr>
          <w:rStyle w:val="citation"/>
        </w:rPr>
        <w:t>Giot</w:t>
      </w:r>
      <w:proofErr w:type="spellEnd"/>
      <w:r w:rsidRPr="00B51DE4">
        <w:rPr>
          <w:rStyle w:val="citation"/>
        </w:rPr>
        <w:t xml:space="preserve"> L., Bader J.S., </w:t>
      </w:r>
      <w:proofErr w:type="spellStart"/>
      <w:r w:rsidRPr="00B51DE4">
        <w:rPr>
          <w:rStyle w:val="citation"/>
        </w:rPr>
        <w:t>Brouwer</w:t>
      </w:r>
      <w:proofErr w:type="spellEnd"/>
      <w:r w:rsidRPr="00B51DE4">
        <w:rPr>
          <w:rStyle w:val="citation"/>
        </w:rPr>
        <w:t xml:space="preserve"> C., </w:t>
      </w:r>
      <w:proofErr w:type="spellStart"/>
      <w:r w:rsidRPr="00B51DE4">
        <w:rPr>
          <w:rStyle w:val="citation"/>
        </w:rPr>
        <w:t>Chaudhuri</w:t>
      </w:r>
      <w:proofErr w:type="spellEnd"/>
      <w:r w:rsidRPr="00B51DE4">
        <w:rPr>
          <w:rStyle w:val="citation"/>
        </w:rPr>
        <w:t xml:space="preserve"> A., </w:t>
      </w:r>
      <w:proofErr w:type="spellStart"/>
      <w:r w:rsidRPr="00B51DE4">
        <w:rPr>
          <w:rStyle w:val="citation"/>
        </w:rPr>
        <w:t>Kuang</w:t>
      </w:r>
      <w:proofErr w:type="spellEnd"/>
      <w:r w:rsidRPr="00B51DE4">
        <w:rPr>
          <w:rStyle w:val="citation"/>
        </w:rPr>
        <w:t xml:space="preserve"> B., Li Y., </w:t>
      </w:r>
      <w:proofErr w:type="spellStart"/>
      <w:r w:rsidRPr="00B51DE4">
        <w:rPr>
          <w:rStyle w:val="citation"/>
        </w:rPr>
        <w:t>Hao</w:t>
      </w:r>
      <w:proofErr w:type="spellEnd"/>
      <w:r w:rsidRPr="00B51DE4">
        <w:rPr>
          <w:rStyle w:val="citation"/>
        </w:rPr>
        <w:t xml:space="preserve">  Y.L., </w:t>
      </w:r>
      <w:proofErr w:type="spellStart"/>
      <w:r w:rsidRPr="00B51DE4">
        <w:rPr>
          <w:rStyle w:val="citation"/>
        </w:rPr>
        <w:t>Ooi</w:t>
      </w:r>
      <w:proofErr w:type="spellEnd"/>
      <w:r w:rsidRPr="00B51DE4">
        <w:rPr>
          <w:rStyle w:val="citation"/>
        </w:rPr>
        <w:t xml:space="preserve"> E., Godwin B., </w:t>
      </w:r>
      <w:proofErr w:type="spellStart"/>
      <w:r w:rsidRPr="00B51DE4">
        <w:rPr>
          <w:rStyle w:val="citation"/>
        </w:rPr>
        <w:t>Vitols</w:t>
      </w:r>
      <w:proofErr w:type="spellEnd"/>
      <w:r w:rsidRPr="00B51DE4">
        <w:rPr>
          <w:rStyle w:val="citation"/>
        </w:rPr>
        <w:t xml:space="preserve"> E., </w:t>
      </w:r>
      <w:proofErr w:type="spellStart"/>
      <w:r w:rsidRPr="00B51DE4">
        <w:rPr>
          <w:rStyle w:val="citation"/>
        </w:rPr>
        <w:t>Vijayadamodar</w:t>
      </w:r>
      <w:proofErr w:type="spellEnd"/>
      <w:r w:rsidRPr="00B51DE4">
        <w:rPr>
          <w:rStyle w:val="citation"/>
        </w:rPr>
        <w:t xml:space="preserve"> G., </w:t>
      </w:r>
      <w:proofErr w:type="spellStart"/>
      <w:r w:rsidRPr="00B51DE4">
        <w:rPr>
          <w:rStyle w:val="citation"/>
        </w:rPr>
        <w:t>Pochart</w:t>
      </w:r>
      <w:proofErr w:type="spellEnd"/>
      <w:r w:rsidRPr="00B51DE4">
        <w:rPr>
          <w:rStyle w:val="citation"/>
        </w:rPr>
        <w:t xml:space="preserve"> P., </w:t>
      </w:r>
      <w:proofErr w:type="spellStart"/>
      <w:r w:rsidRPr="00B51DE4">
        <w:rPr>
          <w:rStyle w:val="citation"/>
        </w:rPr>
        <w:t>Machineni</w:t>
      </w:r>
      <w:proofErr w:type="spellEnd"/>
      <w:r w:rsidRPr="00B51DE4">
        <w:rPr>
          <w:rStyle w:val="citation"/>
        </w:rPr>
        <w:t xml:space="preserve"> HHH., Welsh M., Kong Y., </w:t>
      </w:r>
      <w:proofErr w:type="spellStart"/>
      <w:r w:rsidRPr="00B51DE4">
        <w:rPr>
          <w:rStyle w:val="citation"/>
        </w:rPr>
        <w:t>Zerhusen</w:t>
      </w:r>
      <w:proofErr w:type="spellEnd"/>
      <w:r w:rsidRPr="00B51DE4">
        <w:rPr>
          <w:rStyle w:val="citation"/>
        </w:rPr>
        <w:t xml:space="preserve"> B., Malcolm R., </w:t>
      </w:r>
      <w:proofErr w:type="spellStart"/>
      <w:r w:rsidRPr="00B51DE4">
        <w:rPr>
          <w:rStyle w:val="citation"/>
        </w:rPr>
        <w:t>Varrone</w:t>
      </w:r>
      <w:proofErr w:type="spellEnd"/>
      <w:r w:rsidRPr="00B51DE4">
        <w:rPr>
          <w:rStyle w:val="citation"/>
        </w:rPr>
        <w:t xml:space="preserve"> Z., Collis A., </w:t>
      </w:r>
      <w:proofErr w:type="spellStart"/>
      <w:r w:rsidRPr="00B51DE4">
        <w:rPr>
          <w:rStyle w:val="citation"/>
        </w:rPr>
        <w:t>Minto</w:t>
      </w:r>
      <w:proofErr w:type="spellEnd"/>
      <w:r w:rsidRPr="00B51DE4">
        <w:rPr>
          <w:rStyle w:val="citation"/>
        </w:rPr>
        <w:t xml:space="preserve"> M., Burgess S., McDaniel L., </w:t>
      </w:r>
      <w:proofErr w:type="spellStart"/>
      <w:r w:rsidRPr="00B51DE4">
        <w:rPr>
          <w:rStyle w:val="citation"/>
        </w:rPr>
        <w:t>Stimpson</w:t>
      </w:r>
      <w:proofErr w:type="spellEnd"/>
      <w:r w:rsidRPr="00B51DE4">
        <w:rPr>
          <w:rStyle w:val="citation"/>
        </w:rPr>
        <w:t xml:space="preserve"> E., </w:t>
      </w:r>
      <w:proofErr w:type="spellStart"/>
      <w:r w:rsidRPr="00B51DE4">
        <w:rPr>
          <w:rStyle w:val="citation"/>
        </w:rPr>
        <w:t>Spriggs</w:t>
      </w:r>
      <w:proofErr w:type="spellEnd"/>
      <w:r w:rsidRPr="00B51DE4">
        <w:rPr>
          <w:rStyle w:val="citation"/>
        </w:rPr>
        <w:t xml:space="preserve"> F., Williams J., </w:t>
      </w:r>
      <w:proofErr w:type="spellStart"/>
      <w:r w:rsidRPr="00B51DE4">
        <w:rPr>
          <w:rStyle w:val="citation"/>
        </w:rPr>
        <w:t>Neurath</w:t>
      </w:r>
      <w:proofErr w:type="spellEnd"/>
      <w:r w:rsidRPr="00B51DE4">
        <w:rPr>
          <w:rStyle w:val="citation"/>
        </w:rPr>
        <w:t xml:space="preserve"> K., </w:t>
      </w:r>
      <w:proofErr w:type="spellStart"/>
      <w:r w:rsidRPr="00B51DE4">
        <w:rPr>
          <w:rStyle w:val="citation"/>
        </w:rPr>
        <w:t>Ioime</w:t>
      </w:r>
      <w:proofErr w:type="spellEnd"/>
      <w:r w:rsidRPr="00B51DE4">
        <w:rPr>
          <w:rStyle w:val="citation"/>
        </w:rPr>
        <w:t xml:space="preserve"> N., Agee M., Voss E., </w:t>
      </w:r>
      <w:proofErr w:type="spellStart"/>
      <w:r w:rsidRPr="00B51DE4">
        <w:rPr>
          <w:rStyle w:val="citation"/>
        </w:rPr>
        <w:t>Furtak</w:t>
      </w:r>
      <w:proofErr w:type="spellEnd"/>
      <w:r w:rsidRPr="00B51DE4">
        <w:rPr>
          <w:rStyle w:val="citation"/>
        </w:rPr>
        <w:t xml:space="preserve"> K., </w:t>
      </w:r>
      <w:proofErr w:type="spellStart"/>
      <w:r w:rsidRPr="00B51DE4">
        <w:rPr>
          <w:rStyle w:val="citation"/>
        </w:rPr>
        <w:t>Renzulli</w:t>
      </w:r>
      <w:proofErr w:type="spellEnd"/>
      <w:r w:rsidRPr="00B51DE4">
        <w:rPr>
          <w:rStyle w:val="citation"/>
        </w:rPr>
        <w:t xml:space="preserve"> R., </w:t>
      </w:r>
      <w:proofErr w:type="spellStart"/>
      <w:r w:rsidRPr="00B51DE4">
        <w:rPr>
          <w:rStyle w:val="citation"/>
        </w:rPr>
        <w:t>Aanensen</w:t>
      </w:r>
      <w:proofErr w:type="spellEnd"/>
      <w:r w:rsidRPr="00B51DE4">
        <w:rPr>
          <w:rStyle w:val="citation"/>
        </w:rPr>
        <w:t xml:space="preserve"> N., </w:t>
      </w:r>
      <w:proofErr w:type="spellStart"/>
      <w:r w:rsidRPr="00B51DE4">
        <w:rPr>
          <w:rStyle w:val="citation"/>
        </w:rPr>
        <w:t>Carrolla</w:t>
      </w:r>
      <w:proofErr w:type="spellEnd"/>
      <w:r w:rsidRPr="00B51DE4">
        <w:rPr>
          <w:rStyle w:val="citation"/>
        </w:rPr>
        <w:t xml:space="preserve"> S., </w:t>
      </w:r>
      <w:proofErr w:type="spellStart"/>
      <w:r w:rsidRPr="00B51DE4">
        <w:rPr>
          <w:rStyle w:val="citation"/>
        </w:rPr>
        <w:t>Bickelhaupt</w:t>
      </w:r>
      <w:proofErr w:type="spellEnd"/>
      <w:r w:rsidRPr="00B51DE4">
        <w:rPr>
          <w:rStyle w:val="citation"/>
        </w:rPr>
        <w:t xml:space="preserve"> E., </w:t>
      </w:r>
      <w:proofErr w:type="spellStart"/>
      <w:r w:rsidRPr="00B51DE4">
        <w:rPr>
          <w:rStyle w:val="citation"/>
        </w:rPr>
        <w:t>Lazovatsky</w:t>
      </w:r>
      <w:proofErr w:type="spellEnd"/>
      <w:r w:rsidRPr="00B51DE4">
        <w:rPr>
          <w:rStyle w:val="citation"/>
        </w:rPr>
        <w:t xml:space="preserve"> S., </w:t>
      </w:r>
      <w:proofErr w:type="spellStart"/>
      <w:r w:rsidRPr="00B51DE4">
        <w:rPr>
          <w:rStyle w:val="citation"/>
        </w:rPr>
        <w:t>DaSilva</w:t>
      </w:r>
      <w:proofErr w:type="spellEnd"/>
      <w:r w:rsidRPr="00B51DE4">
        <w:rPr>
          <w:rStyle w:val="citation"/>
        </w:rPr>
        <w:t xml:space="preserve"> E., </w:t>
      </w:r>
      <w:proofErr w:type="spellStart"/>
      <w:r w:rsidRPr="00B51DE4">
        <w:rPr>
          <w:rStyle w:val="citation"/>
        </w:rPr>
        <w:t>Zhong</w:t>
      </w:r>
      <w:proofErr w:type="spellEnd"/>
      <w:r w:rsidRPr="00B51DE4">
        <w:rPr>
          <w:rStyle w:val="citation"/>
        </w:rPr>
        <w:t xml:space="preserve"> J., </w:t>
      </w:r>
      <w:proofErr w:type="spellStart"/>
      <w:r w:rsidRPr="00B51DE4">
        <w:rPr>
          <w:rStyle w:val="citation"/>
        </w:rPr>
        <w:t>Stanyon</w:t>
      </w:r>
      <w:proofErr w:type="spellEnd"/>
      <w:r w:rsidRPr="00B51DE4">
        <w:rPr>
          <w:rStyle w:val="citation"/>
        </w:rPr>
        <w:t xml:space="preserve"> C.A., Finley </w:t>
      </w:r>
      <w:proofErr w:type="spellStart"/>
      <w:r w:rsidRPr="00B51DE4">
        <w:rPr>
          <w:rStyle w:val="citation"/>
        </w:rPr>
        <w:t>Jr</w:t>
      </w:r>
      <w:proofErr w:type="spellEnd"/>
      <w:r w:rsidRPr="00B51DE4">
        <w:rPr>
          <w:rStyle w:val="citation"/>
        </w:rPr>
        <w:t xml:space="preserve"> R.L., White K.P., </w:t>
      </w:r>
      <w:proofErr w:type="spellStart"/>
      <w:r w:rsidRPr="00B51DE4">
        <w:rPr>
          <w:rStyle w:val="citation"/>
        </w:rPr>
        <w:t>Braverman</w:t>
      </w:r>
      <w:proofErr w:type="spellEnd"/>
      <w:r w:rsidRPr="00B51DE4">
        <w:rPr>
          <w:rStyle w:val="citation"/>
        </w:rPr>
        <w:t xml:space="preserve"> M., </w:t>
      </w:r>
      <w:proofErr w:type="spellStart"/>
      <w:r w:rsidRPr="00B51DE4">
        <w:rPr>
          <w:rStyle w:val="citation"/>
        </w:rPr>
        <w:t>Jarvie</w:t>
      </w:r>
      <w:proofErr w:type="spellEnd"/>
      <w:r w:rsidRPr="00B51DE4">
        <w:rPr>
          <w:rStyle w:val="citation"/>
        </w:rPr>
        <w:t xml:space="preserve"> T., Gold S., Leach M., Knight J., </w:t>
      </w:r>
      <w:proofErr w:type="spellStart"/>
      <w:r w:rsidRPr="00B51DE4">
        <w:rPr>
          <w:rStyle w:val="citation"/>
        </w:rPr>
        <w:t>Shimkets</w:t>
      </w:r>
      <w:proofErr w:type="spellEnd"/>
      <w:r w:rsidRPr="00B51DE4">
        <w:rPr>
          <w:rStyle w:val="citation"/>
        </w:rPr>
        <w:t xml:space="preserve"> R.A., McKenna M.P., Chant J., Rothberg J.M. (2003). A Protein Interaction Map of </w:t>
      </w:r>
      <w:r w:rsidRPr="00861203">
        <w:rPr>
          <w:rStyle w:val="citation"/>
          <w:i/>
          <w:iCs/>
        </w:rPr>
        <w:t xml:space="preserve">Drosophila </w:t>
      </w:r>
      <w:proofErr w:type="spellStart"/>
      <w:r w:rsidRPr="00861203">
        <w:rPr>
          <w:rStyle w:val="citation"/>
          <w:i/>
          <w:iCs/>
        </w:rPr>
        <w:t>melanogaster</w:t>
      </w:r>
      <w:proofErr w:type="spellEnd"/>
      <w:r w:rsidRPr="00B51DE4">
        <w:rPr>
          <w:rStyle w:val="citation"/>
        </w:rPr>
        <w:t xml:space="preserve">. </w:t>
      </w:r>
      <w:r w:rsidRPr="00861203">
        <w:rPr>
          <w:rStyle w:val="citation"/>
          <w:i/>
          <w:iCs/>
        </w:rPr>
        <w:t>Science</w:t>
      </w:r>
      <w:r w:rsidRPr="00B51DE4">
        <w:rPr>
          <w:rStyle w:val="citation"/>
        </w:rPr>
        <w:t xml:space="preserve"> </w:t>
      </w:r>
      <w:r w:rsidRPr="00861203">
        <w:rPr>
          <w:rStyle w:val="citation"/>
          <w:b/>
          <w:bCs/>
        </w:rPr>
        <w:t>302</w:t>
      </w:r>
      <w:r w:rsidRPr="00B51DE4">
        <w:rPr>
          <w:rStyle w:val="citation"/>
        </w:rPr>
        <w:t xml:space="preserve">, 1727-1736. </w:t>
      </w:r>
    </w:p>
    <w:p w:rsidR="005E36D7" w:rsidRDefault="005E36D7" w:rsidP="009E40A5">
      <w:pPr>
        <w:pStyle w:val="Textbody"/>
        <w:numPr>
          <w:ilvl w:val="0"/>
          <w:numId w:val="3"/>
        </w:numPr>
        <w:suppressLineNumbers/>
        <w:spacing w:beforeLines="240" w:afterLines="120" w:line="480" w:lineRule="atLeast"/>
        <w:contextualSpacing/>
        <w:jc w:val="both"/>
        <w:rPr>
          <w:rStyle w:val="citation"/>
        </w:rPr>
      </w:pPr>
      <w:r>
        <w:rPr>
          <w:rStyle w:val="citation"/>
        </w:rPr>
        <w:t xml:space="preserve">Ito T., Chiba T., Ozawa R., Yoshida M., Hattori M., and </w:t>
      </w:r>
      <w:proofErr w:type="spellStart"/>
      <w:r>
        <w:rPr>
          <w:rStyle w:val="citation"/>
        </w:rPr>
        <w:t>Sakaki</w:t>
      </w:r>
      <w:proofErr w:type="spellEnd"/>
      <w:r>
        <w:rPr>
          <w:rStyle w:val="citation"/>
        </w:rPr>
        <w:t xml:space="preserve"> Y. (2001) </w:t>
      </w:r>
      <w:r w:rsidRPr="005E36D7">
        <w:rPr>
          <w:rStyle w:val="citation"/>
        </w:rPr>
        <w:t xml:space="preserve">A comprehensive two-hybrid analysis to explore the yeast protein </w:t>
      </w:r>
      <w:proofErr w:type="spellStart"/>
      <w:r w:rsidRPr="005E36D7">
        <w:rPr>
          <w:rStyle w:val="citation"/>
        </w:rPr>
        <w:t>interactome</w:t>
      </w:r>
      <w:proofErr w:type="spellEnd"/>
      <w:r>
        <w:rPr>
          <w:rStyle w:val="citation"/>
        </w:rPr>
        <w:t xml:space="preserve">. </w:t>
      </w:r>
      <w:r w:rsidRPr="000462B2">
        <w:rPr>
          <w:rStyle w:val="citation"/>
          <w:i/>
          <w:iCs/>
        </w:rPr>
        <w:t>Proc. Natl. Acad. Sci. USA</w:t>
      </w:r>
      <w:r>
        <w:rPr>
          <w:rStyle w:val="citation"/>
        </w:rPr>
        <w:t xml:space="preserve"> </w:t>
      </w:r>
      <w:r w:rsidRPr="005E36D7">
        <w:rPr>
          <w:rStyle w:val="citation"/>
          <w:b/>
          <w:bCs/>
        </w:rPr>
        <w:t>98</w:t>
      </w:r>
      <w:r>
        <w:rPr>
          <w:rStyle w:val="citation"/>
        </w:rPr>
        <w:t>,</w:t>
      </w:r>
      <w:r w:rsidRPr="005E36D7">
        <w:rPr>
          <w:rStyle w:val="citation"/>
        </w:rPr>
        <w:t xml:space="preserve"> 4569–4574</w:t>
      </w:r>
      <w:r>
        <w:rPr>
          <w:rStyle w:val="citation"/>
        </w:rPr>
        <w:t>.</w:t>
      </w:r>
    </w:p>
    <w:p w:rsidR="008605AE" w:rsidRPr="008605AE" w:rsidRDefault="008605AE" w:rsidP="00C870F3">
      <w:pPr>
        <w:pStyle w:val="Textbody"/>
        <w:numPr>
          <w:ilvl w:val="0"/>
          <w:numId w:val="3"/>
        </w:numPr>
        <w:suppressLineNumbers/>
        <w:spacing w:beforeLines="240" w:afterLines="120" w:line="480" w:lineRule="atLeast"/>
        <w:contextualSpacing/>
        <w:jc w:val="both"/>
      </w:pPr>
      <w:proofErr w:type="spellStart"/>
      <w:r w:rsidRPr="008605AE">
        <w:t>Costanzo</w:t>
      </w:r>
      <w:proofErr w:type="spellEnd"/>
      <w:r w:rsidRPr="008605AE">
        <w:t xml:space="preserve"> M</w:t>
      </w:r>
      <w:r w:rsidR="00C64D05">
        <w:t>.</w:t>
      </w:r>
      <w:r w:rsidRPr="008605AE">
        <w:t>C</w:t>
      </w:r>
      <w:r w:rsidR="00C64D05">
        <w:t>.</w:t>
      </w:r>
      <w:r w:rsidRPr="008605AE">
        <w:t>, Crawford M</w:t>
      </w:r>
      <w:r w:rsidR="00C64D05">
        <w:t>.</w:t>
      </w:r>
      <w:r w:rsidRPr="008605AE">
        <w:t>E</w:t>
      </w:r>
      <w:r w:rsidR="00C64D05">
        <w:t>.</w:t>
      </w:r>
      <w:r w:rsidRPr="008605AE">
        <w:t>, Hirschman J</w:t>
      </w:r>
      <w:r w:rsidR="00C64D05">
        <w:t>.</w:t>
      </w:r>
      <w:r w:rsidRPr="008605AE">
        <w:t>E</w:t>
      </w:r>
      <w:r w:rsidR="00C64D05">
        <w:t>.</w:t>
      </w:r>
      <w:r w:rsidRPr="008605AE">
        <w:t xml:space="preserve">, </w:t>
      </w:r>
      <w:proofErr w:type="spellStart"/>
      <w:r w:rsidRPr="008605AE">
        <w:t>Kranz</w:t>
      </w:r>
      <w:proofErr w:type="spellEnd"/>
      <w:r w:rsidRPr="008605AE">
        <w:t xml:space="preserve"> J</w:t>
      </w:r>
      <w:r w:rsidR="00C64D05">
        <w:t>.</w:t>
      </w:r>
      <w:r w:rsidRPr="008605AE">
        <w:t>E</w:t>
      </w:r>
      <w:r w:rsidR="00C64D05">
        <w:t>.</w:t>
      </w:r>
      <w:r w:rsidRPr="008605AE">
        <w:t>, Olsen P</w:t>
      </w:r>
      <w:r w:rsidR="00C64D05">
        <w:t>.</w:t>
      </w:r>
      <w:r w:rsidRPr="008605AE">
        <w:t>, Robertson L</w:t>
      </w:r>
      <w:r w:rsidR="00C64D05">
        <w:t>.</w:t>
      </w:r>
      <w:r w:rsidRPr="008605AE">
        <w:t>S</w:t>
      </w:r>
      <w:r w:rsidR="00C64D05">
        <w:t>.</w:t>
      </w:r>
      <w:r w:rsidRPr="008605AE">
        <w:t xml:space="preserve">, </w:t>
      </w:r>
      <w:proofErr w:type="spellStart"/>
      <w:r w:rsidRPr="008605AE">
        <w:t>Skrzypek</w:t>
      </w:r>
      <w:proofErr w:type="spellEnd"/>
      <w:r w:rsidRPr="008605AE">
        <w:t xml:space="preserve"> M</w:t>
      </w:r>
      <w:r w:rsidR="00C64D05">
        <w:t>.</w:t>
      </w:r>
      <w:r w:rsidRPr="008605AE">
        <w:t>S</w:t>
      </w:r>
      <w:r w:rsidR="00C64D05">
        <w:t>.</w:t>
      </w:r>
      <w:r w:rsidRPr="008605AE">
        <w:t>, Braun B</w:t>
      </w:r>
      <w:r w:rsidR="00C64D05">
        <w:t>.</w:t>
      </w:r>
      <w:r w:rsidRPr="008605AE">
        <w:t>R</w:t>
      </w:r>
      <w:r w:rsidR="00C64D05">
        <w:t>.</w:t>
      </w:r>
      <w:r w:rsidRPr="008605AE">
        <w:t>, Hopkins K</w:t>
      </w:r>
      <w:r w:rsidR="00C64D05">
        <w:t>.</w:t>
      </w:r>
      <w:r w:rsidRPr="008605AE">
        <w:t>L</w:t>
      </w:r>
      <w:r w:rsidR="00C64D05">
        <w:t>.</w:t>
      </w:r>
      <w:r w:rsidRPr="008605AE">
        <w:t xml:space="preserve">, </w:t>
      </w:r>
      <w:proofErr w:type="spellStart"/>
      <w:r w:rsidRPr="008605AE">
        <w:t>Kondu</w:t>
      </w:r>
      <w:proofErr w:type="spellEnd"/>
      <w:r w:rsidRPr="008605AE">
        <w:t xml:space="preserve"> P</w:t>
      </w:r>
      <w:r w:rsidR="00C64D05">
        <w:t>.</w:t>
      </w:r>
      <w:r w:rsidRPr="008605AE">
        <w:t xml:space="preserve">, </w:t>
      </w:r>
      <w:proofErr w:type="spellStart"/>
      <w:r w:rsidRPr="008605AE">
        <w:t>Lengieza</w:t>
      </w:r>
      <w:proofErr w:type="spellEnd"/>
      <w:r w:rsidRPr="008605AE">
        <w:t xml:space="preserve"> C</w:t>
      </w:r>
      <w:r w:rsidR="00C64D05">
        <w:t>.</w:t>
      </w:r>
      <w:r w:rsidRPr="008605AE">
        <w:t>, Lew-Smith J</w:t>
      </w:r>
      <w:r w:rsidR="00C64D05">
        <w:t>.</w:t>
      </w:r>
      <w:r w:rsidRPr="008605AE">
        <w:t>E</w:t>
      </w:r>
      <w:r w:rsidR="00C64D05">
        <w:t>.</w:t>
      </w:r>
      <w:r w:rsidRPr="008605AE">
        <w:t xml:space="preserve">, </w:t>
      </w:r>
      <w:proofErr w:type="spellStart"/>
      <w:r w:rsidRPr="008605AE">
        <w:t>Tillberg</w:t>
      </w:r>
      <w:proofErr w:type="spellEnd"/>
      <w:r w:rsidRPr="008605AE">
        <w:t xml:space="preserve"> M</w:t>
      </w:r>
      <w:r w:rsidR="00C64D05">
        <w:t>.</w:t>
      </w:r>
      <w:r w:rsidRPr="008605AE">
        <w:t xml:space="preserve">, </w:t>
      </w:r>
      <w:proofErr w:type="spellStart"/>
      <w:r w:rsidRPr="008605AE">
        <w:t>Garrels</w:t>
      </w:r>
      <w:proofErr w:type="spellEnd"/>
      <w:r w:rsidRPr="008605AE">
        <w:t xml:space="preserve"> J</w:t>
      </w:r>
      <w:r w:rsidR="00C64D05">
        <w:t>.</w:t>
      </w:r>
      <w:r w:rsidRPr="008605AE">
        <w:t>I</w:t>
      </w:r>
      <w:r w:rsidR="00C64D05">
        <w:t>. (2001).</w:t>
      </w:r>
      <w:r w:rsidRPr="008605AE">
        <w:t xml:space="preserve"> YPD, </w:t>
      </w:r>
      <w:proofErr w:type="spellStart"/>
      <w:r w:rsidRPr="008605AE">
        <w:t>PombePD</w:t>
      </w:r>
      <w:proofErr w:type="spellEnd"/>
      <w:r w:rsidRPr="008605AE">
        <w:t xml:space="preserve"> and </w:t>
      </w:r>
      <w:proofErr w:type="spellStart"/>
      <w:r w:rsidRPr="008605AE">
        <w:t>WormPD</w:t>
      </w:r>
      <w:proofErr w:type="spellEnd"/>
      <w:r w:rsidRPr="008605AE">
        <w:t xml:space="preserve">: model organism volumes of the </w:t>
      </w:r>
      <w:proofErr w:type="spellStart"/>
      <w:r w:rsidRPr="008605AE">
        <w:t>BioKnowledge</w:t>
      </w:r>
      <w:proofErr w:type="spellEnd"/>
      <w:r w:rsidRPr="008605AE">
        <w:t xml:space="preserve"> library, an integrated resource for protein information. </w:t>
      </w:r>
      <w:r w:rsidRPr="00C64D05">
        <w:rPr>
          <w:i/>
          <w:iCs/>
        </w:rPr>
        <w:t>Nucleic Acids Res</w:t>
      </w:r>
      <w:r w:rsidRPr="008605AE">
        <w:t xml:space="preserve">. </w:t>
      </w:r>
      <w:r w:rsidRPr="00C64D05">
        <w:rPr>
          <w:b/>
          <w:bCs/>
        </w:rPr>
        <w:t>29</w:t>
      </w:r>
      <w:r w:rsidR="00C64D05">
        <w:t xml:space="preserve">, </w:t>
      </w:r>
      <w:r w:rsidRPr="008605AE">
        <w:t>75-</w:t>
      </w:r>
      <w:r w:rsidR="00C64D05">
        <w:t>84</w:t>
      </w:r>
      <w:r w:rsidRPr="008605AE">
        <w:t>.</w:t>
      </w:r>
    </w:p>
    <w:p w:rsidR="008605AE" w:rsidRPr="008605AE" w:rsidRDefault="008605AE" w:rsidP="00C870F3">
      <w:pPr>
        <w:pStyle w:val="Textbody"/>
        <w:numPr>
          <w:ilvl w:val="0"/>
          <w:numId w:val="3"/>
        </w:numPr>
        <w:suppressLineNumbers/>
        <w:spacing w:beforeLines="240" w:afterLines="120" w:line="480" w:lineRule="atLeast"/>
        <w:contextualSpacing/>
        <w:jc w:val="both"/>
      </w:pPr>
      <w:r w:rsidRPr="008605AE">
        <w:t>Li S</w:t>
      </w:r>
      <w:r w:rsidR="00C64D05">
        <w:t>.</w:t>
      </w:r>
      <w:r w:rsidRPr="008605AE">
        <w:t>, Armstrong C</w:t>
      </w:r>
      <w:r w:rsidR="00C64D05">
        <w:t>.</w:t>
      </w:r>
      <w:r w:rsidRPr="008605AE">
        <w:t>M</w:t>
      </w:r>
      <w:r w:rsidR="00C64D05">
        <w:t>.</w:t>
      </w:r>
      <w:r w:rsidRPr="008605AE">
        <w:t xml:space="preserve">, </w:t>
      </w:r>
      <w:proofErr w:type="spellStart"/>
      <w:r w:rsidRPr="008605AE">
        <w:t>Bertin</w:t>
      </w:r>
      <w:proofErr w:type="spellEnd"/>
      <w:r w:rsidRPr="008605AE">
        <w:t xml:space="preserve"> N</w:t>
      </w:r>
      <w:r w:rsidR="00C64D05">
        <w:t>.</w:t>
      </w:r>
      <w:r w:rsidRPr="008605AE">
        <w:t xml:space="preserve">, </w:t>
      </w:r>
      <w:proofErr w:type="spellStart"/>
      <w:r w:rsidRPr="008605AE">
        <w:t>Ge</w:t>
      </w:r>
      <w:proofErr w:type="spellEnd"/>
      <w:r w:rsidRPr="008605AE">
        <w:t xml:space="preserve"> H</w:t>
      </w:r>
      <w:r w:rsidR="00C64D05">
        <w:t>.</w:t>
      </w:r>
      <w:r w:rsidRPr="008605AE">
        <w:t>, Milstein S</w:t>
      </w:r>
      <w:r w:rsidR="00C64D05">
        <w:t>.</w:t>
      </w:r>
      <w:r w:rsidRPr="008605AE">
        <w:t xml:space="preserve">, </w:t>
      </w:r>
      <w:proofErr w:type="spellStart"/>
      <w:r w:rsidRPr="008605AE">
        <w:t>Boxem</w:t>
      </w:r>
      <w:proofErr w:type="spellEnd"/>
      <w:r w:rsidRPr="008605AE">
        <w:t xml:space="preserve"> M</w:t>
      </w:r>
      <w:r w:rsidR="00C64D05">
        <w:t>.</w:t>
      </w:r>
      <w:r w:rsidRPr="008605AE">
        <w:t xml:space="preserve">, </w:t>
      </w:r>
      <w:proofErr w:type="spellStart"/>
      <w:r w:rsidRPr="008605AE">
        <w:t>Vidalain</w:t>
      </w:r>
      <w:proofErr w:type="spellEnd"/>
      <w:r w:rsidRPr="008605AE">
        <w:t xml:space="preserve"> P</w:t>
      </w:r>
      <w:r w:rsidR="00C64D05">
        <w:t>.</w:t>
      </w:r>
      <w:r w:rsidRPr="008605AE">
        <w:t>O</w:t>
      </w:r>
      <w:r w:rsidR="00C64D05">
        <w:t>.</w:t>
      </w:r>
      <w:r w:rsidRPr="008605AE">
        <w:t>, Han J</w:t>
      </w:r>
      <w:r w:rsidR="00C64D05">
        <w:t>.</w:t>
      </w:r>
      <w:r w:rsidRPr="008605AE">
        <w:t>D</w:t>
      </w:r>
      <w:r w:rsidR="00C64D05">
        <w:t>.</w:t>
      </w:r>
      <w:r w:rsidRPr="008605AE">
        <w:t xml:space="preserve">,  </w:t>
      </w:r>
      <w:proofErr w:type="spellStart"/>
      <w:r w:rsidRPr="008605AE">
        <w:t>Chesneau</w:t>
      </w:r>
      <w:proofErr w:type="spellEnd"/>
      <w:r w:rsidRPr="008605AE">
        <w:t xml:space="preserve"> A</w:t>
      </w:r>
      <w:r w:rsidR="00C64D05">
        <w:t>.</w:t>
      </w:r>
      <w:r w:rsidRPr="008605AE">
        <w:t xml:space="preserve">, </w:t>
      </w:r>
      <w:proofErr w:type="spellStart"/>
      <w:r w:rsidRPr="008605AE">
        <w:t>Hao</w:t>
      </w:r>
      <w:proofErr w:type="spellEnd"/>
      <w:r w:rsidRPr="008605AE">
        <w:t xml:space="preserve"> T</w:t>
      </w:r>
      <w:r w:rsidR="00C64D05">
        <w:t>.</w:t>
      </w:r>
      <w:r w:rsidRPr="008605AE">
        <w:t>, Goldberg D</w:t>
      </w:r>
      <w:r w:rsidR="00C64D05">
        <w:t>.</w:t>
      </w:r>
      <w:r w:rsidRPr="008605AE">
        <w:t>S</w:t>
      </w:r>
      <w:r w:rsidR="00C64D05">
        <w:t>.</w:t>
      </w:r>
      <w:r w:rsidRPr="008605AE">
        <w:t>, Li N</w:t>
      </w:r>
      <w:r w:rsidR="00C64D05">
        <w:t>.</w:t>
      </w:r>
      <w:r w:rsidRPr="008605AE">
        <w:t>, Martinez M</w:t>
      </w:r>
      <w:r w:rsidR="00C64D05">
        <w:t>.</w:t>
      </w:r>
      <w:r w:rsidRPr="008605AE">
        <w:t xml:space="preserve">, </w:t>
      </w:r>
      <w:proofErr w:type="spellStart"/>
      <w:r w:rsidRPr="008605AE">
        <w:t>Rual</w:t>
      </w:r>
      <w:proofErr w:type="spellEnd"/>
      <w:r w:rsidRPr="008605AE">
        <w:t xml:space="preserve"> J</w:t>
      </w:r>
      <w:r w:rsidR="00C64D05">
        <w:t>.</w:t>
      </w:r>
      <w:r w:rsidRPr="008605AE">
        <w:t>F</w:t>
      </w:r>
      <w:r w:rsidR="00C64D05">
        <w:t>.</w:t>
      </w:r>
      <w:r w:rsidRPr="008605AE">
        <w:t xml:space="preserve">, </w:t>
      </w:r>
      <w:proofErr w:type="spellStart"/>
      <w:r w:rsidRPr="008605AE">
        <w:t>Lamesch</w:t>
      </w:r>
      <w:proofErr w:type="spellEnd"/>
      <w:r w:rsidRPr="008605AE">
        <w:t xml:space="preserve"> P</w:t>
      </w:r>
      <w:r w:rsidR="00C64D05">
        <w:t>.</w:t>
      </w:r>
      <w:r w:rsidRPr="008605AE">
        <w:t xml:space="preserve">, </w:t>
      </w:r>
      <w:proofErr w:type="spellStart"/>
      <w:r w:rsidRPr="008605AE">
        <w:t>Xu</w:t>
      </w:r>
      <w:proofErr w:type="spellEnd"/>
      <w:r w:rsidRPr="008605AE">
        <w:t xml:space="preserve"> L</w:t>
      </w:r>
      <w:r w:rsidR="00C64D05">
        <w:t>.</w:t>
      </w:r>
      <w:r w:rsidRPr="008605AE">
        <w:t xml:space="preserve">, </w:t>
      </w:r>
      <w:proofErr w:type="spellStart"/>
      <w:r w:rsidRPr="008605AE">
        <w:t>Tewari</w:t>
      </w:r>
      <w:proofErr w:type="spellEnd"/>
      <w:r w:rsidRPr="008605AE">
        <w:t xml:space="preserve"> M</w:t>
      </w:r>
      <w:r w:rsidR="00C64D05">
        <w:t>.</w:t>
      </w:r>
      <w:r w:rsidRPr="008605AE">
        <w:t>, Wong S</w:t>
      </w:r>
      <w:r w:rsidR="00C64D05">
        <w:t>.</w:t>
      </w:r>
      <w:r w:rsidRPr="008605AE">
        <w:t>L</w:t>
      </w:r>
      <w:r w:rsidR="00C64D05">
        <w:t>.</w:t>
      </w:r>
      <w:r w:rsidRPr="008605AE">
        <w:t>, Zhang L</w:t>
      </w:r>
      <w:r w:rsidR="00C64D05">
        <w:t>.</w:t>
      </w:r>
      <w:r w:rsidRPr="008605AE">
        <w:t>V</w:t>
      </w:r>
      <w:r w:rsidR="00C64D05">
        <w:t>.</w:t>
      </w:r>
      <w:r w:rsidRPr="008605AE">
        <w:t xml:space="preserve">, </w:t>
      </w:r>
      <w:proofErr w:type="spellStart"/>
      <w:r w:rsidRPr="008605AE">
        <w:t>Berriz</w:t>
      </w:r>
      <w:proofErr w:type="spellEnd"/>
      <w:r w:rsidRPr="008605AE">
        <w:t xml:space="preserve"> G</w:t>
      </w:r>
      <w:r w:rsidR="00C64D05">
        <w:t>.</w:t>
      </w:r>
      <w:r w:rsidRPr="008605AE">
        <w:t>F</w:t>
      </w:r>
      <w:r w:rsidR="00C64D05">
        <w:t>.</w:t>
      </w:r>
      <w:r w:rsidRPr="008605AE">
        <w:t xml:space="preserve">, </w:t>
      </w:r>
      <w:proofErr w:type="spellStart"/>
      <w:r w:rsidRPr="008605AE">
        <w:t>Jacotot</w:t>
      </w:r>
      <w:proofErr w:type="spellEnd"/>
      <w:r w:rsidRPr="008605AE">
        <w:t xml:space="preserve"> L</w:t>
      </w:r>
      <w:r w:rsidR="00C64D05">
        <w:t>.</w:t>
      </w:r>
      <w:r w:rsidRPr="008605AE">
        <w:t xml:space="preserve">, </w:t>
      </w:r>
      <w:proofErr w:type="spellStart"/>
      <w:r w:rsidRPr="008605AE">
        <w:t>Vaglio</w:t>
      </w:r>
      <w:proofErr w:type="spellEnd"/>
      <w:r w:rsidRPr="008605AE">
        <w:t xml:space="preserve"> P</w:t>
      </w:r>
      <w:r w:rsidR="00C64D05">
        <w:t>.</w:t>
      </w:r>
      <w:r w:rsidRPr="008605AE">
        <w:t xml:space="preserve">, </w:t>
      </w:r>
      <w:proofErr w:type="spellStart"/>
      <w:r w:rsidRPr="008605AE">
        <w:t>Reboul</w:t>
      </w:r>
      <w:proofErr w:type="spellEnd"/>
      <w:r w:rsidRPr="008605AE">
        <w:t xml:space="preserve"> J</w:t>
      </w:r>
      <w:r w:rsidR="00C64D05">
        <w:t>.</w:t>
      </w:r>
      <w:r w:rsidRPr="008605AE">
        <w:t xml:space="preserve">, </w:t>
      </w:r>
      <w:proofErr w:type="spellStart"/>
      <w:r w:rsidRPr="008605AE">
        <w:t>Hirozane-Kishikawa</w:t>
      </w:r>
      <w:proofErr w:type="spellEnd"/>
      <w:r w:rsidRPr="008605AE">
        <w:t xml:space="preserve"> T</w:t>
      </w:r>
      <w:r w:rsidR="00C64D05">
        <w:t>.</w:t>
      </w:r>
      <w:r w:rsidRPr="008605AE">
        <w:t>, Li Q</w:t>
      </w:r>
      <w:r w:rsidR="00C64D05">
        <w:t>.</w:t>
      </w:r>
      <w:r w:rsidRPr="008605AE">
        <w:t>, Gabel H</w:t>
      </w:r>
      <w:r w:rsidR="00C64D05">
        <w:t>.</w:t>
      </w:r>
      <w:r w:rsidRPr="008605AE">
        <w:t>W</w:t>
      </w:r>
      <w:r w:rsidR="00C64D05">
        <w:t>.</w:t>
      </w:r>
      <w:r w:rsidRPr="008605AE">
        <w:t xml:space="preserve">, </w:t>
      </w:r>
      <w:proofErr w:type="spellStart"/>
      <w:r w:rsidRPr="008605AE">
        <w:t>Elewa</w:t>
      </w:r>
      <w:proofErr w:type="spellEnd"/>
      <w:r w:rsidRPr="008605AE">
        <w:t xml:space="preserve"> A</w:t>
      </w:r>
      <w:r w:rsidR="00C64D05">
        <w:t>.</w:t>
      </w:r>
      <w:r w:rsidRPr="008605AE">
        <w:t>, Baumgartner B</w:t>
      </w:r>
      <w:r w:rsidR="00C64D05">
        <w:t>.</w:t>
      </w:r>
      <w:r w:rsidRPr="008605AE">
        <w:t>, Rose D</w:t>
      </w:r>
      <w:r w:rsidR="00C64D05">
        <w:t>.</w:t>
      </w:r>
      <w:r w:rsidRPr="008605AE">
        <w:t>J</w:t>
      </w:r>
      <w:r w:rsidR="00C64D05">
        <w:t>.</w:t>
      </w:r>
      <w:r w:rsidRPr="008605AE">
        <w:t>, Yu H</w:t>
      </w:r>
      <w:r w:rsidR="00C64D05">
        <w:t>.</w:t>
      </w:r>
      <w:r w:rsidRPr="008605AE">
        <w:t xml:space="preserve">, </w:t>
      </w:r>
      <w:proofErr w:type="spellStart"/>
      <w:r w:rsidRPr="008605AE">
        <w:t>Bosak</w:t>
      </w:r>
      <w:proofErr w:type="spellEnd"/>
      <w:r w:rsidRPr="008605AE">
        <w:t xml:space="preserve"> S</w:t>
      </w:r>
      <w:r w:rsidR="00C64D05">
        <w:t>.</w:t>
      </w:r>
      <w:r w:rsidRPr="008605AE">
        <w:t xml:space="preserve">, </w:t>
      </w:r>
      <w:proofErr w:type="spellStart"/>
      <w:r w:rsidRPr="008605AE">
        <w:t>Sequerra</w:t>
      </w:r>
      <w:proofErr w:type="spellEnd"/>
      <w:r w:rsidRPr="008605AE">
        <w:t xml:space="preserve"> R</w:t>
      </w:r>
      <w:r w:rsidR="00C64D05">
        <w:t>.</w:t>
      </w:r>
      <w:r w:rsidRPr="008605AE">
        <w:t>, Fraser A</w:t>
      </w:r>
      <w:r w:rsidR="00C64D05">
        <w:t>.</w:t>
      </w:r>
      <w:r w:rsidRPr="008605AE">
        <w:t>, Mango S</w:t>
      </w:r>
      <w:r w:rsidR="00C64D05">
        <w:t>.</w:t>
      </w:r>
      <w:r w:rsidRPr="008605AE">
        <w:t>E</w:t>
      </w:r>
      <w:r w:rsidR="00C64D05">
        <w:t>.</w:t>
      </w:r>
      <w:r w:rsidRPr="008605AE">
        <w:t>, Saxton W</w:t>
      </w:r>
      <w:r w:rsidR="00C64D05">
        <w:t>.</w:t>
      </w:r>
      <w:r w:rsidRPr="008605AE">
        <w:t>M</w:t>
      </w:r>
      <w:r w:rsidR="00C64D05">
        <w:t>.</w:t>
      </w:r>
      <w:r w:rsidRPr="008605AE">
        <w:t xml:space="preserve">, </w:t>
      </w:r>
      <w:proofErr w:type="spellStart"/>
      <w:r w:rsidRPr="008605AE">
        <w:t>Strome</w:t>
      </w:r>
      <w:proofErr w:type="spellEnd"/>
      <w:r w:rsidRPr="008605AE">
        <w:t xml:space="preserve"> S</w:t>
      </w:r>
      <w:r w:rsidR="00C64D05">
        <w:t>.</w:t>
      </w:r>
      <w:r w:rsidRPr="008605AE">
        <w:t>, Van</w:t>
      </w:r>
      <w:r w:rsidR="00C64D05">
        <w:t>-</w:t>
      </w:r>
      <w:r w:rsidRPr="008605AE">
        <w:t>Den</w:t>
      </w:r>
      <w:r w:rsidR="00C64D05">
        <w:t>-</w:t>
      </w:r>
      <w:proofErr w:type="spellStart"/>
      <w:r w:rsidRPr="008605AE">
        <w:t>Heuvel</w:t>
      </w:r>
      <w:proofErr w:type="spellEnd"/>
      <w:r w:rsidRPr="008605AE">
        <w:t xml:space="preserve"> S</w:t>
      </w:r>
      <w:r w:rsidR="00C64D05">
        <w:t>.</w:t>
      </w:r>
      <w:r w:rsidRPr="008605AE">
        <w:t>, Piano F</w:t>
      </w:r>
      <w:r w:rsidR="00C64D05">
        <w:t>.</w:t>
      </w:r>
      <w:r w:rsidRPr="008605AE">
        <w:t xml:space="preserve">, </w:t>
      </w:r>
      <w:proofErr w:type="spellStart"/>
      <w:r w:rsidRPr="008605AE">
        <w:t>Vandenhaute</w:t>
      </w:r>
      <w:proofErr w:type="spellEnd"/>
      <w:r w:rsidRPr="008605AE">
        <w:t xml:space="preserve"> J</w:t>
      </w:r>
      <w:r w:rsidR="00C64D05">
        <w:t>.</w:t>
      </w:r>
      <w:r w:rsidRPr="008605AE">
        <w:t xml:space="preserve">, </w:t>
      </w:r>
      <w:proofErr w:type="spellStart"/>
      <w:r w:rsidRPr="008605AE">
        <w:t>Sardet</w:t>
      </w:r>
      <w:proofErr w:type="spellEnd"/>
      <w:r w:rsidRPr="008605AE">
        <w:t xml:space="preserve"> C</w:t>
      </w:r>
      <w:r w:rsidR="00C64D05">
        <w:t>.</w:t>
      </w:r>
      <w:r w:rsidRPr="008605AE">
        <w:t>, Gerstein M</w:t>
      </w:r>
      <w:r w:rsidR="00C64D05">
        <w:t>.</w:t>
      </w:r>
      <w:r w:rsidRPr="008605AE">
        <w:t>, Doucette-</w:t>
      </w:r>
      <w:proofErr w:type="spellStart"/>
      <w:r w:rsidRPr="008605AE">
        <w:t>Stamm</w:t>
      </w:r>
      <w:proofErr w:type="spellEnd"/>
      <w:r w:rsidRPr="008605AE">
        <w:t xml:space="preserve"> L</w:t>
      </w:r>
      <w:r w:rsidR="00C64D05">
        <w:t>.</w:t>
      </w:r>
      <w:r w:rsidRPr="008605AE">
        <w:t xml:space="preserve">, </w:t>
      </w:r>
      <w:proofErr w:type="spellStart"/>
      <w:r w:rsidRPr="008605AE">
        <w:t>Gunsalus</w:t>
      </w:r>
      <w:proofErr w:type="spellEnd"/>
      <w:r w:rsidRPr="008605AE">
        <w:t xml:space="preserve"> K</w:t>
      </w:r>
      <w:r w:rsidR="00C64D05">
        <w:t>.</w:t>
      </w:r>
      <w:r w:rsidRPr="008605AE">
        <w:t>C</w:t>
      </w:r>
      <w:r w:rsidR="00C64D05">
        <w:t>.</w:t>
      </w:r>
      <w:r w:rsidRPr="008605AE">
        <w:t>, Harper J</w:t>
      </w:r>
      <w:r w:rsidR="00C64D05">
        <w:t>.</w:t>
      </w:r>
      <w:r w:rsidRPr="008605AE">
        <w:t>W</w:t>
      </w:r>
      <w:r w:rsidR="00C64D05">
        <w:t>.</w:t>
      </w:r>
      <w:r w:rsidRPr="008605AE">
        <w:t xml:space="preserve">, </w:t>
      </w:r>
      <w:proofErr w:type="spellStart"/>
      <w:r w:rsidRPr="008605AE">
        <w:t>Cusick</w:t>
      </w:r>
      <w:proofErr w:type="spellEnd"/>
      <w:r w:rsidRPr="008605AE">
        <w:t xml:space="preserve"> M</w:t>
      </w:r>
      <w:r w:rsidR="00C64D05">
        <w:t>.</w:t>
      </w:r>
      <w:r w:rsidRPr="008605AE">
        <w:t>E</w:t>
      </w:r>
      <w:r w:rsidR="00C64D05">
        <w:t>.</w:t>
      </w:r>
      <w:r w:rsidRPr="008605AE">
        <w:t>, Roth F</w:t>
      </w:r>
      <w:r w:rsidR="00C64D05">
        <w:t>.</w:t>
      </w:r>
      <w:r w:rsidRPr="008605AE">
        <w:t>P</w:t>
      </w:r>
      <w:r w:rsidR="00C64D05">
        <w:t>.</w:t>
      </w:r>
      <w:r w:rsidRPr="008605AE">
        <w:t>, Hill D</w:t>
      </w:r>
      <w:r w:rsidR="00C64D05">
        <w:t>.</w:t>
      </w:r>
      <w:r w:rsidRPr="008605AE">
        <w:t>E</w:t>
      </w:r>
      <w:r w:rsidR="00C64D05">
        <w:t>.</w:t>
      </w:r>
      <w:r w:rsidRPr="008605AE">
        <w:t xml:space="preserve">, Vidal M. </w:t>
      </w:r>
      <w:r w:rsidR="00C64D05">
        <w:t xml:space="preserve">(2004). </w:t>
      </w:r>
      <w:r w:rsidRPr="008605AE">
        <w:t xml:space="preserve">A map of the </w:t>
      </w:r>
      <w:proofErr w:type="spellStart"/>
      <w:r w:rsidRPr="008605AE">
        <w:t>interactome</w:t>
      </w:r>
      <w:proofErr w:type="spellEnd"/>
      <w:r w:rsidRPr="008605AE">
        <w:t xml:space="preserve"> network of </w:t>
      </w:r>
      <w:r w:rsidRPr="008605AE">
        <w:lastRenderedPageBreak/>
        <w:t xml:space="preserve">the metazoan </w:t>
      </w:r>
      <w:proofErr w:type="spellStart"/>
      <w:r w:rsidR="00C64D05" w:rsidRPr="00C64D05">
        <w:rPr>
          <w:i/>
          <w:iCs/>
        </w:rPr>
        <w:t>Caenorhabditis</w:t>
      </w:r>
      <w:proofErr w:type="spellEnd"/>
      <w:r w:rsidR="00C64D05" w:rsidRPr="00C64D05">
        <w:rPr>
          <w:i/>
          <w:iCs/>
        </w:rPr>
        <w:t xml:space="preserve"> </w:t>
      </w:r>
      <w:proofErr w:type="spellStart"/>
      <w:r w:rsidRPr="00C64D05">
        <w:rPr>
          <w:i/>
          <w:iCs/>
        </w:rPr>
        <w:t>elegans</w:t>
      </w:r>
      <w:proofErr w:type="spellEnd"/>
      <w:r w:rsidRPr="008605AE">
        <w:t xml:space="preserve">. </w:t>
      </w:r>
      <w:r w:rsidRPr="00C64D05">
        <w:rPr>
          <w:i/>
          <w:iCs/>
        </w:rPr>
        <w:t>Science</w:t>
      </w:r>
      <w:r w:rsidRPr="008605AE">
        <w:t xml:space="preserve"> </w:t>
      </w:r>
      <w:r w:rsidRPr="00C64D05">
        <w:rPr>
          <w:b/>
          <w:bCs/>
        </w:rPr>
        <w:t>303</w:t>
      </w:r>
      <w:r w:rsidR="00C64D05">
        <w:t xml:space="preserve">, </w:t>
      </w:r>
      <w:r w:rsidRPr="008605AE">
        <w:t>540-</w:t>
      </w:r>
      <w:r w:rsidR="00C64D05">
        <w:t>54</w:t>
      </w:r>
      <w:r w:rsidRPr="008605AE">
        <w:t>3.</w:t>
      </w:r>
    </w:p>
    <w:p w:rsidR="008605AE" w:rsidRPr="008605AE" w:rsidRDefault="008605AE" w:rsidP="00C870F3">
      <w:pPr>
        <w:pStyle w:val="Textbody"/>
        <w:numPr>
          <w:ilvl w:val="0"/>
          <w:numId w:val="3"/>
        </w:numPr>
        <w:suppressLineNumbers/>
        <w:spacing w:beforeLines="240" w:afterLines="120" w:line="480" w:lineRule="atLeast"/>
        <w:contextualSpacing/>
        <w:jc w:val="both"/>
      </w:pPr>
      <w:proofErr w:type="spellStart"/>
      <w:r w:rsidRPr="008605AE">
        <w:t>Costanzo</w:t>
      </w:r>
      <w:proofErr w:type="spellEnd"/>
      <w:r w:rsidRPr="008605AE">
        <w:t xml:space="preserve"> M</w:t>
      </w:r>
      <w:r w:rsidR="00044E47">
        <w:t>.</w:t>
      </w:r>
      <w:r w:rsidRPr="008605AE">
        <w:t xml:space="preserve">, </w:t>
      </w:r>
      <w:proofErr w:type="spellStart"/>
      <w:r w:rsidRPr="008605AE">
        <w:t>Baryshnikova</w:t>
      </w:r>
      <w:proofErr w:type="spellEnd"/>
      <w:r w:rsidRPr="008605AE">
        <w:t xml:space="preserve"> A</w:t>
      </w:r>
      <w:r w:rsidR="00044E47">
        <w:t>.</w:t>
      </w:r>
      <w:r w:rsidRPr="008605AE">
        <w:t>, Bellay J</w:t>
      </w:r>
      <w:r w:rsidR="00044E47">
        <w:t>.</w:t>
      </w:r>
      <w:r w:rsidRPr="008605AE">
        <w:t>, Kim Y</w:t>
      </w:r>
      <w:r w:rsidR="00044E47">
        <w:t>.</w:t>
      </w:r>
      <w:r w:rsidRPr="008605AE">
        <w:t>, Spear E</w:t>
      </w:r>
      <w:r w:rsidR="00044E47">
        <w:t>.</w:t>
      </w:r>
      <w:r w:rsidRPr="008605AE">
        <w:t>D</w:t>
      </w:r>
      <w:r w:rsidR="00044E47">
        <w:t>.</w:t>
      </w:r>
      <w:r w:rsidRPr="008605AE">
        <w:t>, Sevier C</w:t>
      </w:r>
      <w:r w:rsidR="00044E47">
        <w:t>.</w:t>
      </w:r>
      <w:r w:rsidRPr="008605AE">
        <w:t>S</w:t>
      </w:r>
      <w:r w:rsidR="00044E47">
        <w:t>.</w:t>
      </w:r>
      <w:r w:rsidRPr="008605AE">
        <w:t>, Ding H</w:t>
      </w:r>
      <w:r w:rsidR="00044E47">
        <w:t>.</w:t>
      </w:r>
      <w:r w:rsidRPr="008605AE">
        <w:t xml:space="preserve">, </w:t>
      </w:r>
      <w:proofErr w:type="spellStart"/>
      <w:r w:rsidRPr="008605AE">
        <w:t>Koh</w:t>
      </w:r>
      <w:proofErr w:type="spellEnd"/>
      <w:r w:rsidRPr="008605AE">
        <w:t xml:space="preserve">  J</w:t>
      </w:r>
      <w:r w:rsidR="00044E47">
        <w:t>.</w:t>
      </w:r>
      <w:r w:rsidRPr="008605AE">
        <w:t>L</w:t>
      </w:r>
      <w:r w:rsidR="00044E47">
        <w:t>.</w:t>
      </w:r>
      <w:r w:rsidRPr="008605AE">
        <w:t xml:space="preserve">, </w:t>
      </w:r>
      <w:proofErr w:type="spellStart"/>
      <w:r w:rsidRPr="008605AE">
        <w:t>Toufighi</w:t>
      </w:r>
      <w:proofErr w:type="spellEnd"/>
      <w:r w:rsidRPr="008605AE">
        <w:t xml:space="preserve"> K</w:t>
      </w:r>
      <w:r w:rsidR="00044E47">
        <w:t>.</w:t>
      </w:r>
      <w:r w:rsidRPr="008605AE">
        <w:t xml:space="preserve">, </w:t>
      </w:r>
      <w:proofErr w:type="spellStart"/>
      <w:r w:rsidRPr="008605AE">
        <w:t>Mostafavi</w:t>
      </w:r>
      <w:proofErr w:type="spellEnd"/>
      <w:r w:rsidRPr="008605AE">
        <w:t xml:space="preserve"> S</w:t>
      </w:r>
      <w:r w:rsidR="00044E47">
        <w:t>.</w:t>
      </w:r>
      <w:r w:rsidRPr="008605AE">
        <w:t xml:space="preserve">, </w:t>
      </w:r>
      <w:proofErr w:type="spellStart"/>
      <w:r w:rsidRPr="008605AE">
        <w:t>Prinz</w:t>
      </w:r>
      <w:proofErr w:type="spellEnd"/>
      <w:r w:rsidRPr="008605AE">
        <w:t xml:space="preserve"> J</w:t>
      </w:r>
      <w:r w:rsidR="00044E47">
        <w:t>.</w:t>
      </w:r>
      <w:r w:rsidRPr="008605AE">
        <w:t>, St</w:t>
      </w:r>
      <w:r w:rsidR="00044E47">
        <w:t>.</w:t>
      </w:r>
      <w:r w:rsidRPr="008605AE">
        <w:t xml:space="preserve"> </w:t>
      </w:r>
      <w:proofErr w:type="spellStart"/>
      <w:r w:rsidRPr="008605AE">
        <w:t>Onge</w:t>
      </w:r>
      <w:proofErr w:type="spellEnd"/>
      <w:r w:rsidRPr="008605AE">
        <w:t xml:space="preserve"> R</w:t>
      </w:r>
      <w:r w:rsidR="00044E47">
        <w:t>.</w:t>
      </w:r>
      <w:r w:rsidRPr="008605AE">
        <w:t>P</w:t>
      </w:r>
      <w:r w:rsidR="00044E47">
        <w:t>.</w:t>
      </w:r>
      <w:r w:rsidRPr="008605AE">
        <w:t xml:space="preserve">, </w:t>
      </w:r>
      <w:proofErr w:type="spellStart"/>
      <w:r w:rsidRPr="008605AE">
        <w:t>VanderSluis</w:t>
      </w:r>
      <w:proofErr w:type="spellEnd"/>
      <w:r w:rsidRPr="008605AE">
        <w:t xml:space="preserve"> B</w:t>
      </w:r>
      <w:r w:rsidR="00044E47">
        <w:t>.</w:t>
      </w:r>
      <w:r w:rsidRPr="008605AE">
        <w:t xml:space="preserve">, </w:t>
      </w:r>
      <w:proofErr w:type="spellStart"/>
      <w:r w:rsidRPr="008605AE">
        <w:t>Makhnevych</w:t>
      </w:r>
      <w:proofErr w:type="spellEnd"/>
      <w:r w:rsidRPr="008605AE">
        <w:t xml:space="preserve"> T</w:t>
      </w:r>
      <w:r w:rsidR="00044E47">
        <w:t>.</w:t>
      </w:r>
      <w:r w:rsidRPr="008605AE">
        <w:t xml:space="preserve">, </w:t>
      </w:r>
      <w:proofErr w:type="spellStart"/>
      <w:r w:rsidRPr="008605AE">
        <w:t>Vizeacoumar</w:t>
      </w:r>
      <w:proofErr w:type="spellEnd"/>
      <w:r w:rsidRPr="008605AE">
        <w:t xml:space="preserve"> F</w:t>
      </w:r>
      <w:r w:rsidR="00044E47">
        <w:t>.</w:t>
      </w:r>
      <w:r w:rsidRPr="008605AE">
        <w:t>J</w:t>
      </w:r>
      <w:r w:rsidR="00044E47">
        <w:t>.</w:t>
      </w:r>
      <w:r w:rsidRPr="008605AE">
        <w:t xml:space="preserve">, </w:t>
      </w:r>
      <w:proofErr w:type="spellStart"/>
      <w:r w:rsidRPr="008605AE">
        <w:t>Alizadeh</w:t>
      </w:r>
      <w:proofErr w:type="spellEnd"/>
      <w:r w:rsidRPr="008605AE">
        <w:t xml:space="preserve"> S</w:t>
      </w:r>
      <w:r w:rsidR="00044E47">
        <w:t>.</w:t>
      </w:r>
      <w:r w:rsidRPr="008605AE">
        <w:t>, Bahr S</w:t>
      </w:r>
      <w:r w:rsidR="00044E47">
        <w:t>.</w:t>
      </w:r>
      <w:r w:rsidRPr="008605AE">
        <w:t xml:space="preserve">, </w:t>
      </w:r>
      <w:proofErr w:type="spellStart"/>
      <w:r w:rsidRPr="008605AE">
        <w:t>Brost</w:t>
      </w:r>
      <w:proofErr w:type="spellEnd"/>
      <w:r w:rsidRPr="008605AE">
        <w:t xml:space="preserve"> R</w:t>
      </w:r>
      <w:r w:rsidR="00044E47">
        <w:t>.</w:t>
      </w:r>
      <w:r w:rsidRPr="008605AE">
        <w:t>L</w:t>
      </w:r>
      <w:r w:rsidR="00044E47">
        <w:t>.</w:t>
      </w:r>
      <w:r w:rsidRPr="008605AE">
        <w:t>, Chen Y</w:t>
      </w:r>
      <w:r w:rsidR="00044E47">
        <w:t>.</w:t>
      </w:r>
      <w:r w:rsidRPr="008605AE">
        <w:t xml:space="preserve">, </w:t>
      </w:r>
      <w:proofErr w:type="spellStart"/>
      <w:r w:rsidRPr="008605AE">
        <w:t>Cokol</w:t>
      </w:r>
      <w:proofErr w:type="spellEnd"/>
      <w:r w:rsidRPr="008605AE">
        <w:t xml:space="preserve"> M</w:t>
      </w:r>
      <w:r w:rsidR="00044E47">
        <w:t>.</w:t>
      </w:r>
      <w:r w:rsidRPr="008605AE">
        <w:t xml:space="preserve">, </w:t>
      </w:r>
      <w:proofErr w:type="spellStart"/>
      <w:r w:rsidRPr="008605AE">
        <w:t>Deshpande</w:t>
      </w:r>
      <w:proofErr w:type="spellEnd"/>
      <w:r w:rsidRPr="008605AE">
        <w:t xml:space="preserve"> R</w:t>
      </w:r>
      <w:r w:rsidR="00044E47">
        <w:t>.</w:t>
      </w:r>
      <w:r w:rsidRPr="008605AE">
        <w:t>, Li Z</w:t>
      </w:r>
      <w:r w:rsidR="00044E47">
        <w:t>.</w:t>
      </w:r>
      <w:r w:rsidRPr="008605AE">
        <w:t>, Lin Z</w:t>
      </w:r>
      <w:r w:rsidR="00044E47">
        <w:t>.</w:t>
      </w:r>
      <w:r w:rsidRPr="008605AE">
        <w:t>Y</w:t>
      </w:r>
      <w:r w:rsidR="00044E47">
        <w:t>.</w:t>
      </w:r>
      <w:r w:rsidRPr="008605AE">
        <w:t>, Liang W</w:t>
      </w:r>
      <w:r w:rsidR="00044E47">
        <w:t>.</w:t>
      </w:r>
      <w:r w:rsidRPr="008605AE">
        <w:t xml:space="preserve">, </w:t>
      </w:r>
      <w:proofErr w:type="spellStart"/>
      <w:r w:rsidRPr="008605AE">
        <w:t>Marback</w:t>
      </w:r>
      <w:proofErr w:type="spellEnd"/>
      <w:r w:rsidRPr="008605AE">
        <w:t xml:space="preserve"> M</w:t>
      </w:r>
      <w:r w:rsidR="00044E47">
        <w:t>.</w:t>
      </w:r>
      <w:r w:rsidRPr="008605AE">
        <w:t>, Paw J</w:t>
      </w:r>
      <w:r w:rsidR="00044E47">
        <w:t>.</w:t>
      </w:r>
      <w:r w:rsidRPr="008605AE">
        <w:t>, San Luis B</w:t>
      </w:r>
      <w:r w:rsidR="00044E47">
        <w:t>.</w:t>
      </w:r>
      <w:r w:rsidRPr="008605AE">
        <w:t>J</w:t>
      </w:r>
      <w:r w:rsidR="00044E47">
        <w:t>.</w:t>
      </w:r>
      <w:r w:rsidRPr="008605AE">
        <w:t xml:space="preserve">, </w:t>
      </w:r>
      <w:proofErr w:type="spellStart"/>
      <w:r w:rsidRPr="008605AE">
        <w:t>Shuteriqi</w:t>
      </w:r>
      <w:proofErr w:type="spellEnd"/>
      <w:r w:rsidRPr="008605AE">
        <w:t xml:space="preserve"> E</w:t>
      </w:r>
      <w:r w:rsidR="00044E47">
        <w:t>.</w:t>
      </w:r>
      <w:r w:rsidRPr="008605AE">
        <w:t>, Tong A</w:t>
      </w:r>
      <w:r w:rsidR="00044E47">
        <w:t>.</w:t>
      </w:r>
      <w:r w:rsidRPr="008605AE">
        <w:t>H</w:t>
      </w:r>
      <w:r w:rsidR="00044E47">
        <w:t>.</w:t>
      </w:r>
      <w:r w:rsidRPr="008605AE">
        <w:t xml:space="preserve">, van </w:t>
      </w:r>
      <w:proofErr w:type="spellStart"/>
      <w:r w:rsidRPr="008605AE">
        <w:t>Dyk</w:t>
      </w:r>
      <w:proofErr w:type="spellEnd"/>
      <w:r w:rsidRPr="008605AE">
        <w:t xml:space="preserve"> N</w:t>
      </w:r>
      <w:r w:rsidR="00044E47">
        <w:t>.</w:t>
      </w:r>
      <w:r w:rsidRPr="008605AE">
        <w:t>,  Wallace I</w:t>
      </w:r>
      <w:r w:rsidR="00044E47">
        <w:t>.</w:t>
      </w:r>
      <w:r w:rsidRPr="008605AE">
        <w:t>M</w:t>
      </w:r>
      <w:r w:rsidR="00044E47">
        <w:t>.</w:t>
      </w:r>
      <w:r w:rsidRPr="008605AE">
        <w:t>, Whitney J</w:t>
      </w:r>
      <w:r w:rsidR="00044E47">
        <w:t>.</w:t>
      </w:r>
      <w:r w:rsidRPr="008605AE">
        <w:t>A</w:t>
      </w:r>
      <w:r w:rsidR="00044E47">
        <w:t>.</w:t>
      </w:r>
      <w:r w:rsidRPr="008605AE">
        <w:t xml:space="preserve">, </w:t>
      </w:r>
      <w:proofErr w:type="spellStart"/>
      <w:r w:rsidRPr="008605AE">
        <w:t>Weirauch</w:t>
      </w:r>
      <w:proofErr w:type="spellEnd"/>
      <w:r w:rsidRPr="008605AE">
        <w:t xml:space="preserve"> M</w:t>
      </w:r>
      <w:r w:rsidR="00044E47">
        <w:t>.</w:t>
      </w:r>
      <w:r w:rsidRPr="008605AE">
        <w:t>T</w:t>
      </w:r>
      <w:r w:rsidR="00044E47">
        <w:t>.</w:t>
      </w:r>
      <w:r w:rsidRPr="008605AE">
        <w:t xml:space="preserve">, </w:t>
      </w:r>
      <w:proofErr w:type="spellStart"/>
      <w:r w:rsidRPr="008605AE">
        <w:t>Zhong</w:t>
      </w:r>
      <w:proofErr w:type="spellEnd"/>
      <w:r w:rsidRPr="008605AE">
        <w:t xml:space="preserve"> G</w:t>
      </w:r>
      <w:r w:rsidR="00044E47">
        <w:t>.</w:t>
      </w:r>
      <w:r w:rsidRPr="008605AE">
        <w:t>, Zhu H</w:t>
      </w:r>
      <w:r w:rsidR="00044E47">
        <w:t>.</w:t>
      </w:r>
      <w:r w:rsidRPr="008605AE">
        <w:t xml:space="preserve">, </w:t>
      </w:r>
      <w:proofErr w:type="spellStart"/>
      <w:r w:rsidRPr="008605AE">
        <w:t>Houry</w:t>
      </w:r>
      <w:proofErr w:type="spellEnd"/>
      <w:r w:rsidRPr="008605AE">
        <w:t xml:space="preserve"> W</w:t>
      </w:r>
      <w:r w:rsidR="00044E47">
        <w:t>.</w:t>
      </w:r>
      <w:r w:rsidRPr="008605AE">
        <w:t>A</w:t>
      </w:r>
      <w:r w:rsidR="00044E47">
        <w:t>.</w:t>
      </w:r>
      <w:r w:rsidRPr="008605AE">
        <w:t xml:space="preserve">, </w:t>
      </w:r>
      <w:proofErr w:type="spellStart"/>
      <w:r w:rsidRPr="008605AE">
        <w:t>Brudno</w:t>
      </w:r>
      <w:proofErr w:type="spellEnd"/>
      <w:r w:rsidRPr="008605AE">
        <w:t xml:space="preserve"> M</w:t>
      </w:r>
      <w:r w:rsidR="00044E47">
        <w:t>.</w:t>
      </w:r>
      <w:r w:rsidRPr="008605AE">
        <w:t xml:space="preserve">, </w:t>
      </w:r>
      <w:proofErr w:type="spellStart"/>
      <w:r w:rsidRPr="008605AE">
        <w:t>Ragibizadeh</w:t>
      </w:r>
      <w:proofErr w:type="spellEnd"/>
      <w:r w:rsidRPr="008605AE">
        <w:t xml:space="preserve"> S</w:t>
      </w:r>
      <w:r w:rsidR="00044E47">
        <w:t>.</w:t>
      </w:r>
      <w:r w:rsidRPr="008605AE">
        <w:t>, Papp B</w:t>
      </w:r>
      <w:r w:rsidR="00044E47">
        <w:t>.</w:t>
      </w:r>
      <w:r w:rsidRPr="008605AE">
        <w:t xml:space="preserve">, </w:t>
      </w:r>
      <w:proofErr w:type="spellStart"/>
      <w:r w:rsidRPr="008605AE">
        <w:t>Pál</w:t>
      </w:r>
      <w:proofErr w:type="spellEnd"/>
      <w:r w:rsidRPr="008605AE">
        <w:t xml:space="preserve"> C</w:t>
      </w:r>
      <w:r w:rsidR="00044E47">
        <w:t>.</w:t>
      </w:r>
      <w:r w:rsidRPr="008605AE">
        <w:t>, Roth F</w:t>
      </w:r>
      <w:r w:rsidR="00044E47">
        <w:t>.</w:t>
      </w:r>
      <w:r w:rsidRPr="008605AE">
        <w:t>P</w:t>
      </w:r>
      <w:r w:rsidR="00044E47">
        <w:t>.</w:t>
      </w:r>
      <w:r w:rsidRPr="008605AE">
        <w:t>, Giaever G</w:t>
      </w:r>
      <w:r w:rsidR="00044E47">
        <w:t>.</w:t>
      </w:r>
      <w:r w:rsidRPr="008605AE">
        <w:t xml:space="preserve">, </w:t>
      </w:r>
      <w:proofErr w:type="spellStart"/>
      <w:r w:rsidRPr="008605AE">
        <w:t>Nislow</w:t>
      </w:r>
      <w:proofErr w:type="spellEnd"/>
      <w:r w:rsidRPr="008605AE">
        <w:t xml:space="preserve"> C</w:t>
      </w:r>
      <w:r w:rsidR="00044E47">
        <w:t>.</w:t>
      </w:r>
      <w:r w:rsidRPr="008605AE">
        <w:t xml:space="preserve">, </w:t>
      </w:r>
      <w:proofErr w:type="spellStart"/>
      <w:r w:rsidRPr="008605AE">
        <w:t>Troyanskaya</w:t>
      </w:r>
      <w:proofErr w:type="spellEnd"/>
      <w:r w:rsidRPr="008605AE">
        <w:t xml:space="preserve"> O</w:t>
      </w:r>
      <w:r w:rsidR="00044E47">
        <w:t>.</w:t>
      </w:r>
      <w:r w:rsidRPr="008605AE">
        <w:t>G</w:t>
      </w:r>
      <w:r w:rsidR="00044E47">
        <w:t>.</w:t>
      </w:r>
      <w:r w:rsidRPr="008605AE">
        <w:t xml:space="preserve">, </w:t>
      </w:r>
      <w:proofErr w:type="spellStart"/>
      <w:r w:rsidRPr="008605AE">
        <w:t>Bussey</w:t>
      </w:r>
      <w:proofErr w:type="spellEnd"/>
      <w:r w:rsidRPr="008605AE">
        <w:t xml:space="preserve"> H</w:t>
      </w:r>
      <w:r w:rsidR="00044E47">
        <w:t>.</w:t>
      </w:r>
      <w:r w:rsidRPr="008605AE">
        <w:t>, Bader G</w:t>
      </w:r>
      <w:r w:rsidR="00044E47">
        <w:t>.</w:t>
      </w:r>
      <w:r w:rsidRPr="008605AE">
        <w:t>D</w:t>
      </w:r>
      <w:r w:rsidR="00044E47">
        <w:t>.</w:t>
      </w:r>
      <w:r w:rsidRPr="008605AE">
        <w:t xml:space="preserve">, </w:t>
      </w:r>
      <w:proofErr w:type="spellStart"/>
      <w:r w:rsidRPr="008605AE">
        <w:t>Gingras</w:t>
      </w:r>
      <w:proofErr w:type="spellEnd"/>
      <w:r w:rsidRPr="008605AE">
        <w:t xml:space="preserve"> A</w:t>
      </w:r>
      <w:r w:rsidR="00044E47">
        <w:t>.</w:t>
      </w:r>
      <w:r w:rsidRPr="008605AE">
        <w:t>C</w:t>
      </w:r>
      <w:r w:rsidR="00044E47">
        <w:t>.</w:t>
      </w:r>
      <w:r w:rsidRPr="008605AE">
        <w:t>, Morris Q</w:t>
      </w:r>
      <w:r w:rsidR="00044E47">
        <w:t>.</w:t>
      </w:r>
      <w:r w:rsidRPr="008605AE">
        <w:t>D</w:t>
      </w:r>
      <w:r w:rsidR="00044E47">
        <w:t>.</w:t>
      </w:r>
      <w:r w:rsidRPr="008605AE">
        <w:t>, Kim P</w:t>
      </w:r>
      <w:r w:rsidR="00044E47">
        <w:t>.</w:t>
      </w:r>
      <w:r w:rsidRPr="008605AE">
        <w:t>M</w:t>
      </w:r>
      <w:r w:rsidR="00044E47">
        <w:t>.</w:t>
      </w:r>
      <w:r w:rsidRPr="008605AE">
        <w:t>, Kaiser C</w:t>
      </w:r>
      <w:r w:rsidR="00044E47">
        <w:t>.</w:t>
      </w:r>
      <w:r w:rsidRPr="008605AE">
        <w:t>A</w:t>
      </w:r>
      <w:r w:rsidR="00044E47">
        <w:t>.</w:t>
      </w:r>
      <w:r w:rsidRPr="008605AE">
        <w:t>, Myers C</w:t>
      </w:r>
      <w:r w:rsidR="00044E47">
        <w:t>.</w:t>
      </w:r>
      <w:r w:rsidRPr="008605AE">
        <w:t>L</w:t>
      </w:r>
      <w:r w:rsidR="00044E47">
        <w:t>.</w:t>
      </w:r>
      <w:r w:rsidRPr="008605AE">
        <w:t>, Andrews B</w:t>
      </w:r>
      <w:r w:rsidR="00044E47">
        <w:t>.</w:t>
      </w:r>
      <w:r w:rsidRPr="008605AE">
        <w:t>J</w:t>
      </w:r>
      <w:r w:rsidR="00044E47">
        <w:t>.</w:t>
      </w:r>
      <w:r w:rsidRPr="008605AE">
        <w:t xml:space="preserve">, Boone C. </w:t>
      </w:r>
      <w:r w:rsidR="00B626BB">
        <w:t xml:space="preserve">(2010). </w:t>
      </w:r>
      <w:r w:rsidRPr="008605AE">
        <w:t xml:space="preserve">The genetic landscape of a cell. </w:t>
      </w:r>
      <w:r w:rsidRPr="00B626BB">
        <w:rPr>
          <w:i/>
          <w:iCs/>
        </w:rPr>
        <w:t>Science</w:t>
      </w:r>
      <w:r w:rsidR="00B626BB">
        <w:rPr>
          <w:i/>
          <w:iCs/>
        </w:rPr>
        <w:t xml:space="preserve"> </w:t>
      </w:r>
      <w:r w:rsidRPr="00B626BB">
        <w:rPr>
          <w:b/>
          <w:bCs/>
        </w:rPr>
        <w:t>327</w:t>
      </w:r>
      <w:r w:rsidR="00B626BB">
        <w:t xml:space="preserve">, </w:t>
      </w:r>
      <w:r w:rsidRPr="008605AE">
        <w:t>425-</w:t>
      </w:r>
      <w:r w:rsidR="00B626BB">
        <w:t>456</w:t>
      </w:r>
      <w:r w:rsidRPr="008605AE">
        <w:t xml:space="preserve">. </w:t>
      </w:r>
    </w:p>
    <w:p w:rsidR="008605AE" w:rsidRPr="008C27DC" w:rsidRDefault="008605AE" w:rsidP="00C870F3">
      <w:pPr>
        <w:pStyle w:val="Textbody"/>
        <w:numPr>
          <w:ilvl w:val="0"/>
          <w:numId w:val="3"/>
        </w:numPr>
        <w:suppressLineNumbers/>
        <w:spacing w:beforeLines="240" w:afterLines="120" w:line="480" w:lineRule="atLeast"/>
        <w:contextualSpacing/>
        <w:jc w:val="both"/>
        <w:rPr>
          <w:rFonts w:asciiTheme="majorBidi" w:hAnsiTheme="majorBidi" w:cstheme="majorBidi"/>
        </w:rPr>
      </w:pPr>
      <w:r w:rsidRPr="008605AE">
        <w:t>De</w:t>
      </w:r>
      <w:r w:rsidR="006D057D">
        <w:t>-</w:t>
      </w:r>
      <w:r w:rsidRPr="008605AE">
        <w:t>Las Rivas J</w:t>
      </w:r>
      <w:r w:rsidR="006D057D">
        <w:t>.</w:t>
      </w:r>
      <w:r w:rsidRPr="008605AE">
        <w:t xml:space="preserve">, </w:t>
      </w:r>
      <w:proofErr w:type="spellStart"/>
      <w:r w:rsidRPr="008605AE">
        <w:t>Fontanillo</w:t>
      </w:r>
      <w:proofErr w:type="spellEnd"/>
      <w:r w:rsidRPr="008605AE">
        <w:t xml:space="preserve"> C. Protein-protein interactions essentials: key concepts to building and analyzing </w:t>
      </w:r>
      <w:proofErr w:type="spellStart"/>
      <w:r w:rsidRPr="008605AE">
        <w:t>interactome</w:t>
      </w:r>
      <w:proofErr w:type="spellEnd"/>
      <w:r w:rsidRPr="008605AE">
        <w:t xml:space="preserve"> networks. </w:t>
      </w:r>
      <w:r w:rsidR="006D057D">
        <w:t xml:space="preserve">(2010). </w:t>
      </w:r>
      <w:proofErr w:type="spellStart"/>
      <w:r w:rsidRPr="006D057D">
        <w:rPr>
          <w:i/>
          <w:iCs/>
        </w:rPr>
        <w:t>PLoS</w:t>
      </w:r>
      <w:proofErr w:type="spellEnd"/>
      <w:r w:rsidRPr="006D057D">
        <w:rPr>
          <w:i/>
          <w:iCs/>
        </w:rPr>
        <w:t xml:space="preserve"> Comput</w:t>
      </w:r>
      <w:r w:rsidR="006D057D" w:rsidRPr="006D057D">
        <w:rPr>
          <w:i/>
          <w:iCs/>
        </w:rPr>
        <w:t>ational</w:t>
      </w:r>
      <w:r w:rsidRPr="006D057D">
        <w:rPr>
          <w:i/>
          <w:iCs/>
        </w:rPr>
        <w:t xml:space="preserve"> Biol</w:t>
      </w:r>
      <w:r w:rsidR="006D057D" w:rsidRPr="006D057D">
        <w:rPr>
          <w:i/>
          <w:iCs/>
        </w:rPr>
        <w:t>ogy</w:t>
      </w:r>
      <w:r w:rsidR="008C27DC">
        <w:t xml:space="preserve"> </w:t>
      </w:r>
      <w:r w:rsidR="008C27DC" w:rsidRPr="008C27DC">
        <w:rPr>
          <w:b/>
          <w:bCs/>
        </w:rPr>
        <w:t>6</w:t>
      </w:r>
      <w:r w:rsidR="008C27DC">
        <w:t>, e100807.</w:t>
      </w:r>
    </w:p>
    <w:p w:rsidR="009D0FC8" w:rsidRDefault="008605AE" w:rsidP="00C870F3">
      <w:pPr>
        <w:pStyle w:val="Textbody"/>
        <w:numPr>
          <w:ilvl w:val="0"/>
          <w:numId w:val="3"/>
        </w:numPr>
        <w:suppressLineNumbers/>
        <w:spacing w:beforeLines="240" w:afterLines="120" w:line="480" w:lineRule="atLeast"/>
        <w:contextualSpacing/>
        <w:jc w:val="both"/>
      </w:pPr>
      <w:proofErr w:type="spellStart"/>
      <w:r w:rsidRPr="008605AE">
        <w:t>Stumpf</w:t>
      </w:r>
      <w:proofErr w:type="spellEnd"/>
      <w:r w:rsidRPr="008605AE">
        <w:t xml:space="preserve"> M</w:t>
      </w:r>
      <w:r w:rsidR="008C27DC">
        <w:t>.</w:t>
      </w:r>
      <w:r w:rsidRPr="008605AE">
        <w:t>P</w:t>
      </w:r>
      <w:r w:rsidR="008C27DC">
        <w:t>.</w:t>
      </w:r>
      <w:r w:rsidRPr="008605AE">
        <w:t>, Thorne T</w:t>
      </w:r>
      <w:r w:rsidR="008C27DC">
        <w:t>.</w:t>
      </w:r>
      <w:r w:rsidRPr="008605AE">
        <w:t>, de</w:t>
      </w:r>
      <w:r w:rsidR="008C27DC">
        <w:t>-</w:t>
      </w:r>
      <w:r w:rsidRPr="008605AE">
        <w:t>Silva E</w:t>
      </w:r>
      <w:r w:rsidR="008C27DC">
        <w:t>.</w:t>
      </w:r>
      <w:r w:rsidRPr="008605AE">
        <w:t>, Stewart R</w:t>
      </w:r>
      <w:r w:rsidR="008C27DC">
        <w:t>.</w:t>
      </w:r>
      <w:r w:rsidRPr="008605AE">
        <w:t>, An H</w:t>
      </w:r>
      <w:r w:rsidR="008C27DC">
        <w:t>.</w:t>
      </w:r>
      <w:r w:rsidRPr="008605AE">
        <w:t>J</w:t>
      </w:r>
      <w:r w:rsidR="008C27DC">
        <w:t>.</w:t>
      </w:r>
      <w:r w:rsidRPr="008605AE">
        <w:t xml:space="preserve">, </w:t>
      </w:r>
      <w:proofErr w:type="spellStart"/>
      <w:r w:rsidRPr="008605AE">
        <w:t>Lappe</w:t>
      </w:r>
      <w:proofErr w:type="spellEnd"/>
      <w:r w:rsidRPr="008605AE">
        <w:t xml:space="preserve"> M</w:t>
      </w:r>
      <w:r w:rsidR="008C27DC">
        <w:t>.</w:t>
      </w:r>
      <w:r w:rsidRPr="008605AE">
        <w:t xml:space="preserve">, </w:t>
      </w:r>
      <w:proofErr w:type="spellStart"/>
      <w:r w:rsidRPr="008605AE">
        <w:t>Wiuf</w:t>
      </w:r>
      <w:proofErr w:type="spellEnd"/>
      <w:r w:rsidRPr="008605AE">
        <w:t xml:space="preserve"> C. </w:t>
      </w:r>
      <w:r w:rsidR="008C27DC">
        <w:t xml:space="preserve">(2008). </w:t>
      </w:r>
      <w:r w:rsidRPr="008605AE">
        <w:t xml:space="preserve">Estimating the size of the human </w:t>
      </w:r>
      <w:proofErr w:type="spellStart"/>
      <w:r w:rsidRPr="008605AE">
        <w:t>interactome</w:t>
      </w:r>
      <w:proofErr w:type="spellEnd"/>
      <w:r w:rsidRPr="008605AE">
        <w:t xml:space="preserve">. </w:t>
      </w:r>
      <w:r w:rsidRPr="000C7BFB">
        <w:t>Proc</w:t>
      </w:r>
      <w:r w:rsidR="008C27DC" w:rsidRPr="000C7BFB">
        <w:t>.</w:t>
      </w:r>
      <w:r w:rsidRPr="000C7BFB">
        <w:t xml:space="preserve"> Natl</w:t>
      </w:r>
      <w:r w:rsidR="008C27DC" w:rsidRPr="000C7BFB">
        <w:t>.</w:t>
      </w:r>
      <w:r w:rsidRPr="000C7BFB">
        <w:t xml:space="preserve"> Acad</w:t>
      </w:r>
      <w:r w:rsidR="008C27DC" w:rsidRPr="000C7BFB">
        <w:t>.</w:t>
      </w:r>
      <w:r w:rsidRPr="000C7BFB">
        <w:t xml:space="preserve"> Sci</w:t>
      </w:r>
      <w:r w:rsidR="008C27DC" w:rsidRPr="000C7BFB">
        <w:t>.</w:t>
      </w:r>
      <w:r w:rsidR="008C27DC" w:rsidRPr="008605AE">
        <w:t xml:space="preserve"> </w:t>
      </w:r>
      <w:r w:rsidRPr="000C7BFB">
        <w:t>105</w:t>
      </w:r>
      <w:r w:rsidR="008C27DC">
        <w:t xml:space="preserve">, </w:t>
      </w:r>
      <w:r w:rsidRPr="008605AE">
        <w:t>6959-</w:t>
      </w:r>
      <w:r w:rsidR="004D31C6">
        <w:t>69</w:t>
      </w:r>
      <w:r w:rsidRPr="008605AE">
        <w:t>64.</w:t>
      </w:r>
    </w:p>
    <w:p w:rsidR="00DF0BD7" w:rsidRDefault="00B62055" w:rsidP="00C870F3">
      <w:pPr>
        <w:pStyle w:val="Textbody"/>
        <w:numPr>
          <w:ilvl w:val="0"/>
          <w:numId w:val="3"/>
        </w:numPr>
        <w:suppressLineNumbers/>
        <w:spacing w:beforeLines="240" w:afterLines="120" w:line="480" w:lineRule="atLeast"/>
        <w:contextualSpacing/>
        <w:jc w:val="both"/>
      </w:pPr>
      <w:r>
        <w:t>Tong A.</w:t>
      </w:r>
      <w:r w:rsidR="000C7BFB">
        <w:t>H.Y.,</w:t>
      </w:r>
      <w:r w:rsidR="000C7BFB" w:rsidRPr="000C7BFB">
        <w:t xml:space="preserve"> Lesage</w:t>
      </w:r>
      <w:r w:rsidR="000C7BFB">
        <w:t xml:space="preserve"> G.</w:t>
      </w:r>
      <w:r w:rsidR="000C7BFB" w:rsidRPr="000C7BFB">
        <w:t>, Bader</w:t>
      </w:r>
      <w:r w:rsidR="000C7BFB">
        <w:t xml:space="preserve"> G.D.</w:t>
      </w:r>
      <w:r w:rsidR="000C7BFB" w:rsidRPr="000C7BFB">
        <w:t>,</w:t>
      </w:r>
      <w:r w:rsidR="000C7BFB">
        <w:t xml:space="preserve"> </w:t>
      </w:r>
      <w:r w:rsidR="000C7BFB" w:rsidRPr="000C7BFB">
        <w:t>Ding</w:t>
      </w:r>
      <w:r w:rsidR="000C7BFB">
        <w:t xml:space="preserve"> H.</w:t>
      </w:r>
      <w:r w:rsidR="000C7BFB" w:rsidRPr="000C7BFB">
        <w:t>,</w:t>
      </w:r>
      <w:r w:rsidR="000C7BFB">
        <w:t xml:space="preserve"> </w:t>
      </w:r>
      <w:proofErr w:type="spellStart"/>
      <w:r w:rsidR="000C7BFB" w:rsidRPr="000C7BFB">
        <w:t>Xu</w:t>
      </w:r>
      <w:proofErr w:type="spellEnd"/>
      <w:r w:rsidR="000C7BFB">
        <w:t xml:space="preserve"> H.</w:t>
      </w:r>
      <w:r w:rsidR="000C7BFB" w:rsidRPr="000C7BFB">
        <w:t xml:space="preserve">, </w:t>
      </w:r>
      <w:proofErr w:type="spellStart"/>
      <w:r w:rsidR="000C7BFB" w:rsidRPr="000C7BFB">
        <w:t>Xin</w:t>
      </w:r>
      <w:proofErr w:type="spellEnd"/>
      <w:r w:rsidR="000C7BFB">
        <w:t xml:space="preserve"> X.</w:t>
      </w:r>
      <w:r w:rsidR="000C7BFB" w:rsidRPr="000C7BFB">
        <w:t>, Young</w:t>
      </w:r>
      <w:r w:rsidR="000C7BFB">
        <w:t xml:space="preserve"> J.</w:t>
      </w:r>
      <w:r w:rsidR="000C7BFB" w:rsidRPr="000C7BFB">
        <w:t>,</w:t>
      </w:r>
      <w:r w:rsidR="000C7BFB">
        <w:t xml:space="preserve"> </w:t>
      </w:r>
      <w:proofErr w:type="spellStart"/>
      <w:r w:rsidR="000C7BFB" w:rsidRPr="000C7BFB">
        <w:t>Berriz</w:t>
      </w:r>
      <w:proofErr w:type="spellEnd"/>
      <w:r w:rsidR="000C7BFB">
        <w:t xml:space="preserve"> G.F.</w:t>
      </w:r>
      <w:r w:rsidR="000C7BFB" w:rsidRPr="000C7BFB">
        <w:t xml:space="preserve">, </w:t>
      </w:r>
      <w:proofErr w:type="spellStart"/>
      <w:r w:rsidR="000C7BFB" w:rsidRPr="000C7BFB">
        <w:t>Brost</w:t>
      </w:r>
      <w:proofErr w:type="spellEnd"/>
      <w:r w:rsidR="000C7BFB">
        <w:t xml:space="preserve"> R. L.</w:t>
      </w:r>
      <w:r w:rsidR="000C7BFB" w:rsidRPr="000C7BFB">
        <w:t>, Chang</w:t>
      </w:r>
      <w:r w:rsidR="000C7BFB">
        <w:t xml:space="preserve"> M.</w:t>
      </w:r>
      <w:r w:rsidR="000C7BFB" w:rsidRPr="000C7BFB">
        <w:t>, Chen</w:t>
      </w:r>
      <w:r w:rsidR="000C7BFB">
        <w:t xml:space="preserve"> Y.</w:t>
      </w:r>
      <w:r w:rsidR="000C7BFB" w:rsidRPr="000C7BFB">
        <w:t>, Cheng</w:t>
      </w:r>
      <w:r w:rsidR="000C7BFB">
        <w:t xml:space="preserve"> X.</w:t>
      </w:r>
      <w:r w:rsidR="000C7BFB" w:rsidRPr="000C7BFB">
        <w:t>, Chua</w:t>
      </w:r>
      <w:r w:rsidR="000C7BFB">
        <w:t xml:space="preserve"> G.</w:t>
      </w:r>
      <w:r w:rsidR="000C7BFB" w:rsidRPr="000C7BFB">
        <w:t>,</w:t>
      </w:r>
      <w:r w:rsidR="000C7BFB">
        <w:t xml:space="preserve"> </w:t>
      </w:r>
      <w:r w:rsidR="000C7BFB" w:rsidRPr="000C7BFB">
        <w:t>Friesen</w:t>
      </w:r>
      <w:r w:rsidR="000C7BFB">
        <w:t xml:space="preserve"> H.</w:t>
      </w:r>
      <w:r w:rsidR="000C7BFB" w:rsidRPr="000C7BFB">
        <w:t>, Goldberg</w:t>
      </w:r>
      <w:r w:rsidR="000C7BFB">
        <w:t xml:space="preserve"> D.S.</w:t>
      </w:r>
      <w:r w:rsidR="000C7BFB" w:rsidRPr="000C7BFB">
        <w:t>,</w:t>
      </w:r>
      <w:r w:rsidR="000C7BFB">
        <w:t xml:space="preserve"> </w:t>
      </w:r>
      <w:r w:rsidR="000C7BFB" w:rsidRPr="000C7BFB">
        <w:t>Haynes</w:t>
      </w:r>
      <w:r w:rsidR="000C7BFB">
        <w:t xml:space="preserve"> J.</w:t>
      </w:r>
      <w:r w:rsidR="000C7BFB" w:rsidRPr="000C7BFB">
        <w:t>,</w:t>
      </w:r>
      <w:r w:rsidR="008565F1">
        <w:t xml:space="preserve"> </w:t>
      </w:r>
      <w:r w:rsidR="000C7BFB" w:rsidRPr="000C7BFB">
        <w:t>Humphries</w:t>
      </w:r>
      <w:r w:rsidR="008565F1">
        <w:t xml:space="preserve"> C.</w:t>
      </w:r>
      <w:r w:rsidR="000C7BFB" w:rsidRPr="000C7BFB">
        <w:t>,</w:t>
      </w:r>
      <w:r w:rsidR="008565F1">
        <w:t xml:space="preserve"> </w:t>
      </w:r>
      <w:r w:rsidR="000C7BFB" w:rsidRPr="000C7BFB">
        <w:t>He</w:t>
      </w:r>
      <w:r w:rsidR="008565F1">
        <w:t xml:space="preserve"> G.</w:t>
      </w:r>
      <w:r w:rsidR="000C7BFB" w:rsidRPr="000C7BFB">
        <w:t>,</w:t>
      </w:r>
      <w:r w:rsidR="008565F1">
        <w:t xml:space="preserve"> </w:t>
      </w:r>
      <w:r w:rsidR="000C7BFB" w:rsidRPr="000C7BFB">
        <w:t>Hussein</w:t>
      </w:r>
      <w:r w:rsidR="008565F1">
        <w:t xml:space="preserve"> S.</w:t>
      </w:r>
      <w:r w:rsidR="000C7BFB" w:rsidRPr="000C7BFB">
        <w:t>,</w:t>
      </w:r>
      <w:r w:rsidR="008565F1">
        <w:t xml:space="preserve"> </w:t>
      </w:r>
      <w:proofErr w:type="spellStart"/>
      <w:r w:rsidR="000C7BFB" w:rsidRPr="000C7BFB">
        <w:t>Ke</w:t>
      </w:r>
      <w:proofErr w:type="spellEnd"/>
      <w:r w:rsidR="008565F1">
        <w:t xml:space="preserve"> L.</w:t>
      </w:r>
      <w:r w:rsidR="000C7BFB" w:rsidRPr="000C7BFB">
        <w:t xml:space="preserve">, </w:t>
      </w:r>
      <w:proofErr w:type="spellStart"/>
      <w:r w:rsidR="000C7BFB" w:rsidRPr="000C7BFB">
        <w:t>Krogan</w:t>
      </w:r>
      <w:proofErr w:type="spellEnd"/>
      <w:r w:rsidR="008565F1">
        <w:t xml:space="preserve"> N.</w:t>
      </w:r>
      <w:r w:rsidR="000C7BFB" w:rsidRPr="000C7BFB">
        <w:t>, Li</w:t>
      </w:r>
      <w:r w:rsidR="008565F1">
        <w:t xml:space="preserve"> Z.</w:t>
      </w:r>
      <w:r w:rsidR="000C7BFB" w:rsidRPr="000C7BFB">
        <w:t>,</w:t>
      </w:r>
      <w:r w:rsidR="008565F1">
        <w:t xml:space="preserve"> </w:t>
      </w:r>
      <w:r w:rsidR="000C7BFB" w:rsidRPr="000C7BFB">
        <w:t>Levinson</w:t>
      </w:r>
      <w:r w:rsidR="008565F1">
        <w:t xml:space="preserve"> J.N.</w:t>
      </w:r>
      <w:r w:rsidR="000C7BFB" w:rsidRPr="000C7BFB">
        <w:t>,</w:t>
      </w:r>
      <w:r w:rsidR="008565F1">
        <w:t xml:space="preserve"> </w:t>
      </w:r>
      <w:r w:rsidR="000C7BFB" w:rsidRPr="000C7BFB">
        <w:t>Lu</w:t>
      </w:r>
      <w:r w:rsidR="008565F1">
        <w:t xml:space="preserve"> H.</w:t>
      </w:r>
      <w:r w:rsidR="000C7BFB" w:rsidRPr="000C7BFB">
        <w:t>,</w:t>
      </w:r>
      <w:r w:rsidR="008565F1">
        <w:t xml:space="preserve"> </w:t>
      </w:r>
      <w:proofErr w:type="spellStart"/>
      <w:r w:rsidR="000C7BFB" w:rsidRPr="000C7BFB">
        <w:t>M</w:t>
      </w:r>
      <w:r w:rsidR="008565F1" w:rsidRPr="008565F1">
        <w:rPr>
          <w:rFonts w:cs="Times New Roman"/>
        </w:rPr>
        <w:t>é</w:t>
      </w:r>
      <w:r w:rsidR="000C7BFB" w:rsidRPr="000C7BFB">
        <w:t>nard</w:t>
      </w:r>
      <w:proofErr w:type="spellEnd"/>
      <w:r w:rsidR="008565F1">
        <w:t xml:space="preserve"> P.</w:t>
      </w:r>
      <w:r w:rsidR="000C7BFB" w:rsidRPr="000C7BFB">
        <w:t>,</w:t>
      </w:r>
      <w:r w:rsidR="008565F1">
        <w:t xml:space="preserve"> </w:t>
      </w:r>
      <w:r w:rsidR="000C7BFB" w:rsidRPr="000C7BFB">
        <w:t xml:space="preserve"> </w:t>
      </w:r>
      <w:proofErr w:type="spellStart"/>
      <w:r w:rsidR="000C7BFB" w:rsidRPr="000C7BFB">
        <w:t>Munyana</w:t>
      </w:r>
      <w:proofErr w:type="spellEnd"/>
      <w:r w:rsidR="008565F1">
        <w:t xml:space="preserve"> C.</w:t>
      </w:r>
      <w:r w:rsidR="000C7BFB" w:rsidRPr="000C7BFB">
        <w:t>, Parsons</w:t>
      </w:r>
      <w:r w:rsidR="008565F1">
        <w:t xml:space="preserve"> A.B.,</w:t>
      </w:r>
      <w:r w:rsidR="000C7BFB" w:rsidRPr="000C7BFB">
        <w:t xml:space="preserve"> Ryan</w:t>
      </w:r>
      <w:r w:rsidR="008565F1">
        <w:t xml:space="preserve"> O.</w:t>
      </w:r>
      <w:r w:rsidR="000C7BFB" w:rsidRPr="000C7BFB">
        <w:t>,</w:t>
      </w:r>
      <w:r w:rsidR="008565F1">
        <w:t xml:space="preserve"> </w:t>
      </w:r>
      <w:proofErr w:type="spellStart"/>
      <w:r w:rsidR="000C7BFB" w:rsidRPr="000C7BFB">
        <w:t>Tonikian</w:t>
      </w:r>
      <w:proofErr w:type="spellEnd"/>
      <w:r w:rsidR="008565F1">
        <w:t xml:space="preserve"> R.</w:t>
      </w:r>
      <w:r w:rsidR="000C7BFB" w:rsidRPr="000C7BFB">
        <w:t>, Roberts</w:t>
      </w:r>
      <w:r w:rsidR="008565F1">
        <w:t xml:space="preserve"> T.</w:t>
      </w:r>
      <w:r w:rsidR="000C7BFB" w:rsidRPr="000C7BFB">
        <w:t>,</w:t>
      </w:r>
      <w:r w:rsidR="008565F1">
        <w:t xml:space="preserve"> </w:t>
      </w:r>
      <w:proofErr w:type="spellStart"/>
      <w:r w:rsidR="000C7BFB" w:rsidRPr="000C7BFB">
        <w:t>Sdicu</w:t>
      </w:r>
      <w:proofErr w:type="spellEnd"/>
      <w:r w:rsidR="008565F1">
        <w:t xml:space="preserve"> A.M.</w:t>
      </w:r>
      <w:r w:rsidR="000C7BFB" w:rsidRPr="000C7BFB">
        <w:t>,</w:t>
      </w:r>
      <w:r w:rsidR="008565F1">
        <w:t xml:space="preserve"> </w:t>
      </w:r>
      <w:r w:rsidR="000C7BFB" w:rsidRPr="000C7BFB">
        <w:t>Shapiro</w:t>
      </w:r>
      <w:r w:rsidR="008565F1">
        <w:t xml:space="preserve"> J.</w:t>
      </w:r>
      <w:r w:rsidR="000C7BFB" w:rsidRPr="000C7BFB">
        <w:t>, Sheikh</w:t>
      </w:r>
      <w:r w:rsidR="008565F1">
        <w:t xml:space="preserve"> B.</w:t>
      </w:r>
      <w:r w:rsidR="000C7BFB" w:rsidRPr="000C7BFB">
        <w:t xml:space="preserve">, </w:t>
      </w:r>
      <w:proofErr w:type="spellStart"/>
      <w:r w:rsidR="000C7BFB" w:rsidRPr="000C7BFB">
        <w:t>Suter</w:t>
      </w:r>
      <w:proofErr w:type="spellEnd"/>
      <w:r w:rsidR="008565F1">
        <w:t xml:space="preserve"> B.</w:t>
      </w:r>
      <w:r w:rsidR="000C7BFB" w:rsidRPr="000C7BFB">
        <w:t>, Wong</w:t>
      </w:r>
      <w:r w:rsidR="008565F1">
        <w:t xml:space="preserve"> S.L.</w:t>
      </w:r>
      <w:r w:rsidR="000C7BFB" w:rsidRPr="000C7BFB">
        <w:t>,</w:t>
      </w:r>
      <w:r w:rsidR="008565F1">
        <w:t xml:space="preserve"> </w:t>
      </w:r>
      <w:r w:rsidR="000C7BFB" w:rsidRPr="000C7BFB">
        <w:t>Zhang</w:t>
      </w:r>
      <w:r w:rsidR="008565F1">
        <w:t xml:space="preserve"> L.V.</w:t>
      </w:r>
      <w:r w:rsidR="000C7BFB" w:rsidRPr="000C7BFB">
        <w:t>,</w:t>
      </w:r>
      <w:r w:rsidR="008565F1">
        <w:t xml:space="preserve"> </w:t>
      </w:r>
      <w:r w:rsidR="000C7BFB" w:rsidRPr="000C7BFB">
        <w:t>Zhu</w:t>
      </w:r>
      <w:r w:rsidR="008565F1">
        <w:t xml:space="preserve"> H.</w:t>
      </w:r>
      <w:r w:rsidR="000C7BFB" w:rsidRPr="000C7BFB">
        <w:t>,</w:t>
      </w:r>
      <w:r w:rsidR="008565F1">
        <w:t xml:space="preserve"> </w:t>
      </w:r>
      <w:proofErr w:type="spellStart"/>
      <w:r w:rsidR="000C7BFB" w:rsidRPr="000C7BFB">
        <w:t>Burd</w:t>
      </w:r>
      <w:proofErr w:type="spellEnd"/>
      <w:r w:rsidR="008565F1">
        <w:t xml:space="preserve"> C.G.</w:t>
      </w:r>
      <w:r w:rsidR="000C7BFB" w:rsidRPr="000C7BFB">
        <w:t>,</w:t>
      </w:r>
      <w:r w:rsidR="008565F1">
        <w:t xml:space="preserve"> </w:t>
      </w:r>
      <w:r w:rsidR="000C7BFB" w:rsidRPr="000C7BFB">
        <w:t>Munro</w:t>
      </w:r>
      <w:r w:rsidR="008565F1">
        <w:t xml:space="preserve"> S.</w:t>
      </w:r>
      <w:r w:rsidR="000C7BFB" w:rsidRPr="000C7BFB">
        <w:t>, Sander</w:t>
      </w:r>
      <w:r w:rsidR="008565F1">
        <w:t xml:space="preserve"> C.</w:t>
      </w:r>
      <w:r w:rsidR="000C7BFB" w:rsidRPr="000C7BFB">
        <w:t>,</w:t>
      </w:r>
      <w:r w:rsidR="008565F1">
        <w:t xml:space="preserve"> </w:t>
      </w:r>
      <w:proofErr w:type="spellStart"/>
      <w:r w:rsidR="000C7BFB" w:rsidRPr="000C7BFB">
        <w:t>Rine</w:t>
      </w:r>
      <w:proofErr w:type="spellEnd"/>
      <w:r w:rsidR="008565F1">
        <w:t xml:space="preserve"> J.</w:t>
      </w:r>
      <w:r w:rsidR="000C7BFB" w:rsidRPr="000C7BFB">
        <w:t xml:space="preserve">, </w:t>
      </w:r>
      <w:proofErr w:type="spellStart"/>
      <w:r w:rsidR="000C7BFB" w:rsidRPr="000C7BFB">
        <w:t>Greenblatt</w:t>
      </w:r>
      <w:proofErr w:type="spellEnd"/>
      <w:r w:rsidR="008565F1">
        <w:t xml:space="preserve"> J.</w:t>
      </w:r>
      <w:r w:rsidR="000C7BFB" w:rsidRPr="000C7BFB">
        <w:t>,</w:t>
      </w:r>
      <w:r w:rsidR="008565F1">
        <w:t xml:space="preserve"> </w:t>
      </w:r>
      <w:r w:rsidR="000C7BFB" w:rsidRPr="000C7BFB">
        <w:t>Peter</w:t>
      </w:r>
      <w:r w:rsidR="008565F1">
        <w:t xml:space="preserve"> M.</w:t>
      </w:r>
      <w:r w:rsidR="000C7BFB" w:rsidRPr="000C7BFB">
        <w:t xml:space="preserve">, </w:t>
      </w:r>
      <w:proofErr w:type="spellStart"/>
      <w:r w:rsidR="000C7BFB" w:rsidRPr="000C7BFB">
        <w:t>Bretscher</w:t>
      </w:r>
      <w:proofErr w:type="spellEnd"/>
      <w:r w:rsidR="008565F1">
        <w:t xml:space="preserve"> A.</w:t>
      </w:r>
      <w:r w:rsidR="000C7BFB" w:rsidRPr="000C7BFB">
        <w:t>, Bell</w:t>
      </w:r>
      <w:r w:rsidR="008565F1">
        <w:t xml:space="preserve"> G., </w:t>
      </w:r>
      <w:r w:rsidR="000C7BFB" w:rsidRPr="000C7BFB">
        <w:t>Roth</w:t>
      </w:r>
      <w:r w:rsidR="008565F1">
        <w:t xml:space="preserve"> F.P.,</w:t>
      </w:r>
      <w:r w:rsidR="000C7BFB" w:rsidRPr="000C7BFB">
        <w:t xml:space="preserve"> Brown</w:t>
      </w:r>
      <w:r w:rsidR="008565F1">
        <w:t xml:space="preserve"> G.W.</w:t>
      </w:r>
      <w:r w:rsidR="000C7BFB" w:rsidRPr="000C7BFB">
        <w:t>,</w:t>
      </w:r>
      <w:r w:rsidR="008565F1">
        <w:t xml:space="preserve"> </w:t>
      </w:r>
      <w:r w:rsidR="000C7BFB" w:rsidRPr="000C7BFB">
        <w:t>Andrews</w:t>
      </w:r>
      <w:r w:rsidR="008565F1">
        <w:t xml:space="preserve"> B.</w:t>
      </w:r>
      <w:r w:rsidR="000C7BFB" w:rsidRPr="000C7BFB">
        <w:t xml:space="preserve">, </w:t>
      </w:r>
      <w:proofErr w:type="spellStart"/>
      <w:r w:rsidR="000C7BFB" w:rsidRPr="000C7BFB">
        <w:t>Bussey</w:t>
      </w:r>
      <w:proofErr w:type="spellEnd"/>
      <w:r w:rsidR="008565F1">
        <w:t xml:space="preserve"> H.</w:t>
      </w:r>
      <w:r w:rsidR="000C7BFB" w:rsidRPr="000C7BFB">
        <w:t>, Boone</w:t>
      </w:r>
      <w:r w:rsidR="008565F1">
        <w:t xml:space="preserve"> C.</w:t>
      </w:r>
      <w:r>
        <w:t xml:space="preserve"> (1999). Global mapping of the yeast genetic interaction network. </w:t>
      </w:r>
      <w:r w:rsidRPr="008565F1">
        <w:rPr>
          <w:i/>
          <w:iCs/>
        </w:rPr>
        <w:t>Science</w:t>
      </w:r>
      <w:r>
        <w:t xml:space="preserve"> </w:t>
      </w:r>
      <w:r w:rsidRPr="008565F1">
        <w:rPr>
          <w:b/>
          <w:bCs/>
        </w:rPr>
        <w:t>286</w:t>
      </w:r>
      <w:r>
        <w:t>, 509-521.</w:t>
      </w:r>
    </w:p>
    <w:p w:rsidR="008565F1" w:rsidRDefault="00632229" w:rsidP="008B724E">
      <w:pPr>
        <w:pStyle w:val="Textbody"/>
        <w:numPr>
          <w:ilvl w:val="0"/>
          <w:numId w:val="3"/>
        </w:numPr>
        <w:suppressLineNumbers/>
        <w:spacing w:beforeLines="240" w:afterLines="120" w:line="480" w:lineRule="atLeast"/>
        <w:contextualSpacing/>
        <w:jc w:val="both"/>
      </w:pPr>
      <w:r>
        <w:t>Salgado</w:t>
      </w:r>
      <w:r w:rsidR="008B724E">
        <w:t xml:space="preserve"> H.</w:t>
      </w:r>
      <w:r>
        <w:t>, Gama-Castro</w:t>
      </w:r>
      <w:r w:rsidR="008B724E">
        <w:t xml:space="preserve"> S.</w:t>
      </w:r>
      <w:r>
        <w:t>, Peralta-Gil</w:t>
      </w:r>
      <w:r w:rsidR="008B724E">
        <w:t xml:space="preserve"> M.</w:t>
      </w:r>
      <w:r>
        <w:t xml:space="preserve">, </w:t>
      </w:r>
      <w:proofErr w:type="spellStart"/>
      <w:r>
        <w:t>Díaz-Peredo</w:t>
      </w:r>
      <w:proofErr w:type="spellEnd"/>
      <w:r w:rsidR="008B724E">
        <w:t xml:space="preserve"> E.</w:t>
      </w:r>
      <w:r>
        <w:t xml:space="preserve">, </w:t>
      </w:r>
      <w:proofErr w:type="spellStart"/>
      <w:r>
        <w:t>Sánchez</w:t>
      </w:r>
      <w:proofErr w:type="spellEnd"/>
      <w:r>
        <w:t>-Solano</w:t>
      </w:r>
      <w:r w:rsidR="008B724E">
        <w:t xml:space="preserve"> F.</w:t>
      </w:r>
      <w:r>
        <w:t>, Santos-</w:t>
      </w:r>
      <w:proofErr w:type="spellStart"/>
      <w:r>
        <w:t>Zavaleta</w:t>
      </w:r>
      <w:proofErr w:type="spellEnd"/>
      <w:r w:rsidR="008B724E">
        <w:t xml:space="preserve"> A.</w:t>
      </w:r>
      <w:r>
        <w:t xml:space="preserve">, </w:t>
      </w:r>
      <w:proofErr w:type="spellStart"/>
      <w:r>
        <w:t>Martínez</w:t>
      </w:r>
      <w:proofErr w:type="spellEnd"/>
      <w:r>
        <w:t>-Flores</w:t>
      </w:r>
      <w:r w:rsidR="008B724E">
        <w:t xml:space="preserve"> I.</w:t>
      </w:r>
      <w:r>
        <w:t xml:space="preserve">, </w:t>
      </w:r>
      <w:proofErr w:type="spellStart"/>
      <w:r>
        <w:t>Jiménez</w:t>
      </w:r>
      <w:proofErr w:type="spellEnd"/>
      <w:r>
        <w:t>-Jacinto</w:t>
      </w:r>
      <w:r w:rsidR="008B724E">
        <w:t xml:space="preserve"> V.</w:t>
      </w:r>
      <w:r>
        <w:t xml:space="preserve">, </w:t>
      </w:r>
      <w:proofErr w:type="spellStart"/>
      <w:r>
        <w:t>Bonavides-Martínez</w:t>
      </w:r>
      <w:proofErr w:type="spellEnd"/>
      <w:r w:rsidR="008B724E">
        <w:t xml:space="preserve"> C.</w:t>
      </w:r>
      <w:r>
        <w:t>, Segura-Salazar</w:t>
      </w:r>
      <w:r w:rsidR="008B724E">
        <w:t xml:space="preserve"> J.</w:t>
      </w:r>
      <w:r>
        <w:t xml:space="preserve">, </w:t>
      </w:r>
      <w:proofErr w:type="spellStart"/>
      <w:r>
        <w:t>Martínez</w:t>
      </w:r>
      <w:proofErr w:type="spellEnd"/>
      <w:r>
        <w:t>-Antonio</w:t>
      </w:r>
      <w:r w:rsidR="008B724E">
        <w:t xml:space="preserve"> A.,</w:t>
      </w:r>
      <w:r>
        <w:t xml:space="preserve"> and </w:t>
      </w:r>
      <w:proofErr w:type="spellStart"/>
      <w:r>
        <w:t>Collado</w:t>
      </w:r>
      <w:proofErr w:type="spellEnd"/>
      <w:r>
        <w:t>-Vides</w:t>
      </w:r>
      <w:r w:rsidR="008B724E">
        <w:t xml:space="preserve"> J</w:t>
      </w:r>
      <w:r>
        <w:t xml:space="preserve">. (2006). </w:t>
      </w:r>
      <w:proofErr w:type="spellStart"/>
      <w:r w:rsidRPr="00632229">
        <w:t>RegulonDB</w:t>
      </w:r>
      <w:proofErr w:type="spellEnd"/>
      <w:r w:rsidRPr="00632229">
        <w:t xml:space="preserve"> (version 5.0): </w:t>
      </w:r>
      <w:r w:rsidRPr="00632229">
        <w:rPr>
          <w:i/>
          <w:iCs/>
        </w:rPr>
        <w:t>Escherichia coli</w:t>
      </w:r>
      <w:r w:rsidRPr="00632229">
        <w:t xml:space="preserve"> K-12 transcriptional regulatory network, </w:t>
      </w:r>
      <w:proofErr w:type="spellStart"/>
      <w:r w:rsidRPr="00632229">
        <w:t>operon</w:t>
      </w:r>
      <w:proofErr w:type="spellEnd"/>
      <w:r w:rsidRPr="00632229">
        <w:t xml:space="preserve"> organization, and growth conditions</w:t>
      </w:r>
      <w:r>
        <w:t xml:space="preserve">. </w:t>
      </w:r>
      <w:r w:rsidRPr="00632229">
        <w:rPr>
          <w:i/>
          <w:iCs/>
        </w:rPr>
        <w:t>Nucleic Acids Research</w:t>
      </w:r>
      <w:r>
        <w:t xml:space="preserve">, </w:t>
      </w:r>
      <w:r w:rsidRPr="00632229">
        <w:rPr>
          <w:b/>
          <w:bCs/>
        </w:rPr>
        <w:t>34</w:t>
      </w:r>
      <w:r>
        <w:t>, D394-D397.</w:t>
      </w:r>
    </w:p>
    <w:p w:rsidR="00093F61" w:rsidRDefault="00085DBE" w:rsidP="00F52DC0">
      <w:pPr>
        <w:pStyle w:val="Textbody"/>
        <w:numPr>
          <w:ilvl w:val="0"/>
          <w:numId w:val="3"/>
        </w:numPr>
        <w:suppressLineNumbers/>
        <w:spacing w:beforeLines="240" w:afterLines="120" w:line="480" w:lineRule="atLeast"/>
        <w:contextualSpacing/>
        <w:jc w:val="both"/>
      </w:pPr>
      <w:proofErr w:type="spellStart"/>
      <w:r>
        <w:t>Farkas</w:t>
      </w:r>
      <w:proofErr w:type="spellEnd"/>
      <w:r>
        <w:t xml:space="preserve"> I.</w:t>
      </w:r>
      <w:r w:rsidRPr="00085DBE">
        <w:t xml:space="preserve">, </w:t>
      </w:r>
      <w:proofErr w:type="spellStart"/>
      <w:r w:rsidRPr="00085DBE">
        <w:t>Jeong</w:t>
      </w:r>
      <w:proofErr w:type="spellEnd"/>
      <w:r>
        <w:t xml:space="preserve"> H.</w:t>
      </w:r>
      <w:r w:rsidRPr="00085DBE">
        <w:t xml:space="preserve">, </w:t>
      </w:r>
      <w:proofErr w:type="spellStart"/>
      <w:r w:rsidRPr="00085DBE">
        <w:t>Vicsek</w:t>
      </w:r>
      <w:proofErr w:type="spellEnd"/>
      <w:r>
        <w:t xml:space="preserve"> T.</w:t>
      </w:r>
      <w:r w:rsidRPr="00085DBE">
        <w:rPr>
          <w:rFonts w:cs="Times New Roman"/>
        </w:rPr>
        <w:t>, Barab</w:t>
      </w:r>
      <w:r w:rsidR="001E29D4">
        <w:rPr>
          <w:rFonts w:cs="Times New Roman"/>
        </w:rPr>
        <w:t>á</w:t>
      </w:r>
      <w:r w:rsidRPr="00085DBE">
        <w:rPr>
          <w:rFonts w:cs="Times New Roman"/>
        </w:rPr>
        <w:t>si</w:t>
      </w:r>
      <w:r>
        <w:rPr>
          <w:rFonts w:cs="Times New Roman"/>
        </w:rPr>
        <w:t xml:space="preserve"> A.L.</w:t>
      </w:r>
      <w:r w:rsidRPr="00085DBE">
        <w:rPr>
          <w:rFonts w:cs="Times New Roman"/>
        </w:rPr>
        <w:t xml:space="preserve">, </w:t>
      </w:r>
      <w:proofErr w:type="spellStart"/>
      <w:r w:rsidRPr="00085DBE">
        <w:rPr>
          <w:rFonts w:cs="Times New Roman"/>
        </w:rPr>
        <w:t>Oltvai</w:t>
      </w:r>
      <w:proofErr w:type="spellEnd"/>
      <w:r>
        <w:rPr>
          <w:rFonts w:cs="Times New Roman"/>
        </w:rPr>
        <w:t xml:space="preserve"> Z.N.</w:t>
      </w:r>
      <w:r w:rsidR="0067708E">
        <w:rPr>
          <w:rFonts w:cs="Times New Roman"/>
        </w:rPr>
        <w:t xml:space="preserve"> </w:t>
      </w:r>
      <w:r w:rsidR="00F52DC0">
        <w:rPr>
          <w:rFonts w:cs="Times New Roman"/>
        </w:rPr>
        <w:t xml:space="preserve">(2003). </w:t>
      </w:r>
      <w:r w:rsidR="0067708E">
        <w:rPr>
          <w:rFonts w:cs="Times New Roman"/>
        </w:rPr>
        <w:t xml:space="preserve">The topology of the transcription regulatory network in the yeast, </w:t>
      </w:r>
      <w:proofErr w:type="spellStart"/>
      <w:r w:rsidR="0067708E" w:rsidRPr="00F52DC0">
        <w:rPr>
          <w:rFonts w:cs="Times New Roman"/>
          <w:i/>
          <w:iCs/>
        </w:rPr>
        <w:t>Sacchromyces</w:t>
      </w:r>
      <w:proofErr w:type="spellEnd"/>
      <w:r w:rsidR="0067708E" w:rsidRPr="00F52DC0">
        <w:rPr>
          <w:rFonts w:cs="Times New Roman"/>
          <w:i/>
          <w:iCs/>
        </w:rPr>
        <w:t xml:space="preserve"> </w:t>
      </w:r>
      <w:proofErr w:type="spellStart"/>
      <w:r w:rsidR="0067708E" w:rsidRPr="00F52DC0">
        <w:rPr>
          <w:rFonts w:cs="Times New Roman"/>
          <w:i/>
          <w:iCs/>
        </w:rPr>
        <w:t>cervisiae</w:t>
      </w:r>
      <w:proofErr w:type="spellEnd"/>
      <w:r w:rsidR="0067708E">
        <w:rPr>
          <w:rFonts w:cs="Times New Roman"/>
        </w:rPr>
        <w:t xml:space="preserve">. </w:t>
      </w:r>
      <w:proofErr w:type="spellStart"/>
      <w:r w:rsidR="00F52DC0" w:rsidRPr="00F52DC0">
        <w:rPr>
          <w:rFonts w:cs="Times New Roman"/>
          <w:i/>
          <w:iCs/>
        </w:rPr>
        <w:t>Physica</w:t>
      </w:r>
      <w:proofErr w:type="spellEnd"/>
      <w:r w:rsidR="00F52DC0" w:rsidRPr="00F52DC0">
        <w:rPr>
          <w:rFonts w:cs="Times New Roman"/>
          <w:i/>
          <w:iCs/>
        </w:rPr>
        <w:t xml:space="preserve"> A</w:t>
      </w:r>
      <w:r w:rsidR="00F52DC0" w:rsidRPr="00F52DC0">
        <w:rPr>
          <w:rFonts w:cs="Times New Roman"/>
        </w:rPr>
        <w:t xml:space="preserve"> </w:t>
      </w:r>
      <w:r w:rsidR="00F52DC0" w:rsidRPr="00F52DC0">
        <w:rPr>
          <w:rFonts w:cs="Times New Roman"/>
          <w:b/>
          <w:bCs/>
        </w:rPr>
        <w:t>318</w:t>
      </w:r>
      <w:r w:rsidR="00F52DC0" w:rsidRPr="00F52DC0">
        <w:rPr>
          <w:rFonts w:cs="Times New Roman"/>
        </w:rPr>
        <w:t>, 601</w:t>
      </w:r>
      <w:r w:rsidR="00F52DC0">
        <w:rPr>
          <w:rFonts w:cs="Times New Roman"/>
        </w:rPr>
        <w:t>-</w:t>
      </w:r>
      <w:r w:rsidR="00F52DC0" w:rsidRPr="00F52DC0">
        <w:rPr>
          <w:rFonts w:cs="Times New Roman"/>
        </w:rPr>
        <w:t>612</w:t>
      </w:r>
      <w:r w:rsidR="00F52DC0">
        <w:rPr>
          <w:rFonts w:cs="Times New Roman"/>
        </w:rPr>
        <w:t>.</w:t>
      </w:r>
      <w:r w:rsidR="0067708E">
        <w:rPr>
          <w:rFonts w:cs="Times New Roman"/>
        </w:rPr>
        <w:t xml:space="preserve"> </w:t>
      </w:r>
      <w:r>
        <w:rPr>
          <w:rFonts w:cs="Times New Roman"/>
        </w:rPr>
        <w:t xml:space="preserve"> </w:t>
      </w:r>
    </w:p>
    <w:p w:rsidR="008D17D2" w:rsidRDefault="00D22823" w:rsidP="00C870F3">
      <w:pPr>
        <w:pStyle w:val="Textbody"/>
        <w:numPr>
          <w:ilvl w:val="0"/>
          <w:numId w:val="3"/>
        </w:numPr>
        <w:suppressLineNumbers/>
        <w:spacing w:beforeLines="240" w:afterLines="120" w:line="480" w:lineRule="atLeast"/>
        <w:contextualSpacing/>
        <w:jc w:val="both"/>
      </w:pPr>
      <w:proofErr w:type="spellStart"/>
      <w:r w:rsidRPr="00D22823">
        <w:lastRenderedPageBreak/>
        <w:t>Erdős</w:t>
      </w:r>
      <w:proofErr w:type="spellEnd"/>
      <w:r w:rsidRPr="00D22823">
        <w:t xml:space="preserve"> </w:t>
      </w:r>
      <w:proofErr w:type="gramStart"/>
      <w:r w:rsidRPr="00D22823">
        <w:t>P.</w:t>
      </w:r>
      <w:r w:rsidR="005A52A3">
        <w:t>,</w:t>
      </w:r>
      <w:proofErr w:type="gramEnd"/>
      <w:r w:rsidR="005A52A3">
        <w:t xml:space="preserve"> and</w:t>
      </w:r>
      <w:r w:rsidRPr="00D22823">
        <w:t xml:space="preserve"> </w:t>
      </w:r>
      <w:proofErr w:type="spellStart"/>
      <w:r w:rsidRPr="00D22823">
        <w:t>Rényi</w:t>
      </w:r>
      <w:proofErr w:type="spellEnd"/>
      <w:r w:rsidRPr="00D22823">
        <w:t xml:space="preserve"> A. (1959). </w:t>
      </w:r>
      <w:r>
        <w:t>On Random Graphs</w:t>
      </w:r>
      <w:r w:rsidRPr="00D22823">
        <w:t xml:space="preserve"> I. </w:t>
      </w:r>
      <w:proofErr w:type="spellStart"/>
      <w:r w:rsidRPr="00D22823">
        <w:rPr>
          <w:i/>
          <w:iCs/>
        </w:rPr>
        <w:t>Publicationes</w:t>
      </w:r>
      <w:proofErr w:type="spellEnd"/>
      <w:r w:rsidRPr="00D22823">
        <w:rPr>
          <w:i/>
          <w:iCs/>
        </w:rPr>
        <w:t xml:space="preserve"> </w:t>
      </w:r>
      <w:proofErr w:type="spellStart"/>
      <w:r w:rsidRPr="00D22823">
        <w:rPr>
          <w:i/>
          <w:iCs/>
        </w:rPr>
        <w:t>Mathematicae</w:t>
      </w:r>
      <w:proofErr w:type="spellEnd"/>
      <w:r w:rsidRPr="00D22823">
        <w:t xml:space="preserve"> </w:t>
      </w:r>
      <w:r w:rsidRPr="00D22823">
        <w:rPr>
          <w:b/>
          <w:bCs/>
        </w:rPr>
        <w:t>6</w:t>
      </w:r>
      <w:r>
        <w:t xml:space="preserve">, </w:t>
      </w:r>
      <w:r w:rsidRPr="00D22823">
        <w:t xml:space="preserve">290–297. </w:t>
      </w:r>
    </w:p>
    <w:p w:rsidR="00D22823" w:rsidRPr="005F16E0" w:rsidRDefault="005F16E0" w:rsidP="00C870F3">
      <w:pPr>
        <w:pStyle w:val="Textbody"/>
        <w:numPr>
          <w:ilvl w:val="0"/>
          <w:numId w:val="3"/>
        </w:numPr>
        <w:suppressLineNumbers/>
        <w:spacing w:beforeLines="240" w:afterLines="120" w:line="480" w:lineRule="atLeast"/>
        <w:contextualSpacing/>
        <w:jc w:val="both"/>
        <w:rPr>
          <w:rStyle w:val="citation"/>
        </w:rPr>
      </w:pPr>
      <w:proofErr w:type="spellStart"/>
      <w:r>
        <w:rPr>
          <w:rStyle w:val="citation"/>
          <w:sz w:val="22"/>
          <w:szCs w:val="22"/>
        </w:rPr>
        <w:t>Erdős</w:t>
      </w:r>
      <w:proofErr w:type="spellEnd"/>
      <w:r>
        <w:rPr>
          <w:rStyle w:val="citation"/>
          <w:sz w:val="22"/>
          <w:szCs w:val="22"/>
        </w:rPr>
        <w:t xml:space="preserve"> </w:t>
      </w:r>
      <w:proofErr w:type="gramStart"/>
      <w:r>
        <w:rPr>
          <w:rStyle w:val="citation"/>
          <w:sz w:val="22"/>
          <w:szCs w:val="22"/>
        </w:rPr>
        <w:t>P.,</w:t>
      </w:r>
      <w:proofErr w:type="gramEnd"/>
      <w:r>
        <w:rPr>
          <w:rStyle w:val="citation"/>
          <w:sz w:val="22"/>
          <w:szCs w:val="22"/>
        </w:rPr>
        <w:t xml:space="preserve"> and </w:t>
      </w:r>
      <w:proofErr w:type="spellStart"/>
      <w:r>
        <w:rPr>
          <w:rStyle w:val="citation"/>
          <w:sz w:val="22"/>
          <w:szCs w:val="22"/>
        </w:rPr>
        <w:t>Rényi</w:t>
      </w:r>
      <w:proofErr w:type="spellEnd"/>
      <w:r>
        <w:rPr>
          <w:rStyle w:val="citation"/>
          <w:sz w:val="22"/>
          <w:szCs w:val="22"/>
        </w:rPr>
        <w:t xml:space="preserve"> A. (1960). The Evolution of Random Graphs. </w:t>
      </w:r>
      <w:r>
        <w:rPr>
          <w:rStyle w:val="citation"/>
          <w:i/>
          <w:iCs/>
          <w:sz w:val="22"/>
          <w:szCs w:val="22"/>
        </w:rPr>
        <w:t xml:space="preserve">Magyar </w:t>
      </w:r>
      <w:proofErr w:type="spellStart"/>
      <w:r>
        <w:rPr>
          <w:rStyle w:val="citation"/>
          <w:i/>
          <w:iCs/>
          <w:sz w:val="22"/>
          <w:szCs w:val="22"/>
        </w:rPr>
        <w:t>Tud</w:t>
      </w:r>
      <w:proofErr w:type="spellEnd"/>
      <w:r>
        <w:rPr>
          <w:rStyle w:val="citation"/>
          <w:i/>
          <w:iCs/>
          <w:sz w:val="22"/>
          <w:szCs w:val="22"/>
        </w:rPr>
        <w:t xml:space="preserve">. </w:t>
      </w:r>
      <w:proofErr w:type="spellStart"/>
      <w:r>
        <w:rPr>
          <w:rStyle w:val="citation"/>
          <w:i/>
          <w:iCs/>
          <w:sz w:val="22"/>
          <w:szCs w:val="22"/>
        </w:rPr>
        <w:t>Akad</w:t>
      </w:r>
      <w:proofErr w:type="spellEnd"/>
      <w:r>
        <w:rPr>
          <w:rStyle w:val="citation"/>
          <w:i/>
          <w:iCs/>
          <w:sz w:val="22"/>
          <w:szCs w:val="22"/>
        </w:rPr>
        <w:t xml:space="preserve">. Mat. </w:t>
      </w:r>
      <w:proofErr w:type="spellStart"/>
      <w:r>
        <w:rPr>
          <w:rStyle w:val="citation"/>
          <w:i/>
          <w:iCs/>
          <w:sz w:val="22"/>
          <w:szCs w:val="22"/>
        </w:rPr>
        <w:t>Kutató</w:t>
      </w:r>
      <w:proofErr w:type="spellEnd"/>
      <w:r>
        <w:rPr>
          <w:rStyle w:val="citation"/>
          <w:i/>
          <w:iCs/>
          <w:sz w:val="22"/>
          <w:szCs w:val="22"/>
        </w:rPr>
        <w:t xml:space="preserve"> Int. </w:t>
      </w:r>
      <w:proofErr w:type="spellStart"/>
      <w:r>
        <w:rPr>
          <w:rStyle w:val="citation"/>
          <w:i/>
          <w:iCs/>
          <w:sz w:val="22"/>
          <w:szCs w:val="22"/>
        </w:rPr>
        <w:t>Közl</w:t>
      </w:r>
      <w:proofErr w:type="spellEnd"/>
      <w:r>
        <w:rPr>
          <w:rStyle w:val="citation"/>
          <w:i/>
          <w:iCs/>
          <w:sz w:val="22"/>
          <w:szCs w:val="22"/>
        </w:rPr>
        <w:t>.</w:t>
      </w:r>
      <w:r>
        <w:rPr>
          <w:rStyle w:val="citation"/>
          <w:sz w:val="22"/>
          <w:szCs w:val="22"/>
        </w:rPr>
        <w:t xml:space="preserve"> </w:t>
      </w:r>
      <w:r>
        <w:rPr>
          <w:rStyle w:val="citation"/>
          <w:b/>
          <w:bCs/>
          <w:sz w:val="22"/>
          <w:szCs w:val="22"/>
        </w:rPr>
        <w:t>5</w:t>
      </w:r>
      <w:r w:rsidRPr="005F16E0">
        <w:rPr>
          <w:rStyle w:val="citation"/>
          <w:sz w:val="22"/>
          <w:szCs w:val="22"/>
        </w:rPr>
        <w:t>,</w:t>
      </w:r>
      <w:r>
        <w:rPr>
          <w:rStyle w:val="citation"/>
          <w:sz w:val="22"/>
          <w:szCs w:val="22"/>
        </w:rPr>
        <w:t xml:space="preserve"> 17–61.</w:t>
      </w:r>
    </w:p>
    <w:p w:rsidR="005F16E0" w:rsidRPr="009B54FF" w:rsidRDefault="009B54FF" w:rsidP="00C870F3">
      <w:pPr>
        <w:pStyle w:val="Textbody"/>
        <w:numPr>
          <w:ilvl w:val="0"/>
          <w:numId w:val="3"/>
        </w:numPr>
        <w:suppressLineNumbers/>
        <w:spacing w:beforeLines="240" w:afterLines="120" w:line="480" w:lineRule="atLeast"/>
        <w:contextualSpacing/>
        <w:jc w:val="both"/>
        <w:rPr>
          <w:rStyle w:val="citation"/>
        </w:rPr>
      </w:pPr>
      <w:r>
        <w:rPr>
          <w:rStyle w:val="citation"/>
        </w:rPr>
        <w:t>Gilbert</w:t>
      </w:r>
      <w:r w:rsidRPr="009B54FF">
        <w:rPr>
          <w:rStyle w:val="citation"/>
        </w:rPr>
        <w:t xml:space="preserve"> E.N.</w:t>
      </w:r>
      <w:r>
        <w:rPr>
          <w:rStyle w:val="citation"/>
        </w:rPr>
        <w:t xml:space="preserve"> (1959). Random Graphs. </w:t>
      </w:r>
      <w:r>
        <w:rPr>
          <w:rStyle w:val="citation"/>
          <w:i/>
          <w:iCs/>
        </w:rPr>
        <w:t>Annals of Mathematical Statistics</w:t>
      </w:r>
      <w:r>
        <w:rPr>
          <w:rStyle w:val="citation"/>
        </w:rPr>
        <w:t xml:space="preserve"> </w:t>
      </w:r>
      <w:r>
        <w:rPr>
          <w:rStyle w:val="citation"/>
          <w:b/>
          <w:bCs/>
        </w:rPr>
        <w:t>30</w:t>
      </w:r>
      <w:r>
        <w:rPr>
          <w:rStyle w:val="citation"/>
        </w:rPr>
        <w:t>, 1141–1144.</w:t>
      </w:r>
    </w:p>
    <w:p w:rsidR="009B54FF" w:rsidRPr="00955CBA" w:rsidRDefault="00955CBA" w:rsidP="00C870F3">
      <w:pPr>
        <w:pStyle w:val="Textbody"/>
        <w:numPr>
          <w:ilvl w:val="0"/>
          <w:numId w:val="3"/>
        </w:numPr>
        <w:suppressLineNumbers/>
        <w:spacing w:beforeLines="240" w:afterLines="120" w:line="480" w:lineRule="atLeast"/>
        <w:contextualSpacing/>
        <w:jc w:val="both"/>
        <w:rPr>
          <w:rStyle w:val="citation"/>
        </w:rPr>
      </w:pPr>
      <w:r>
        <w:rPr>
          <w:rStyle w:val="citation"/>
        </w:rPr>
        <w:t>Newman M.E.J. (2010). “Networks – an Introduction”, 1</w:t>
      </w:r>
      <w:r w:rsidRPr="00955CBA">
        <w:rPr>
          <w:rStyle w:val="citation"/>
          <w:vertAlign w:val="superscript"/>
        </w:rPr>
        <w:t>st</w:t>
      </w:r>
      <w:r>
        <w:rPr>
          <w:rStyle w:val="citation"/>
        </w:rPr>
        <w:t xml:space="preserve"> ed. Oxford University Press, New York.</w:t>
      </w:r>
    </w:p>
    <w:p w:rsidR="00955CBA" w:rsidRPr="00114BCB" w:rsidRDefault="00114BCB" w:rsidP="00C870F3">
      <w:pPr>
        <w:pStyle w:val="Textbody"/>
        <w:numPr>
          <w:ilvl w:val="0"/>
          <w:numId w:val="3"/>
        </w:numPr>
        <w:suppressLineNumbers/>
        <w:spacing w:beforeLines="240" w:afterLines="120" w:line="480" w:lineRule="atLeast"/>
        <w:contextualSpacing/>
        <w:jc w:val="both"/>
        <w:rPr>
          <w:rStyle w:val="citation"/>
        </w:rPr>
      </w:pPr>
      <w:r w:rsidRPr="00114BCB">
        <w:rPr>
          <w:rStyle w:val="citation"/>
          <w:sz w:val="22"/>
          <w:szCs w:val="22"/>
        </w:rPr>
        <w:t>Holland</w:t>
      </w:r>
      <w:r>
        <w:rPr>
          <w:rStyle w:val="citation"/>
          <w:sz w:val="22"/>
          <w:szCs w:val="22"/>
        </w:rPr>
        <w:t xml:space="preserve"> P.W., and </w:t>
      </w:r>
      <w:proofErr w:type="spellStart"/>
      <w:r w:rsidRPr="00114BCB">
        <w:rPr>
          <w:rStyle w:val="citation"/>
          <w:sz w:val="22"/>
          <w:szCs w:val="22"/>
        </w:rPr>
        <w:t>Leinhardt</w:t>
      </w:r>
      <w:proofErr w:type="spellEnd"/>
      <w:r>
        <w:rPr>
          <w:rStyle w:val="citation"/>
          <w:sz w:val="22"/>
          <w:szCs w:val="22"/>
        </w:rPr>
        <w:t xml:space="preserve"> S. (1971). Transitivity in structural models of small groups. </w:t>
      </w:r>
      <w:r>
        <w:rPr>
          <w:rStyle w:val="citation"/>
          <w:i/>
          <w:iCs/>
          <w:sz w:val="22"/>
          <w:szCs w:val="22"/>
        </w:rPr>
        <w:t>Comparative Group Studies</w:t>
      </w:r>
      <w:r>
        <w:rPr>
          <w:rStyle w:val="citation"/>
          <w:sz w:val="22"/>
          <w:szCs w:val="22"/>
        </w:rPr>
        <w:t xml:space="preserve"> </w:t>
      </w:r>
      <w:r>
        <w:rPr>
          <w:rStyle w:val="citation"/>
          <w:b/>
          <w:bCs/>
          <w:sz w:val="22"/>
          <w:szCs w:val="22"/>
        </w:rPr>
        <w:t>2</w:t>
      </w:r>
      <w:r>
        <w:rPr>
          <w:rStyle w:val="citation"/>
          <w:sz w:val="22"/>
          <w:szCs w:val="22"/>
        </w:rPr>
        <w:t>, 107–124.</w:t>
      </w:r>
    </w:p>
    <w:p w:rsidR="00114BCB" w:rsidRPr="00114BCB" w:rsidRDefault="00114BCB" w:rsidP="00C870F3">
      <w:pPr>
        <w:pStyle w:val="Textbody"/>
        <w:numPr>
          <w:ilvl w:val="0"/>
          <w:numId w:val="3"/>
        </w:numPr>
        <w:suppressLineNumbers/>
        <w:spacing w:beforeLines="240" w:afterLines="120" w:line="480" w:lineRule="atLeast"/>
        <w:contextualSpacing/>
        <w:jc w:val="both"/>
        <w:rPr>
          <w:rStyle w:val="citation"/>
        </w:rPr>
      </w:pPr>
      <w:r w:rsidRPr="00114BCB">
        <w:rPr>
          <w:rStyle w:val="citation"/>
          <w:sz w:val="22"/>
          <w:szCs w:val="22"/>
        </w:rPr>
        <w:t xml:space="preserve"> Luce</w:t>
      </w:r>
      <w:r>
        <w:rPr>
          <w:rStyle w:val="citation"/>
          <w:sz w:val="22"/>
          <w:szCs w:val="22"/>
        </w:rPr>
        <w:t xml:space="preserve"> </w:t>
      </w:r>
      <w:proofErr w:type="gramStart"/>
      <w:r>
        <w:rPr>
          <w:rStyle w:val="citation"/>
          <w:sz w:val="22"/>
          <w:szCs w:val="22"/>
        </w:rPr>
        <w:t>R.D.</w:t>
      </w:r>
      <w:r w:rsidR="006005F6">
        <w:rPr>
          <w:rStyle w:val="citation"/>
          <w:sz w:val="22"/>
          <w:szCs w:val="22"/>
        </w:rPr>
        <w:t>,</w:t>
      </w:r>
      <w:proofErr w:type="gramEnd"/>
      <w:r>
        <w:rPr>
          <w:rStyle w:val="citation"/>
          <w:sz w:val="22"/>
          <w:szCs w:val="22"/>
        </w:rPr>
        <w:t xml:space="preserve"> and </w:t>
      </w:r>
      <w:r w:rsidRPr="00114BCB">
        <w:rPr>
          <w:rStyle w:val="citation"/>
          <w:sz w:val="22"/>
          <w:szCs w:val="22"/>
        </w:rPr>
        <w:t>Perry</w:t>
      </w:r>
      <w:r>
        <w:rPr>
          <w:rStyle w:val="citation"/>
          <w:sz w:val="22"/>
          <w:szCs w:val="22"/>
        </w:rPr>
        <w:t xml:space="preserve"> A.D. (1949). A method of matrix analysis of group structure. </w:t>
      </w:r>
      <w:proofErr w:type="spellStart"/>
      <w:r>
        <w:rPr>
          <w:rStyle w:val="citation"/>
          <w:i/>
          <w:iCs/>
          <w:sz w:val="22"/>
          <w:szCs w:val="22"/>
        </w:rPr>
        <w:t>Psychometrika</w:t>
      </w:r>
      <w:proofErr w:type="spellEnd"/>
      <w:r>
        <w:rPr>
          <w:rStyle w:val="citation"/>
          <w:sz w:val="22"/>
          <w:szCs w:val="22"/>
        </w:rPr>
        <w:t xml:space="preserve"> </w:t>
      </w:r>
      <w:r>
        <w:rPr>
          <w:rStyle w:val="citation"/>
          <w:b/>
          <w:bCs/>
          <w:sz w:val="22"/>
          <w:szCs w:val="22"/>
        </w:rPr>
        <w:t>14</w:t>
      </w:r>
      <w:r>
        <w:rPr>
          <w:rStyle w:val="citation"/>
          <w:sz w:val="22"/>
          <w:szCs w:val="22"/>
        </w:rPr>
        <w:t xml:space="preserve">, 95–116. </w:t>
      </w:r>
    </w:p>
    <w:p w:rsidR="00114BCB" w:rsidRPr="00C23FDF" w:rsidRDefault="00114BCB" w:rsidP="00C870F3">
      <w:pPr>
        <w:pStyle w:val="Textbody"/>
        <w:numPr>
          <w:ilvl w:val="0"/>
          <w:numId w:val="3"/>
        </w:numPr>
        <w:suppressLineNumbers/>
        <w:spacing w:beforeLines="240" w:afterLines="120" w:line="480" w:lineRule="atLeast"/>
        <w:contextualSpacing/>
        <w:jc w:val="both"/>
        <w:rPr>
          <w:rStyle w:val="citation"/>
          <w:sz w:val="22"/>
          <w:szCs w:val="22"/>
        </w:rPr>
      </w:pPr>
      <w:r w:rsidRPr="00114BCB">
        <w:rPr>
          <w:rStyle w:val="citation"/>
          <w:sz w:val="22"/>
          <w:szCs w:val="22"/>
        </w:rPr>
        <w:t>Watts</w:t>
      </w:r>
      <w:r>
        <w:rPr>
          <w:rStyle w:val="citation"/>
          <w:sz w:val="22"/>
          <w:szCs w:val="22"/>
        </w:rPr>
        <w:t xml:space="preserve"> D.J. and </w:t>
      </w:r>
      <w:proofErr w:type="spellStart"/>
      <w:r w:rsidRPr="00114BCB">
        <w:rPr>
          <w:rStyle w:val="citation"/>
          <w:sz w:val="22"/>
          <w:szCs w:val="22"/>
        </w:rPr>
        <w:t>Strogatz</w:t>
      </w:r>
      <w:proofErr w:type="spellEnd"/>
      <w:r>
        <w:rPr>
          <w:rStyle w:val="citation"/>
          <w:sz w:val="22"/>
          <w:szCs w:val="22"/>
        </w:rPr>
        <w:t xml:space="preserve"> S. (1998). </w:t>
      </w:r>
      <w:r w:rsidRPr="00114BCB">
        <w:rPr>
          <w:rStyle w:val="citation"/>
          <w:sz w:val="22"/>
          <w:szCs w:val="22"/>
        </w:rPr>
        <w:t xml:space="preserve">Collective dynamics of </w:t>
      </w:r>
      <w:r w:rsidRPr="00C23FDF">
        <w:rPr>
          <w:rStyle w:val="citation"/>
          <w:sz w:val="22"/>
          <w:szCs w:val="22"/>
        </w:rPr>
        <w:t>small-world</w:t>
      </w:r>
      <w:r w:rsidRPr="00114BCB">
        <w:rPr>
          <w:rStyle w:val="citation"/>
          <w:sz w:val="22"/>
          <w:szCs w:val="22"/>
        </w:rPr>
        <w:t xml:space="preserve"> networks</w:t>
      </w:r>
      <w:r>
        <w:rPr>
          <w:rStyle w:val="citation"/>
          <w:sz w:val="22"/>
          <w:szCs w:val="22"/>
        </w:rPr>
        <w:t xml:space="preserve">. </w:t>
      </w:r>
      <w:r w:rsidRPr="00FF64AB">
        <w:rPr>
          <w:rStyle w:val="citation"/>
          <w:i/>
          <w:iCs/>
          <w:sz w:val="22"/>
          <w:szCs w:val="22"/>
        </w:rPr>
        <w:t>Nature</w:t>
      </w:r>
      <w:r>
        <w:rPr>
          <w:rStyle w:val="citation"/>
          <w:sz w:val="22"/>
          <w:szCs w:val="22"/>
        </w:rPr>
        <w:t xml:space="preserve"> </w:t>
      </w:r>
      <w:r w:rsidRPr="00FF64AB">
        <w:rPr>
          <w:rStyle w:val="citation"/>
          <w:b/>
          <w:bCs/>
          <w:sz w:val="22"/>
          <w:szCs w:val="22"/>
        </w:rPr>
        <w:t>393</w:t>
      </w:r>
      <w:r>
        <w:rPr>
          <w:rStyle w:val="citation"/>
          <w:sz w:val="22"/>
          <w:szCs w:val="22"/>
        </w:rPr>
        <w:t>, 440–442.</w:t>
      </w:r>
    </w:p>
    <w:p w:rsidR="00114BCB" w:rsidRPr="00C23FDF" w:rsidRDefault="00C23FDF" w:rsidP="00C870F3">
      <w:pPr>
        <w:pStyle w:val="Textbody"/>
        <w:numPr>
          <w:ilvl w:val="0"/>
          <w:numId w:val="3"/>
        </w:numPr>
        <w:suppressLineNumbers/>
        <w:spacing w:beforeLines="240" w:afterLines="120" w:line="480" w:lineRule="atLeast"/>
        <w:contextualSpacing/>
        <w:jc w:val="both"/>
        <w:rPr>
          <w:rStyle w:val="citation"/>
          <w:sz w:val="22"/>
          <w:szCs w:val="22"/>
        </w:rPr>
      </w:pPr>
      <w:proofErr w:type="spellStart"/>
      <w:r w:rsidRPr="00C23FDF">
        <w:rPr>
          <w:rStyle w:val="citation"/>
          <w:sz w:val="22"/>
          <w:szCs w:val="22"/>
        </w:rPr>
        <w:t>Jeong</w:t>
      </w:r>
      <w:proofErr w:type="spellEnd"/>
      <w:r w:rsidRPr="00C23FDF">
        <w:rPr>
          <w:rStyle w:val="citation"/>
          <w:sz w:val="22"/>
          <w:szCs w:val="22"/>
        </w:rPr>
        <w:t xml:space="preserve"> H</w:t>
      </w:r>
      <w:r>
        <w:rPr>
          <w:rStyle w:val="citation"/>
          <w:sz w:val="22"/>
          <w:szCs w:val="22"/>
        </w:rPr>
        <w:t>.</w:t>
      </w:r>
      <w:r w:rsidRPr="00C23FDF">
        <w:rPr>
          <w:rStyle w:val="citation"/>
          <w:sz w:val="22"/>
          <w:szCs w:val="22"/>
        </w:rPr>
        <w:t xml:space="preserve">, </w:t>
      </w:r>
      <w:proofErr w:type="spellStart"/>
      <w:r w:rsidRPr="00C23FDF">
        <w:rPr>
          <w:rStyle w:val="citation"/>
          <w:sz w:val="22"/>
          <w:szCs w:val="22"/>
        </w:rPr>
        <w:t>Tombor</w:t>
      </w:r>
      <w:proofErr w:type="spellEnd"/>
      <w:r w:rsidRPr="00C23FDF">
        <w:rPr>
          <w:rStyle w:val="citation"/>
          <w:sz w:val="22"/>
          <w:szCs w:val="22"/>
        </w:rPr>
        <w:t xml:space="preserve"> B</w:t>
      </w:r>
      <w:r>
        <w:rPr>
          <w:rStyle w:val="citation"/>
          <w:sz w:val="22"/>
          <w:szCs w:val="22"/>
        </w:rPr>
        <w:t>.</w:t>
      </w:r>
      <w:r w:rsidRPr="00C23FDF">
        <w:rPr>
          <w:rStyle w:val="citation"/>
          <w:sz w:val="22"/>
          <w:szCs w:val="22"/>
        </w:rPr>
        <w:t>, Albert R</w:t>
      </w:r>
      <w:r>
        <w:rPr>
          <w:rStyle w:val="citation"/>
          <w:sz w:val="22"/>
          <w:szCs w:val="22"/>
        </w:rPr>
        <w:t>.</w:t>
      </w:r>
      <w:r w:rsidRPr="00C23FDF">
        <w:rPr>
          <w:rStyle w:val="citation"/>
          <w:sz w:val="22"/>
          <w:szCs w:val="22"/>
        </w:rPr>
        <w:t xml:space="preserve">, </w:t>
      </w:r>
      <w:proofErr w:type="spellStart"/>
      <w:r w:rsidR="00AA6F5D">
        <w:rPr>
          <w:rStyle w:val="citation"/>
          <w:sz w:val="22"/>
          <w:szCs w:val="22"/>
        </w:rPr>
        <w:t>Oltvai</w:t>
      </w:r>
      <w:proofErr w:type="spellEnd"/>
      <w:r w:rsidR="00AA6F5D">
        <w:rPr>
          <w:rStyle w:val="citation"/>
          <w:sz w:val="22"/>
          <w:szCs w:val="22"/>
        </w:rPr>
        <w:t xml:space="preserve"> Z.N.</w:t>
      </w:r>
      <w:r w:rsidRPr="00C23FDF">
        <w:rPr>
          <w:rStyle w:val="citation"/>
          <w:sz w:val="22"/>
          <w:szCs w:val="22"/>
        </w:rPr>
        <w:t>,</w:t>
      </w:r>
      <w:r>
        <w:rPr>
          <w:rStyle w:val="citation"/>
          <w:sz w:val="22"/>
          <w:szCs w:val="22"/>
        </w:rPr>
        <w:t xml:space="preserve"> and</w:t>
      </w:r>
      <w:r w:rsidRPr="00C23FDF">
        <w:rPr>
          <w:rStyle w:val="citation"/>
          <w:sz w:val="22"/>
          <w:szCs w:val="22"/>
        </w:rPr>
        <w:t xml:space="preserve"> Barabási A</w:t>
      </w:r>
      <w:r>
        <w:rPr>
          <w:rStyle w:val="citation"/>
          <w:sz w:val="22"/>
          <w:szCs w:val="22"/>
        </w:rPr>
        <w:t>.</w:t>
      </w:r>
      <w:r w:rsidRPr="00C23FDF">
        <w:rPr>
          <w:rStyle w:val="citation"/>
          <w:sz w:val="22"/>
          <w:szCs w:val="22"/>
        </w:rPr>
        <w:t xml:space="preserve">L. </w:t>
      </w:r>
      <w:r>
        <w:rPr>
          <w:rStyle w:val="citation"/>
          <w:sz w:val="22"/>
          <w:szCs w:val="22"/>
        </w:rPr>
        <w:t xml:space="preserve">(2000). </w:t>
      </w:r>
      <w:r w:rsidRPr="00C23FDF">
        <w:rPr>
          <w:rStyle w:val="citation"/>
          <w:sz w:val="22"/>
          <w:szCs w:val="22"/>
        </w:rPr>
        <w:t xml:space="preserve">The large-scale organization of metabolic networks. </w:t>
      </w:r>
      <w:r w:rsidRPr="00D43233">
        <w:rPr>
          <w:rStyle w:val="citation"/>
          <w:i/>
          <w:iCs/>
          <w:sz w:val="22"/>
          <w:szCs w:val="22"/>
        </w:rPr>
        <w:t>Nature</w:t>
      </w:r>
      <w:r w:rsidRPr="00D43233">
        <w:rPr>
          <w:rStyle w:val="citation"/>
          <w:sz w:val="22"/>
          <w:szCs w:val="22"/>
        </w:rPr>
        <w:t xml:space="preserve"> </w:t>
      </w:r>
      <w:r w:rsidRPr="00D43233">
        <w:rPr>
          <w:rStyle w:val="citation"/>
          <w:b/>
          <w:bCs/>
          <w:sz w:val="22"/>
          <w:szCs w:val="22"/>
        </w:rPr>
        <w:t>407</w:t>
      </w:r>
      <w:r>
        <w:rPr>
          <w:rStyle w:val="citation"/>
          <w:sz w:val="22"/>
          <w:szCs w:val="22"/>
        </w:rPr>
        <w:t xml:space="preserve">, </w:t>
      </w:r>
      <w:r w:rsidRPr="00C23FDF">
        <w:rPr>
          <w:rStyle w:val="citation"/>
          <w:sz w:val="22"/>
          <w:szCs w:val="22"/>
        </w:rPr>
        <w:t>651-</w:t>
      </w:r>
      <w:r>
        <w:rPr>
          <w:rStyle w:val="citation"/>
          <w:sz w:val="22"/>
          <w:szCs w:val="22"/>
        </w:rPr>
        <w:t>655</w:t>
      </w:r>
      <w:r w:rsidRPr="00C23FDF">
        <w:rPr>
          <w:rStyle w:val="citation"/>
          <w:sz w:val="22"/>
          <w:szCs w:val="22"/>
        </w:rPr>
        <w:t>.</w:t>
      </w:r>
    </w:p>
    <w:p w:rsidR="00D43233" w:rsidRPr="00B51DE4" w:rsidRDefault="00D43233" w:rsidP="00C870F3">
      <w:pPr>
        <w:pStyle w:val="Textbody"/>
        <w:numPr>
          <w:ilvl w:val="0"/>
          <w:numId w:val="3"/>
        </w:numPr>
        <w:suppressLineNumbers/>
        <w:spacing w:beforeLines="240" w:afterLines="120" w:line="480" w:lineRule="atLeast"/>
        <w:contextualSpacing/>
        <w:jc w:val="both"/>
        <w:rPr>
          <w:rStyle w:val="citation"/>
        </w:rPr>
      </w:pPr>
      <w:proofErr w:type="spellStart"/>
      <w:r w:rsidRPr="00B51DE4">
        <w:rPr>
          <w:rStyle w:val="citation"/>
        </w:rPr>
        <w:t>Yook</w:t>
      </w:r>
      <w:proofErr w:type="spellEnd"/>
      <w:r w:rsidRPr="00B51DE4">
        <w:rPr>
          <w:rStyle w:val="citation"/>
        </w:rPr>
        <w:t xml:space="preserve"> S., </w:t>
      </w:r>
      <w:proofErr w:type="spellStart"/>
      <w:r w:rsidR="00AA6F5D">
        <w:rPr>
          <w:rStyle w:val="citation"/>
        </w:rPr>
        <w:t>Oltvai</w:t>
      </w:r>
      <w:proofErr w:type="spellEnd"/>
      <w:r w:rsidR="00AA6F5D">
        <w:rPr>
          <w:rStyle w:val="citation"/>
        </w:rPr>
        <w:t xml:space="preserve"> Z.N.</w:t>
      </w:r>
      <w:r w:rsidRPr="00B51DE4">
        <w:rPr>
          <w:rStyle w:val="citation"/>
        </w:rPr>
        <w:t xml:space="preserve">, and Barabási A.L. (2004). Functional and topological characterization of protein interaction networks. </w:t>
      </w:r>
      <w:r w:rsidRPr="00FF64AB">
        <w:rPr>
          <w:rStyle w:val="citation"/>
          <w:i/>
          <w:iCs/>
        </w:rPr>
        <w:t>Proteomics</w:t>
      </w:r>
      <w:r w:rsidRPr="00B51DE4">
        <w:rPr>
          <w:rStyle w:val="citation"/>
        </w:rPr>
        <w:t xml:space="preserve"> </w:t>
      </w:r>
      <w:r w:rsidRPr="00FF64AB">
        <w:rPr>
          <w:rStyle w:val="citation"/>
          <w:b/>
          <w:bCs/>
        </w:rPr>
        <w:t>4</w:t>
      </w:r>
      <w:r w:rsidRPr="00B51DE4">
        <w:rPr>
          <w:rStyle w:val="citation"/>
        </w:rPr>
        <w:t xml:space="preserve">, 928–942. </w:t>
      </w:r>
    </w:p>
    <w:p w:rsidR="00907E53" w:rsidRPr="00861203" w:rsidRDefault="00907E53" w:rsidP="00C870F3">
      <w:pPr>
        <w:pStyle w:val="Textbody"/>
        <w:numPr>
          <w:ilvl w:val="0"/>
          <w:numId w:val="3"/>
        </w:numPr>
        <w:suppressLineNumbers/>
        <w:spacing w:beforeLines="240" w:afterLines="120" w:line="480" w:lineRule="atLeast"/>
        <w:contextualSpacing/>
        <w:jc w:val="both"/>
        <w:rPr>
          <w:rStyle w:val="citation"/>
        </w:rPr>
      </w:pPr>
      <w:proofErr w:type="spellStart"/>
      <w:r w:rsidRPr="00861203">
        <w:rPr>
          <w:rStyle w:val="citation"/>
        </w:rPr>
        <w:t>Xu</w:t>
      </w:r>
      <w:proofErr w:type="spellEnd"/>
      <w:r w:rsidRPr="00861203">
        <w:rPr>
          <w:rStyle w:val="citation"/>
        </w:rPr>
        <w:t xml:space="preserve"> K</w:t>
      </w:r>
      <w:r w:rsidR="00FF64AB" w:rsidRPr="00861203">
        <w:rPr>
          <w:rStyle w:val="citation"/>
        </w:rPr>
        <w:t>.</w:t>
      </w:r>
      <w:r w:rsidRPr="00861203">
        <w:rPr>
          <w:rStyle w:val="citation"/>
        </w:rPr>
        <w:t xml:space="preserve">, </w:t>
      </w:r>
      <w:proofErr w:type="spellStart"/>
      <w:r w:rsidRPr="00861203">
        <w:rPr>
          <w:rStyle w:val="citation"/>
        </w:rPr>
        <w:t>Bezakova</w:t>
      </w:r>
      <w:proofErr w:type="spellEnd"/>
      <w:r w:rsidRPr="00861203">
        <w:rPr>
          <w:rStyle w:val="citation"/>
        </w:rPr>
        <w:t xml:space="preserve"> I</w:t>
      </w:r>
      <w:r w:rsidR="00FF64AB" w:rsidRPr="00861203">
        <w:rPr>
          <w:rStyle w:val="citation"/>
        </w:rPr>
        <w:t>.</w:t>
      </w:r>
      <w:r w:rsidRPr="00861203">
        <w:rPr>
          <w:rStyle w:val="citation"/>
        </w:rPr>
        <w:t xml:space="preserve">, </w:t>
      </w:r>
      <w:proofErr w:type="spellStart"/>
      <w:r w:rsidRPr="00861203">
        <w:rPr>
          <w:rStyle w:val="citation"/>
        </w:rPr>
        <w:t>Bunimovich</w:t>
      </w:r>
      <w:proofErr w:type="spellEnd"/>
      <w:r w:rsidRPr="00861203">
        <w:rPr>
          <w:rStyle w:val="citation"/>
        </w:rPr>
        <w:t xml:space="preserve"> L</w:t>
      </w:r>
      <w:r w:rsidR="00FF64AB" w:rsidRPr="00861203">
        <w:rPr>
          <w:rStyle w:val="citation"/>
        </w:rPr>
        <w:t>.</w:t>
      </w:r>
      <w:r w:rsidRPr="00861203">
        <w:rPr>
          <w:rStyle w:val="citation"/>
        </w:rPr>
        <w:t xml:space="preserve">, </w:t>
      </w:r>
      <w:r w:rsidR="00FF64AB" w:rsidRPr="00861203">
        <w:rPr>
          <w:rStyle w:val="citation"/>
        </w:rPr>
        <w:t xml:space="preserve">and </w:t>
      </w:r>
      <w:r w:rsidRPr="00861203">
        <w:rPr>
          <w:rStyle w:val="citation"/>
        </w:rPr>
        <w:t>Yi S</w:t>
      </w:r>
      <w:r w:rsidR="00FF64AB" w:rsidRPr="00861203">
        <w:rPr>
          <w:rStyle w:val="citation"/>
        </w:rPr>
        <w:t>.</w:t>
      </w:r>
      <w:r w:rsidRPr="00861203">
        <w:rPr>
          <w:rStyle w:val="citation"/>
        </w:rPr>
        <w:t xml:space="preserve">V. </w:t>
      </w:r>
      <w:r w:rsidR="00FF64AB" w:rsidRPr="00861203">
        <w:rPr>
          <w:rStyle w:val="citation"/>
        </w:rPr>
        <w:t xml:space="preserve">(2011). </w:t>
      </w:r>
      <w:r w:rsidRPr="00861203">
        <w:rPr>
          <w:rStyle w:val="citation"/>
        </w:rPr>
        <w:t xml:space="preserve">Path lengths in protein-protein interaction networks and biological complexity. </w:t>
      </w:r>
      <w:r w:rsidRPr="00861203">
        <w:rPr>
          <w:rStyle w:val="citation"/>
          <w:i/>
          <w:iCs/>
        </w:rPr>
        <w:t>Proteomics</w:t>
      </w:r>
      <w:r w:rsidR="00FF64AB" w:rsidRPr="00861203">
        <w:rPr>
          <w:rStyle w:val="citation"/>
        </w:rPr>
        <w:t xml:space="preserve"> </w:t>
      </w:r>
      <w:r w:rsidR="00FF64AB" w:rsidRPr="00861203">
        <w:rPr>
          <w:rStyle w:val="citation"/>
          <w:b/>
          <w:bCs/>
        </w:rPr>
        <w:t>11</w:t>
      </w:r>
      <w:r w:rsidR="00FF64AB" w:rsidRPr="00861203">
        <w:rPr>
          <w:rStyle w:val="citation"/>
        </w:rPr>
        <w:t xml:space="preserve">, </w:t>
      </w:r>
      <w:r w:rsidRPr="00861203">
        <w:rPr>
          <w:rStyle w:val="citation"/>
        </w:rPr>
        <w:t>1857-</w:t>
      </w:r>
      <w:r w:rsidR="00861203" w:rsidRPr="00861203">
        <w:rPr>
          <w:rStyle w:val="citation"/>
        </w:rPr>
        <w:t>18</w:t>
      </w:r>
      <w:r w:rsidRPr="00861203">
        <w:rPr>
          <w:rStyle w:val="citation"/>
        </w:rPr>
        <w:t>67.</w:t>
      </w:r>
    </w:p>
    <w:p w:rsidR="00907E53" w:rsidRPr="00861203" w:rsidRDefault="00907E53" w:rsidP="00C870F3">
      <w:pPr>
        <w:pStyle w:val="Textbody"/>
        <w:numPr>
          <w:ilvl w:val="0"/>
          <w:numId w:val="3"/>
        </w:numPr>
        <w:suppressLineNumbers/>
        <w:spacing w:beforeLines="240" w:afterLines="120" w:line="480" w:lineRule="atLeast"/>
        <w:contextualSpacing/>
        <w:jc w:val="both"/>
        <w:rPr>
          <w:rStyle w:val="citation"/>
        </w:rPr>
      </w:pPr>
      <w:r w:rsidRPr="00861203">
        <w:rPr>
          <w:rStyle w:val="citation"/>
        </w:rPr>
        <w:t>Wagner A</w:t>
      </w:r>
      <w:r w:rsidR="00861203" w:rsidRPr="00861203">
        <w:rPr>
          <w:rStyle w:val="citation"/>
        </w:rPr>
        <w:t>.</w:t>
      </w:r>
      <w:r w:rsidRPr="00861203">
        <w:rPr>
          <w:rStyle w:val="citation"/>
        </w:rPr>
        <w:t xml:space="preserve">, </w:t>
      </w:r>
      <w:r w:rsidR="00861203" w:rsidRPr="00861203">
        <w:rPr>
          <w:rStyle w:val="citation"/>
        </w:rPr>
        <w:t xml:space="preserve">and </w:t>
      </w:r>
      <w:r w:rsidRPr="00861203">
        <w:rPr>
          <w:rStyle w:val="citation"/>
        </w:rPr>
        <w:t>Fell D</w:t>
      </w:r>
      <w:r w:rsidR="00861203" w:rsidRPr="00861203">
        <w:rPr>
          <w:rStyle w:val="citation"/>
        </w:rPr>
        <w:t>.</w:t>
      </w:r>
      <w:r w:rsidRPr="00861203">
        <w:rPr>
          <w:rStyle w:val="citation"/>
        </w:rPr>
        <w:t>A</w:t>
      </w:r>
      <w:r w:rsidR="00861203" w:rsidRPr="00861203">
        <w:rPr>
          <w:rStyle w:val="citation"/>
        </w:rPr>
        <w:t>. (2001).</w:t>
      </w:r>
      <w:r w:rsidRPr="00861203">
        <w:rPr>
          <w:rStyle w:val="citation"/>
        </w:rPr>
        <w:t xml:space="preserve"> The small world inside large metabolic networks. </w:t>
      </w:r>
      <w:r w:rsidRPr="00861203">
        <w:rPr>
          <w:rStyle w:val="citation"/>
          <w:i/>
          <w:iCs/>
        </w:rPr>
        <w:t>Proc</w:t>
      </w:r>
      <w:r w:rsidR="00861203" w:rsidRPr="00861203">
        <w:rPr>
          <w:rStyle w:val="citation"/>
          <w:i/>
          <w:iCs/>
        </w:rPr>
        <w:t>.</w:t>
      </w:r>
      <w:r w:rsidRPr="00861203">
        <w:rPr>
          <w:rStyle w:val="citation"/>
          <w:i/>
          <w:iCs/>
        </w:rPr>
        <w:t xml:space="preserve"> </w:t>
      </w:r>
      <w:r w:rsidR="00861203" w:rsidRPr="00861203">
        <w:rPr>
          <w:rStyle w:val="citation"/>
          <w:i/>
          <w:iCs/>
        </w:rPr>
        <w:t>Biological Science</w:t>
      </w:r>
      <w:r w:rsidRPr="00861203">
        <w:rPr>
          <w:rStyle w:val="citation"/>
        </w:rPr>
        <w:t xml:space="preserve"> </w:t>
      </w:r>
      <w:r w:rsidRPr="00861203">
        <w:rPr>
          <w:rStyle w:val="citation"/>
          <w:b/>
          <w:bCs/>
        </w:rPr>
        <w:t>268</w:t>
      </w:r>
      <w:proofErr w:type="gramStart"/>
      <w:r w:rsidR="00861203" w:rsidRPr="00861203">
        <w:rPr>
          <w:rStyle w:val="citation"/>
        </w:rPr>
        <w:t>,</w:t>
      </w:r>
      <w:r w:rsidRPr="00861203">
        <w:rPr>
          <w:rStyle w:val="citation"/>
        </w:rPr>
        <w:t>1803</w:t>
      </w:r>
      <w:proofErr w:type="gramEnd"/>
      <w:r w:rsidRPr="00861203">
        <w:rPr>
          <w:rStyle w:val="citation"/>
        </w:rPr>
        <w:t>-</w:t>
      </w:r>
      <w:r w:rsidR="00861203" w:rsidRPr="00861203">
        <w:rPr>
          <w:rStyle w:val="citation"/>
        </w:rPr>
        <w:t>18</w:t>
      </w:r>
      <w:r w:rsidRPr="00861203">
        <w:rPr>
          <w:rStyle w:val="citation"/>
        </w:rPr>
        <w:t>10.</w:t>
      </w:r>
    </w:p>
    <w:p w:rsidR="00722896" w:rsidRPr="00861203" w:rsidRDefault="00722896" w:rsidP="00C870F3">
      <w:pPr>
        <w:pStyle w:val="Textbody"/>
        <w:numPr>
          <w:ilvl w:val="0"/>
          <w:numId w:val="3"/>
        </w:numPr>
        <w:suppressLineNumbers/>
        <w:spacing w:beforeLines="240" w:afterLines="120" w:line="480" w:lineRule="atLeast"/>
        <w:contextualSpacing/>
        <w:jc w:val="both"/>
        <w:rPr>
          <w:rStyle w:val="citation"/>
        </w:rPr>
      </w:pPr>
      <w:proofErr w:type="spellStart"/>
      <w:r w:rsidRPr="00861203">
        <w:rPr>
          <w:rStyle w:val="citation"/>
        </w:rPr>
        <w:t>Ravasz</w:t>
      </w:r>
      <w:proofErr w:type="spellEnd"/>
      <w:r w:rsidRPr="00861203">
        <w:rPr>
          <w:rStyle w:val="citation"/>
        </w:rPr>
        <w:t xml:space="preserve"> E</w:t>
      </w:r>
      <w:r w:rsidR="00861203" w:rsidRPr="00861203">
        <w:rPr>
          <w:rStyle w:val="citation"/>
        </w:rPr>
        <w:t>.</w:t>
      </w:r>
      <w:r w:rsidRPr="00861203">
        <w:rPr>
          <w:rStyle w:val="citation"/>
        </w:rPr>
        <w:t xml:space="preserve">, </w:t>
      </w:r>
      <w:proofErr w:type="spellStart"/>
      <w:r w:rsidRPr="00861203">
        <w:rPr>
          <w:rStyle w:val="citation"/>
        </w:rPr>
        <w:t>Somera</w:t>
      </w:r>
      <w:proofErr w:type="spellEnd"/>
      <w:r w:rsidRPr="00861203">
        <w:rPr>
          <w:rStyle w:val="citation"/>
        </w:rPr>
        <w:t xml:space="preserve"> A</w:t>
      </w:r>
      <w:r w:rsidR="00861203" w:rsidRPr="00861203">
        <w:rPr>
          <w:rStyle w:val="citation"/>
        </w:rPr>
        <w:t>.</w:t>
      </w:r>
      <w:r w:rsidRPr="00861203">
        <w:rPr>
          <w:rStyle w:val="citation"/>
        </w:rPr>
        <w:t>L</w:t>
      </w:r>
      <w:r w:rsidR="00861203" w:rsidRPr="00861203">
        <w:rPr>
          <w:rStyle w:val="citation"/>
        </w:rPr>
        <w:t>.</w:t>
      </w:r>
      <w:r w:rsidRPr="00861203">
        <w:rPr>
          <w:rStyle w:val="citation"/>
        </w:rPr>
        <w:t xml:space="preserve">, </w:t>
      </w:r>
      <w:proofErr w:type="spellStart"/>
      <w:r w:rsidRPr="00861203">
        <w:rPr>
          <w:rStyle w:val="citation"/>
        </w:rPr>
        <w:t>Mongru</w:t>
      </w:r>
      <w:proofErr w:type="spellEnd"/>
      <w:r w:rsidRPr="00861203">
        <w:rPr>
          <w:rStyle w:val="citation"/>
        </w:rPr>
        <w:t xml:space="preserve"> D</w:t>
      </w:r>
      <w:r w:rsidR="00861203" w:rsidRPr="00861203">
        <w:rPr>
          <w:rStyle w:val="citation"/>
        </w:rPr>
        <w:t>.</w:t>
      </w:r>
      <w:r w:rsidRPr="00861203">
        <w:rPr>
          <w:rStyle w:val="citation"/>
        </w:rPr>
        <w:t>A</w:t>
      </w:r>
      <w:r w:rsidR="00861203" w:rsidRPr="00861203">
        <w:rPr>
          <w:rStyle w:val="citation"/>
        </w:rPr>
        <w:t>.</w:t>
      </w:r>
      <w:r w:rsidRPr="00861203">
        <w:rPr>
          <w:rStyle w:val="citation"/>
        </w:rPr>
        <w:t xml:space="preserve">, </w:t>
      </w:r>
      <w:proofErr w:type="spellStart"/>
      <w:r w:rsidR="00AA6F5D">
        <w:rPr>
          <w:rStyle w:val="citation"/>
        </w:rPr>
        <w:t>Oltvai</w:t>
      </w:r>
      <w:proofErr w:type="spellEnd"/>
      <w:r w:rsidR="00AA6F5D">
        <w:rPr>
          <w:rStyle w:val="citation"/>
        </w:rPr>
        <w:t xml:space="preserve"> Z.N.</w:t>
      </w:r>
      <w:r w:rsidRPr="00861203">
        <w:rPr>
          <w:rStyle w:val="citation"/>
        </w:rPr>
        <w:t>,</w:t>
      </w:r>
      <w:r w:rsidR="00861203">
        <w:rPr>
          <w:rStyle w:val="citation"/>
        </w:rPr>
        <w:t xml:space="preserve"> and</w:t>
      </w:r>
      <w:r w:rsidRPr="00861203">
        <w:rPr>
          <w:rStyle w:val="citation"/>
        </w:rPr>
        <w:t xml:space="preserve"> Barabási A</w:t>
      </w:r>
      <w:r w:rsidR="00861203" w:rsidRPr="00861203">
        <w:rPr>
          <w:rStyle w:val="citation"/>
        </w:rPr>
        <w:t>.</w:t>
      </w:r>
      <w:r w:rsidRPr="00861203">
        <w:rPr>
          <w:rStyle w:val="citation"/>
        </w:rPr>
        <w:t>L</w:t>
      </w:r>
      <w:r w:rsidR="00861203" w:rsidRPr="00861203">
        <w:rPr>
          <w:rStyle w:val="citation"/>
        </w:rPr>
        <w:t>. (2002).</w:t>
      </w:r>
      <w:r w:rsidRPr="00861203">
        <w:rPr>
          <w:rStyle w:val="citation"/>
        </w:rPr>
        <w:t xml:space="preserve"> Hierarchical organization of modularity in metabolic networks. </w:t>
      </w:r>
      <w:r w:rsidRPr="00861203">
        <w:rPr>
          <w:rStyle w:val="citation"/>
          <w:i/>
          <w:iCs/>
        </w:rPr>
        <w:t>Science</w:t>
      </w:r>
      <w:r w:rsidR="00861203" w:rsidRPr="00861203">
        <w:rPr>
          <w:rStyle w:val="citation"/>
          <w:i/>
          <w:iCs/>
        </w:rPr>
        <w:t xml:space="preserve"> </w:t>
      </w:r>
      <w:r w:rsidRPr="00861203">
        <w:rPr>
          <w:rStyle w:val="citation"/>
          <w:b/>
          <w:bCs/>
        </w:rPr>
        <w:t>297</w:t>
      </w:r>
      <w:proofErr w:type="gramStart"/>
      <w:r w:rsidR="00861203" w:rsidRPr="00861203">
        <w:rPr>
          <w:rStyle w:val="citation"/>
        </w:rPr>
        <w:t>,</w:t>
      </w:r>
      <w:r w:rsidRPr="00861203">
        <w:rPr>
          <w:rStyle w:val="citation"/>
        </w:rPr>
        <w:t>1551</w:t>
      </w:r>
      <w:proofErr w:type="gramEnd"/>
      <w:r w:rsidRPr="00861203">
        <w:rPr>
          <w:rStyle w:val="citation"/>
        </w:rPr>
        <w:t>-</w:t>
      </w:r>
      <w:r w:rsidR="00861203" w:rsidRPr="00861203">
        <w:rPr>
          <w:rStyle w:val="citation"/>
        </w:rPr>
        <w:t>1556</w:t>
      </w:r>
      <w:r w:rsidRPr="00861203">
        <w:rPr>
          <w:rStyle w:val="citation"/>
        </w:rPr>
        <w:t>.</w:t>
      </w:r>
    </w:p>
    <w:p w:rsidR="00101145" w:rsidRPr="00B51DE4" w:rsidRDefault="00101145" w:rsidP="00101145">
      <w:pPr>
        <w:pStyle w:val="Textbody"/>
        <w:numPr>
          <w:ilvl w:val="0"/>
          <w:numId w:val="3"/>
        </w:numPr>
        <w:suppressLineNumbers/>
        <w:spacing w:beforeLines="240" w:afterLines="120" w:line="480" w:lineRule="atLeast"/>
        <w:contextualSpacing/>
        <w:jc w:val="both"/>
        <w:rPr>
          <w:rStyle w:val="citation"/>
        </w:rPr>
      </w:pPr>
      <w:r w:rsidRPr="00861203">
        <w:rPr>
          <w:rStyle w:val="citation"/>
        </w:rPr>
        <w:t>Barab</w:t>
      </w:r>
      <w:r>
        <w:rPr>
          <w:rStyle w:val="citation"/>
          <w:rFonts w:cs="Times New Roman"/>
        </w:rPr>
        <w:t>á</w:t>
      </w:r>
      <w:r w:rsidRPr="00861203">
        <w:rPr>
          <w:rStyle w:val="citation"/>
        </w:rPr>
        <w:t xml:space="preserve">si </w:t>
      </w:r>
      <w:proofErr w:type="gramStart"/>
      <w:r w:rsidRPr="00861203">
        <w:rPr>
          <w:rStyle w:val="citation"/>
        </w:rPr>
        <w:t>A</w:t>
      </w:r>
      <w:r>
        <w:rPr>
          <w:rStyle w:val="citation"/>
        </w:rPr>
        <w:t>.</w:t>
      </w:r>
      <w:r w:rsidRPr="00861203">
        <w:rPr>
          <w:rStyle w:val="citation"/>
        </w:rPr>
        <w:t>L</w:t>
      </w:r>
      <w:r>
        <w:rPr>
          <w:rStyle w:val="citation"/>
        </w:rPr>
        <w:t>.</w:t>
      </w:r>
      <w:r w:rsidRPr="00861203">
        <w:rPr>
          <w:rStyle w:val="citation"/>
        </w:rPr>
        <w:t>,</w:t>
      </w:r>
      <w:proofErr w:type="gramEnd"/>
      <w:r w:rsidRPr="00861203">
        <w:rPr>
          <w:rStyle w:val="citation"/>
        </w:rPr>
        <w:t xml:space="preserve"> </w:t>
      </w:r>
      <w:r>
        <w:rPr>
          <w:rStyle w:val="citation"/>
        </w:rPr>
        <w:t xml:space="preserve">and </w:t>
      </w:r>
      <w:r w:rsidRPr="00861203">
        <w:rPr>
          <w:rStyle w:val="citation"/>
        </w:rPr>
        <w:t>Albert R.</w:t>
      </w:r>
      <w:r>
        <w:rPr>
          <w:rStyle w:val="citation"/>
        </w:rPr>
        <w:t xml:space="preserve"> (1999).</w:t>
      </w:r>
      <w:r w:rsidRPr="00861203">
        <w:rPr>
          <w:rStyle w:val="citation"/>
        </w:rPr>
        <w:t xml:space="preserve"> Emergence of scaling in random networks. </w:t>
      </w:r>
      <w:r w:rsidRPr="00861203">
        <w:rPr>
          <w:rStyle w:val="citation"/>
          <w:i/>
          <w:iCs/>
        </w:rPr>
        <w:t>Science</w:t>
      </w:r>
      <w:r w:rsidRPr="00861203">
        <w:rPr>
          <w:rStyle w:val="citation"/>
        </w:rPr>
        <w:t xml:space="preserve"> </w:t>
      </w:r>
      <w:r w:rsidRPr="00861203">
        <w:rPr>
          <w:rStyle w:val="citation"/>
          <w:b/>
          <w:bCs/>
        </w:rPr>
        <w:t>286</w:t>
      </w:r>
      <w:r>
        <w:rPr>
          <w:rStyle w:val="citation"/>
        </w:rPr>
        <w:t xml:space="preserve">, </w:t>
      </w:r>
      <w:r w:rsidRPr="00861203">
        <w:rPr>
          <w:rStyle w:val="citation"/>
        </w:rPr>
        <w:t>509-</w:t>
      </w:r>
      <w:r>
        <w:rPr>
          <w:rStyle w:val="citation"/>
        </w:rPr>
        <w:t>521</w:t>
      </w:r>
      <w:r w:rsidRPr="00861203">
        <w:rPr>
          <w:rStyle w:val="citation"/>
        </w:rPr>
        <w:t>.</w:t>
      </w:r>
    </w:p>
    <w:p w:rsidR="00722896" w:rsidRPr="00B51DE4" w:rsidRDefault="00722896" w:rsidP="00C870F3">
      <w:pPr>
        <w:pStyle w:val="Textbody"/>
        <w:numPr>
          <w:ilvl w:val="0"/>
          <w:numId w:val="3"/>
        </w:numPr>
        <w:suppressLineNumbers/>
        <w:spacing w:beforeLines="240" w:afterLines="120" w:line="480" w:lineRule="atLeast"/>
        <w:contextualSpacing/>
        <w:jc w:val="both"/>
        <w:rPr>
          <w:rStyle w:val="citation"/>
        </w:rPr>
      </w:pPr>
      <w:r w:rsidRPr="00861203">
        <w:rPr>
          <w:rStyle w:val="citation"/>
        </w:rPr>
        <w:t>Mason O</w:t>
      </w:r>
      <w:r w:rsidR="00861203">
        <w:rPr>
          <w:rStyle w:val="citation"/>
        </w:rPr>
        <w:t>.</w:t>
      </w:r>
      <w:r w:rsidRPr="00861203">
        <w:rPr>
          <w:rStyle w:val="citation"/>
        </w:rPr>
        <w:t xml:space="preserve">, </w:t>
      </w:r>
      <w:r w:rsidR="00861203">
        <w:rPr>
          <w:rStyle w:val="citation"/>
        </w:rPr>
        <w:t xml:space="preserve">and </w:t>
      </w:r>
      <w:r w:rsidRPr="00861203">
        <w:rPr>
          <w:rStyle w:val="citation"/>
        </w:rPr>
        <w:t xml:space="preserve">Verwoerd M. </w:t>
      </w:r>
      <w:r w:rsidR="00861203">
        <w:rPr>
          <w:rStyle w:val="citation"/>
        </w:rPr>
        <w:t xml:space="preserve">(2007). </w:t>
      </w:r>
      <w:r w:rsidRPr="00861203">
        <w:rPr>
          <w:rStyle w:val="citation"/>
        </w:rPr>
        <w:t xml:space="preserve">Graph theory and networks in Biology. </w:t>
      </w:r>
      <w:r w:rsidRPr="00861203">
        <w:rPr>
          <w:rStyle w:val="citation"/>
          <w:i/>
          <w:iCs/>
        </w:rPr>
        <w:t>IET Syst</w:t>
      </w:r>
      <w:r w:rsidR="00861203" w:rsidRPr="00861203">
        <w:rPr>
          <w:rStyle w:val="citation"/>
          <w:i/>
          <w:iCs/>
        </w:rPr>
        <w:t>ems</w:t>
      </w:r>
      <w:r w:rsidRPr="00861203">
        <w:rPr>
          <w:rStyle w:val="citation"/>
          <w:i/>
          <w:iCs/>
        </w:rPr>
        <w:t xml:space="preserve"> Biol</w:t>
      </w:r>
      <w:r w:rsidR="00861203" w:rsidRPr="00861203">
        <w:rPr>
          <w:rStyle w:val="citation"/>
          <w:i/>
          <w:iCs/>
        </w:rPr>
        <w:t>ogy</w:t>
      </w:r>
      <w:r w:rsidR="00861203">
        <w:rPr>
          <w:rStyle w:val="citation"/>
        </w:rPr>
        <w:t xml:space="preserve"> </w:t>
      </w:r>
      <w:r w:rsidRPr="00861203">
        <w:rPr>
          <w:rStyle w:val="citation"/>
          <w:b/>
          <w:bCs/>
        </w:rPr>
        <w:t>1</w:t>
      </w:r>
      <w:r w:rsidR="00861203">
        <w:rPr>
          <w:rStyle w:val="citation"/>
        </w:rPr>
        <w:t xml:space="preserve">, </w:t>
      </w:r>
      <w:r w:rsidRPr="00861203">
        <w:rPr>
          <w:rStyle w:val="citation"/>
        </w:rPr>
        <w:t xml:space="preserve">89-119. </w:t>
      </w:r>
    </w:p>
    <w:p w:rsidR="00722896" w:rsidRPr="00861203" w:rsidRDefault="00722896" w:rsidP="00C870F3">
      <w:pPr>
        <w:pStyle w:val="Textbody"/>
        <w:numPr>
          <w:ilvl w:val="0"/>
          <w:numId w:val="3"/>
        </w:numPr>
        <w:suppressLineNumbers/>
        <w:spacing w:beforeLines="240" w:afterLines="120" w:line="480" w:lineRule="atLeast"/>
        <w:contextualSpacing/>
        <w:jc w:val="both"/>
        <w:rPr>
          <w:rStyle w:val="citation"/>
        </w:rPr>
      </w:pPr>
      <w:proofErr w:type="spellStart"/>
      <w:r w:rsidRPr="00861203">
        <w:rPr>
          <w:rStyle w:val="citation"/>
        </w:rPr>
        <w:t>Guelzim</w:t>
      </w:r>
      <w:proofErr w:type="spellEnd"/>
      <w:r w:rsidRPr="00861203">
        <w:rPr>
          <w:rStyle w:val="citation"/>
        </w:rPr>
        <w:t xml:space="preserve"> N</w:t>
      </w:r>
      <w:r w:rsidR="00861203" w:rsidRPr="00861203">
        <w:rPr>
          <w:rStyle w:val="citation"/>
        </w:rPr>
        <w:t>.</w:t>
      </w:r>
      <w:r w:rsidRPr="00861203">
        <w:rPr>
          <w:rStyle w:val="citation"/>
        </w:rPr>
        <w:t xml:space="preserve">, </w:t>
      </w:r>
      <w:proofErr w:type="spellStart"/>
      <w:r w:rsidRPr="00861203">
        <w:rPr>
          <w:rStyle w:val="citation"/>
        </w:rPr>
        <w:t>Bottani</w:t>
      </w:r>
      <w:proofErr w:type="spellEnd"/>
      <w:r w:rsidRPr="00861203">
        <w:rPr>
          <w:rStyle w:val="citation"/>
        </w:rPr>
        <w:t xml:space="preserve"> S</w:t>
      </w:r>
      <w:r w:rsidR="00861203" w:rsidRPr="00861203">
        <w:rPr>
          <w:rStyle w:val="citation"/>
        </w:rPr>
        <w:t>.</w:t>
      </w:r>
      <w:r w:rsidRPr="00861203">
        <w:rPr>
          <w:rStyle w:val="citation"/>
        </w:rPr>
        <w:t xml:space="preserve">, </w:t>
      </w:r>
      <w:proofErr w:type="spellStart"/>
      <w:r w:rsidRPr="00861203">
        <w:rPr>
          <w:rStyle w:val="citation"/>
        </w:rPr>
        <w:t>Bourgine</w:t>
      </w:r>
      <w:proofErr w:type="spellEnd"/>
      <w:r w:rsidRPr="00861203">
        <w:rPr>
          <w:rStyle w:val="citation"/>
        </w:rPr>
        <w:t xml:space="preserve"> P</w:t>
      </w:r>
      <w:r w:rsidR="00861203" w:rsidRPr="00861203">
        <w:rPr>
          <w:rStyle w:val="citation"/>
        </w:rPr>
        <w:t>.</w:t>
      </w:r>
      <w:r w:rsidRPr="00861203">
        <w:rPr>
          <w:rStyle w:val="citation"/>
        </w:rPr>
        <w:t xml:space="preserve">, </w:t>
      </w:r>
      <w:r w:rsidR="00861203">
        <w:rPr>
          <w:rStyle w:val="citation"/>
        </w:rPr>
        <w:t xml:space="preserve">and </w:t>
      </w:r>
      <w:proofErr w:type="spellStart"/>
      <w:r w:rsidRPr="00861203">
        <w:rPr>
          <w:rStyle w:val="citation"/>
        </w:rPr>
        <w:t>Képès</w:t>
      </w:r>
      <w:proofErr w:type="spellEnd"/>
      <w:r w:rsidRPr="00861203">
        <w:rPr>
          <w:rStyle w:val="citation"/>
        </w:rPr>
        <w:t xml:space="preserve"> F. </w:t>
      </w:r>
      <w:r w:rsidR="00861203" w:rsidRPr="00861203">
        <w:rPr>
          <w:rStyle w:val="citation"/>
        </w:rPr>
        <w:t xml:space="preserve">(2002). </w:t>
      </w:r>
      <w:r w:rsidRPr="00861203">
        <w:rPr>
          <w:rStyle w:val="citation"/>
        </w:rPr>
        <w:t xml:space="preserve">Topological and causal structure of the yeast transcriptional regulatory network. </w:t>
      </w:r>
      <w:r w:rsidRPr="00861203">
        <w:rPr>
          <w:rStyle w:val="citation"/>
          <w:i/>
          <w:iCs/>
        </w:rPr>
        <w:t>Nat</w:t>
      </w:r>
      <w:r w:rsidR="00861203" w:rsidRPr="00861203">
        <w:rPr>
          <w:rStyle w:val="citation"/>
          <w:i/>
          <w:iCs/>
        </w:rPr>
        <w:t xml:space="preserve">ure </w:t>
      </w:r>
      <w:r w:rsidRPr="00861203">
        <w:rPr>
          <w:rStyle w:val="citation"/>
          <w:i/>
          <w:iCs/>
        </w:rPr>
        <w:t>Genet</w:t>
      </w:r>
      <w:r w:rsidR="00861203" w:rsidRPr="00861203">
        <w:rPr>
          <w:rStyle w:val="citation"/>
          <w:i/>
          <w:iCs/>
        </w:rPr>
        <w:t xml:space="preserve">ics </w:t>
      </w:r>
      <w:r w:rsidRPr="00861203">
        <w:rPr>
          <w:rStyle w:val="citation"/>
          <w:b/>
          <w:bCs/>
        </w:rPr>
        <w:t>31</w:t>
      </w:r>
      <w:r w:rsidR="00861203" w:rsidRPr="00861203">
        <w:rPr>
          <w:rStyle w:val="citation"/>
        </w:rPr>
        <w:t xml:space="preserve">, </w:t>
      </w:r>
      <w:r w:rsidRPr="00861203">
        <w:rPr>
          <w:rStyle w:val="citation"/>
        </w:rPr>
        <w:t>60-</w:t>
      </w:r>
      <w:r w:rsidR="00861203" w:rsidRPr="00861203">
        <w:rPr>
          <w:rStyle w:val="citation"/>
        </w:rPr>
        <w:t>6</w:t>
      </w:r>
      <w:r w:rsidRPr="00861203">
        <w:rPr>
          <w:rStyle w:val="citation"/>
        </w:rPr>
        <w:t>3.</w:t>
      </w:r>
    </w:p>
    <w:p w:rsidR="00722896" w:rsidRPr="00B51DE4" w:rsidRDefault="00722896" w:rsidP="00C870F3">
      <w:pPr>
        <w:pStyle w:val="Textbody"/>
        <w:numPr>
          <w:ilvl w:val="0"/>
          <w:numId w:val="3"/>
        </w:numPr>
        <w:suppressLineNumbers/>
        <w:spacing w:beforeLines="240" w:afterLines="120" w:line="480" w:lineRule="atLeast"/>
        <w:contextualSpacing/>
        <w:jc w:val="both"/>
        <w:rPr>
          <w:rStyle w:val="citation"/>
        </w:rPr>
      </w:pPr>
      <w:r w:rsidRPr="00861203">
        <w:rPr>
          <w:rStyle w:val="citation"/>
        </w:rPr>
        <w:t xml:space="preserve">Wagner A. </w:t>
      </w:r>
      <w:r w:rsidR="00861203">
        <w:rPr>
          <w:rStyle w:val="citation"/>
        </w:rPr>
        <w:t xml:space="preserve">(2001). </w:t>
      </w:r>
      <w:r w:rsidRPr="00861203">
        <w:rPr>
          <w:rStyle w:val="citation"/>
        </w:rPr>
        <w:t xml:space="preserve">The yeast protein interaction network evolves rapidly and contains few </w:t>
      </w:r>
      <w:r w:rsidRPr="00861203">
        <w:rPr>
          <w:rStyle w:val="citation"/>
        </w:rPr>
        <w:lastRenderedPageBreak/>
        <w:t xml:space="preserve">redundant duplicate genes. </w:t>
      </w:r>
      <w:r w:rsidRPr="00861203">
        <w:rPr>
          <w:rStyle w:val="citation"/>
          <w:i/>
          <w:iCs/>
        </w:rPr>
        <w:t>Mol</w:t>
      </w:r>
      <w:r w:rsidR="00861203" w:rsidRPr="00861203">
        <w:rPr>
          <w:rStyle w:val="citation"/>
          <w:i/>
          <w:iCs/>
        </w:rPr>
        <w:t>ecular</w:t>
      </w:r>
      <w:r w:rsidRPr="00861203">
        <w:rPr>
          <w:rStyle w:val="citation"/>
          <w:i/>
          <w:iCs/>
        </w:rPr>
        <w:t xml:space="preserve"> Biol</w:t>
      </w:r>
      <w:r w:rsidR="00861203" w:rsidRPr="00861203">
        <w:rPr>
          <w:rStyle w:val="citation"/>
          <w:i/>
          <w:iCs/>
        </w:rPr>
        <w:t>ogy and</w:t>
      </w:r>
      <w:r w:rsidRPr="00861203">
        <w:rPr>
          <w:rStyle w:val="citation"/>
          <w:i/>
          <w:iCs/>
        </w:rPr>
        <w:t xml:space="preserve"> Evol</w:t>
      </w:r>
      <w:r w:rsidR="00861203" w:rsidRPr="00861203">
        <w:rPr>
          <w:rStyle w:val="citation"/>
          <w:i/>
          <w:iCs/>
        </w:rPr>
        <w:t>ution</w:t>
      </w:r>
      <w:r w:rsidR="00861203">
        <w:rPr>
          <w:rStyle w:val="citation"/>
        </w:rPr>
        <w:t xml:space="preserve"> </w:t>
      </w:r>
      <w:r w:rsidRPr="00861203">
        <w:rPr>
          <w:rStyle w:val="citation"/>
          <w:b/>
          <w:bCs/>
        </w:rPr>
        <w:t>18</w:t>
      </w:r>
      <w:proofErr w:type="gramStart"/>
      <w:r w:rsidR="00861203">
        <w:rPr>
          <w:rStyle w:val="citation"/>
        </w:rPr>
        <w:t>,</w:t>
      </w:r>
      <w:r w:rsidRPr="00861203">
        <w:rPr>
          <w:rStyle w:val="citation"/>
        </w:rPr>
        <w:t>1283</w:t>
      </w:r>
      <w:proofErr w:type="gramEnd"/>
      <w:r w:rsidRPr="00861203">
        <w:rPr>
          <w:rStyle w:val="citation"/>
        </w:rPr>
        <w:t>-</w:t>
      </w:r>
      <w:r w:rsidR="00861203">
        <w:rPr>
          <w:rStyle w:val="citation"/>
        </w:rPr>
        <w:t>12</w:t>
      </w:r>
      <w:r w:rsidRPr="00861203">
        <w:rPr>
          <w:rStyle w:val="citation"/>
        </w:rPr>
        <w:t>92.</w:t>
      </w:r>
    </w:p>
    <w:p w:rsidR="00722896" w:rsidRDefault="00DB5955" w:rsidP="00DB5955">
      <w:pPr>
        <w:pStyle w:val="Textbody"/>
        <w:numPr>
          <w:ilvl w:val="0"/>
          <w:numId w:val="3"/>
        </w:numPr>
        <w:suppressLineNumbers/>
        <w:spacing w:beforeLines="240" w:afterLines="120" w:line="480" w:lineRule="atLeast"/>
        <w:contextualSpacing/>
        <w:jc w:val="both"/>
        <w:rPr>
          <w:rStyle w:val="citation"/>
        </w:rPr>
      </w:pPr>
      <w:proofErr w:type="spellStart"/>
      <w:r>
        <w:rPr>
          <w:rStyle w:val="citation"/>
        </w:rPr>
        <w:t>Arita</w:t>
      </w:r>
      <w:proofErr w:type="spellEnd"/>
      <w:r>
        <w:rPr>
          <w:rStyle w:val="citation"/>
        </w:rPr>
        <w:t xml:space="preserve"> M. </w:t>
      </w:r>
      <w:r w:rsidRPr="00DB5955">
        <w:rPr>
          <w:rStyle w:val="citation"/>
        </w:rPr>
        <w:t>(2005)</w:t>
      </w:r>
      <w:r>
        <w:rPr>
          <w:rStyle w:val="citation"/>
        </w:rPr>
        <w:t xml:space="preserve">. </w:t>
      </w:r>
      <w:r w:rsidRPr="00DB5955">
        <w:rPr>
          <w:rStyle w:val="citation"/>
        </w:rPr>
        <w:t>Scale-Freeness and Biological Networks</w:t>
      </w:r>
      <w:r>
        <w:rPr>
          <w:rStyle w:val="citation"/>
        </w:rPr>
        <w:t xml:space="preserve">. </w:t>
      </w:r>
      <w:r w:rsidRPr="00196757">
        <w:rPr>
          <w:rStyle w:val="citation"/>
          <w:i/>
          <w:iCs/>
        </w:rPr>
        <w:t>J. Biochemistry</w:t>
      </w:r>
      <w:r w:rsidRPr="00DB5955">
        <w:rPr>
          <w:rStyle w:val="citation"/>
        </w:rPr>
        <w:t xml:space="preserve"> </w:t>
      </w:r>
      <w:r w:rsidRPr="00DB5955">
        <w:rPr>
          <w:rStyle w:val="citation"/>
          <w:b/>
          <w:bCs/>
        </w:rPr>
        <w:t>138</w:t>
      </w:r>
      <w:r w:rsidRPr="00DB5955">
        <w:rPr>
          <w:rStyle w:val="citation"/>
        </w:rPr>
        <w:t>, 1</w:t>
      </w:r>
      <w:r>
        <w:rPr>
          <w:rStyle w:val="citation"/>
        </w:rPr>
        <w:t>-</w:t>
      </w:r>
      <w:r w:rsidRPr="00DB5955">
        <w:rPr>
          <w:rStyle w:val="citation"/>
        </w:rPr>
        <w:t>4</w:t>
      </w:r>
      <w:r>
        <w:rPr>
          <w:rStyle w:val="citation"/>
        </w:rPr>
        <w:t>.</w:t>
      </w:r>
    </w:p>
    <w:p w:rsidR="00B51DE4" w:rsidRPr="00861203" w:rsidRDefault="00B51DE4" w:rsidP="00C870F3">
      <w:pPr>
        <w:pStyle w:val="Textbody"/>
        <w:numPr>
          <w:ilvl w:val="0"/>
          <w:numId w:val="3"/>
        </w:numPr>
        <w:suppressLineNumbers/>
        <w:spacing w:beforeLines="240" w:afterLines="120" w:line="480" w:lineRule="atLeast"/>
        <w:contextualSpacing/>
        <w:jc w:val="both"/>
        <w:rPr>
          <w:rStyle w:val="citation"/>
        </w:rPr>
      </w:pPr>
      <w:proofErr w:type="spellStart"/>
      <w:r w:rsidRPr="00861203">
        <w:rPr>
          <w:rStyle w:val="citation"/>
        </w:rPr>
        <w:t>Jeong</w:t>
      </w:r>
      <w:proofErr w:type="spellEnd"/>
      <w:r w:rsidRPr="00861203">
        <w:rPr>
          <w:rStyle w:val="citation"/>
        </w:rPr>
        <w:t xml:space="preserve"> H</w:t>
      </w:r>
      <w:r w:rsidR="00861203" w:rsidRPr="00861203">
        <w:rPr>
          <w:rStyle w:val="citation"/>
        </w:rPr>
        <w:t>.</w:t>
      </w:r>
      <w:r w:rsidRPr="00861203">
        <w:rPr>
          <w:rStyle w:val="citation"/>
        </w:rPr>
        <w:t>, Mason S</w:t>
      </w:r>
      <w:r w:rsidR="00861203" w:rsidRPr="00861203">
        <w:rPr>
          <w:rStyle w:val="citation"/>
        </w:rPr>
        <w:t>.</w:t>
      </w:r>
      <w:r w:rsidRPr="00861203">
        <w:rPr>
          <w:rStyle w:val="citation"/>
        </w:rPr>
        <w:t>P</w:t>
      </w:r>
      <w:r w:rsidR="00861203" w:rsidRPr="00861203">
        <w:rPr>
          <w:rStyle w:val="citation"/>
        </w:rPr>
        <w:t>.</w:t>
      </w:r>
      <w:proofErr w:type="gramStart"/>
      <w:r w:rsidRPr="00861203">
        <w:rPr>
          <w:rStyle w:val="citation"/>
        </w:rPr>
        <w:t xml:space="preserve">, </w:t>
      </w:r>
      <w:r w:rsidR="00861203" w:rsidRPr="00861203">
        <w:rPr>
          <w:rStyle w:val="citation"/>
        </w:rPr>
        <w:t xml:space="preserve"> </w:t>
      </w:r>
      <w:r w:rsidRPr="00861203">
        <w:rPr>
          <w:rStyle w:val="citation"/>
        </w:rPr>
        <w:t>Barabási</w:t>
      </w:r>
      <w:proofErr w:type="gramEnd"/>
      <w:r w:rsidRPr="00861203">
        <w:rPr>
          <w:rStyle w:val="citation"/>
        </w:rPr>
        <w:t xml:space="preserve"> A</w:t>
      </w:r>
      <w:r w:rsidR="00861203" w:rsidRPr="00861203">
        <w:rPr>
          <w:rStyle w:val="citation"/>
        </w:rPr>
        <w:t>.</w:t>
      </w:r>
      <w:r w:rsidRPr="00861203">
        <w:rPr>
          <w:rStyle w:val="citation"/>
        </w:rPr>
        <w:t>L</w:t>
      </w:r>
      <w:r w:rsidR="00861203" w:rsidRPr="00861203">
        <w:rPr>
          <w:rStyle w:val="citation"/>
        </w:rPr>
        <w:t>.</w:t>
      </w:r>
      <w:r w:rsidRPr="00861203">
        <w:rPr>
          <w:rStyle w:val="citation"/>
        </w:rPr>
        <w:t xml:space="preserve">, </w:t>
      </w:r>
      <w:r w:rsidR="00861203" w:rsidRPr="00861203">
        <w:rPr>
          <w:rStyle w:val="citation"/>
        </w:rPr>
        <w:t xml:space="preserve">and </w:t>
      </w:r>
      <w:proofErr w:type="spellStart"/>
      <w:r w:rsidR="00AA6F5D">
        <w:rPr>
          <w:rStyle w:val="citation"/>
        </w:rPr>
        <w:t>Oltvai</w:t>
      </w:r>
      <w:proofErr w:type="spellEnd"/>
      <w:r w:rsidR="00AA6F5D">
        <w:rPr>
          <w:rStyle w:val="citation"/>
        </w:rPr>
        <w:t xml:space="preserve"> Z.N.</w:t>
      </w:r>
      <w:r w:rsidR="00861203" w:rsidRPr="00861203">
        <w:rPr>
          <w:rStyle w:val="citation"/>
        </w:rPr>
        <w:t xml:space="preserve"> (2001)</w:t>
      </w:r>
      <w:r w:rsidRPr="00861203">
        <w:rPr>
          <w:rStyle w:val="citation"/>
        </w:rPr>
        <w:t xml:space="preserve">. Lethality and centrality in protein networks. </w:t>
      </w:r>
      <w:r w:rsidRPr="00861203">
        <w:rPr>
          <w:rStyle w:val="citation"/>
          <w:i/>
          <w:iCs/>
        </w:rPr>
        <w:t>Nature</w:t>
      </w:r>
      <w:r w:rsidRPr="00861203">
        <w:rPr>
          <w:rStyle w:val="citation"/>
        </w:rPr>
        <w:t xml:space="preserve"> </w:t>
      </w:r>
      <w:r w:rsidRPr="00861203">
        <w:rPr>
          <w:rStyle w:val="citation"/>
          <w:b/>
          <w:bCs/>
        </w:rPr>
        <w:t>411</w:t>
      </w:r>
      <w:r w:rsidR="00861203" w:rsidRPr="00861203">
        <w:rPr>
          <w:rStyle w:val="citation"/>
        </w:rPr>
        <w:t xml:space="preserve">, </w:t>
      </w:r>
      <w:r w:rsidRPr="00861203">
        <w:rPr>
          <w:rStyle w:val="citation"/>
        </w:rPr>
        <w:t>41-</w:t>
      </w:r>
      <w:r w:rsidR="00861203" w:rsidRPr="00861203">
        <w:rPr>
          <w:rStyle w:val="citation"/>
        </w:rPr>
        <w:t>43</w:t>
      </w:r>
      <w:r w:rsidRPr="00861203">
        <w:rPr>
          <w:rStyle w:val="citation"/>
        </w:rPr>
        <w:t>.</w:t>
      </w:r>
    </w:p>
    <w:p w:rsidR="00B51DE4" w:rsidRDefault="00FF64AB" w:rsidP="00C870F3">
      <w:pPr>
        <w:pStyle w:val="Textbody"/>
        <w:numPr>
          <w:ilvl w:val="0"/>
          <w:numId w:val="3"/>
        </w:numPr>
        <w:suppressLineNumbers/>
        <w:spacing w:beforeLines="240" w:afterLines="120" w:line="480" w:lineRule="atLeast"/>
        <w:contextualSpacing/>
        <w:jc w:val="both"/>
        <w:rPr>
          <w:rStyle w:val="citation"/>
        </w:rPr>
      </w:pPr>
      <w:proofErr w:type="spellStart"/>
      <w:r w:rsidRPr="00861203">
        <w:rPr>
          <w:rStyle w:val="citation"/>
        </w:rPr>
        <w:t>Wuchty</w:t>
      </w:r>
      <w:proofErr w:type="spellEnd"/>
      <w:r w:rsidRPr="00861203">
        <w:rPr>
          <w:rStyle w:val="citation"/>
        </w:rPr>
        <w:t>, S. (2001) Scale-free behavior in protein domain networks.</w:t>
      </w:r>
      <w:r w:rsidRPr="00861203">
        <w:rPr>
          <w:rStyle w:val="citation"/>
          <w:i/>
          <w:iCs/>
        </w:rPr>
        <w:t xml:space="preserve"> Molecular Biology and Evolution</w:t>
      </w:r>
      <w:r w:rsidRPr="00861203">
        <w:rPr>
          <w:rStyle w:val="citation"/>
          <w:b/>
          <w:bCs/>
        </w:rPr>
        <w:t xml:space="preserve"> 18</w:t>
      </w:r>
      <w:r w:rsidRPr="00861203">
        <w:rPr>
          <w:rStyle w:val="citation"/>
        </w:rPr>
        <w:t xml:space="preserve">, 1964-1702. </w:t>
      </w:r>
    </w:p>
    <w:p w:rsidR="00D47D72" w:rsidRDefault="00C962B9" w:rsidP="00C870F3">
      <w:pPr>
        <w:pStyle w:val="Textbody"/>
        <w:numPr>
          <w:ilvl w:val="0"/>
          <w:numId w:val="3"/>
        </w:numPr>
        <w:suppressLineNumbers/>
        <w:spacing w:beforeLines="240" w:afterLines="120" w:line="480" w:lineRule="atLeast"/>
        <w:contextualSpacing/>
        <w:jc w:val="both"/>
        <w:rPr>
          <w:rStyle w:val="citation"/>
        </w:rPr>
      </w:pPr>
      <w:proofErr w:type="spellStart"/>
      <w:r>
        <w:rPr>
          <w:rStyle w:val="citation"/>
        </w:rPr>
        <w:t>Apic</w:t>
      </w:r>
      <w:proofErr w:type="spellEnd"/>
      <w:r>
        <w:rPr>
          <w:rStyle w:val="citation"/>
        </w:rPr>
        <w:t xml:space="preserve"> G., Gough J. and </w:t>
      </w:r>
      <w:proofErr w:type="spellStart"/>
      <w:r>
        <w:rPr>
          <w:rStyle w:val="citation"/>
        </w:rPr>
        <w:t>Teichmann</w:t>
      </w:r>
      <w:proofErr w:type="spellEnd"/>
      <w:r>
        <w:rPr>
          <w:rStyle w:val="citation"/>
        </w:rPr>
        <w:t xml:space="preserve"> S.A. (2001). An insight into domain combinations. </w:t>
      </w:r>
      <w:r w:rsidRPr="00C962B9">
        <w:rPr>
          <w:rStyle w:val="citation"/>
          <w:i/>
          <w:iCs/>
        </w:rPr>
        <w:t>Bioinformatics</w:t>
      </w:r>
      <w:r>
        <w:rPr>
          <w:rStyle w:val="citation"/>
        </w:rPr>
        <w:t xml:space="preserve"> </w:t>
      </w:r>
      <w:r w:rsidRPr="00C962B9">
        <w:rPr>
          <w:rStyle w:val="citation"/>
          <w:b/>
          <w:bCs/>
        </w:rPr>
        <w:t>17</w:t>
      </w:r>
      <w:r>
        <w:rPr>
          <w:rStyle w:val="citation"/>
        </w:rPr>
        <w:t>, S83-S89.</w:t>
      </w:r>
    </w:p>
    <w:p w:rsidR="00C962B9" w:rsidRPr="00AC5BB9" w:rsidRDefault="0078210F" w:rsidP="00C870F3">
      <w:pPr>
        <w:pStyle w:val="Textbody"/>
        <w:numPr>
          <w:ilvl w:val="0"/>
          <w:numId w:val="3"/>
        </w:numPr>
        <w:suppressLineNumbers/>
        <w:spacing w:beforeLines="240" w:afterLines="120" w:line="480" w:lineRule="atLeast"/>
        <w:contextualSpacing/>
        <w:jc w:val="both"/>
        <w:rPr>
          <w:rStyle w:val="citation"/>
        </w:rPr>
      </w:pPr>
      <w:r w:rsidRPr="00AC5BB9">
        <w:rPr>
          <w:rStyle w:val="citation"/>
        </w:rPr>
        <w:t xml:space="preserve">Featherstone </w:t>
      </w:r>
      <w:proofErr w:type="gramStart"/>
      <w:r w:rsidRPr="00AC5BB9">
        <w:rPr>
          <w:rStyle w:val="citation"/>
        </w:rPr>
        <w:t>D</w:t>
      </w:r>
      <w:r w:rsidR="00AC5BB9">
        <w:rPr>
          <w:rStyle w:val="citation"/>
        </w:rPr>
        <w:t>.</w:t>
      </w:r>
      <w:r w:rsidRPr="00AC5BB9">
        <w:rPr>
          <w:rStyle w:val="citation"/>
        </w:rPr>
        <w:t>E</w:t>
      </w:r>
      <w:r w:rsidR="00AC5BB9">
        <w:rPr>
          <w:rStyle w:val="citation"/>
        </w:rPr>
        <w:t>.</w:t>
      </w:r>
      <w:r w:rsidRPr="00AC5BB9">
        <w:rPr>
          <w:rStyle w:val="citation"/>
        </w:rPr>
        <w:t>,</w:t>
      </w:r>
      <w:proofErr w:type="gramEnd"/>
      <w:r w:rsidR="00AC5BB9">
        <w:rPr>
          <w:rStyle w:val="citation"/>
        </w:rPr>
        <w:t xml:space="preserve"> and</w:t>
      </w:r>
      <w:r w:rsidRPr="00AC5BB9">
        <w:rPr>
          <w:rStyle w:val="citation"/>
        </w:rPr>
        <w:t xml:space="preserve"> </w:t>
      </w:r>
      <w:proofErr w:type="spellStart"/>
      <w:r w:rsidRPr="00AC5BB9">
        <w:rPr>
          <w:rStyle w:val="citation"/>
        </w:rPr>
        <w:t>Broadie</w:t>
      </w:r>
      <w:proofErr w:type="spellEnd"/>
      <w:r w:rsidRPr="00AC5BB9">
        <w:rPr>
          <w:rStyle w:val="citation"/>
        </w:rPr>
        <w:t xml:space="preserve"> K. </w:t>
      </w:r>
      <w:r w:rsidR="00AC5BB9">
        <w:rPr>
          <w:rStyle w:val="citation"/>
        </w:rPr>
        <w:t xml:space="preserve">(2002). </w:t>
      </w:r>
      <w:r w:rsidRPr="00AC5BB9">
        <w:rPr>
          <w:rStyle w:val="citation"/>
        </w:rPr>
        <w:t xml:space="preserve">Wrestling with </w:t>
      </w:r>
      <w:proofErr w:type="spellStart"/>
      <w:r w:rsidRPr="00AC5BB9">
        <w:rPr>
          <w:rStyle w:val="citation"/>
        </w:rPr>
        <w:t>pleiotropy</w:t>
      </w:r>
      <w:proofErr w:type="spellEnd"/>
      <w:r w:rsidRPr="00AC5BB9">
        <w:rPr>
          <w:rStyle w:val="citation"/>
        </w:rPr>
        <w:t xml:space="preserve">: genomic and topological analysis of the yeast gene expression network. </w:t>
      </w:r>
      <w:proofErr w:type="spellStart"/>
      <w:r w:rsidRPr="00AC5BB9">
        <w:rPr>
          <w:rStyle w:val="citation"/>
          <w:i/>
          <w:iCs/>
        </w:rPr>
        <w:t>Bioessays</w:t>
      </w:r>
      <w:proofErr w:type="spellEnd"/>
      <w:r w:rsidR="00AC5BB9">
        <w:rPr>
          <w:rStyle w:val="citation"/>
          <w:i/>
          <w:iCs/>
        </w:rPr>
        <w:t xml:space="preserve"> </w:t>
      </w:r>
      <w:r w:rsidRPr="00AC5BB9">
        <w:rPr>
          <w:rStyle w:val="citation"/>
          <w:b/>
          <w:bCs/>
        </w:rPr>
        <w:t>24</w:t>
      </w:r>
      <w:r w:rsidR="00AC5BB9">
        <w:rPr>
          <w:rStyle w:val="citation"/>
        </w:rPr>
        <w:t>,</w:t>
      </w:r>
      <w:r w:rsidRPr="00AC5BB9">
        <w:rPr>
          <w:rStyle w:val="citation"/>
        </w:rPr>
        <w:t>267-</w:t>
      </w:r>
      <w:r w:rsidR="00AC5BB9">
        <w:rPr>
          <w:rStyle w:val="citation"/>
        </w:rPr>
        <w:t>2</w:t>
      </w:r>
      <w:r w:rsidRPr="00AC5BB9">
        <w:rPr>
          <w:rStyle w:val="citation"/>
        </w:rPr>
        <w:t>74.</w:t>
      </w:r>
    </w:p>
    <w:p w:rsidR="0078210F" w:rsidRPr="00AC5BB9" w:rsidRDefault="00686030" w:rsidP="00686030">
      <w:pPr>
        <w:pStyle w:val="Textbody"/>
        <w:numPr>
          <w:ilvl w:val="0"/>
          <w:numId w:val="3"/>
        </w:numPr>
        <w:suppressLineNumbers/>
        <w:spacing w:beforeLines="240" w:afterLines="120" w:line="480" w:lineRule="atLeast"/>
        <w:contextualSpacing/>
        <w:jc w:val="both"/>
        <w:rPr>
          <w:rStyle w:val="citation"/>
        </w:rPr>
      </w:pPr>
      <w:r>
        <w:rPr>
          <w:rStyle w:val="citation"/>
        </w:rPr>
        <w:t>Barab</w:t>
      </w:r>
      <w:r>
        <w:rPr>
          <w:rStyle w:val="citation"/>
          <w:rFonts w:cs="Times New Roman"/>
        </w:rPr>
        <w:t>á</w:t>
      </w:r>
      <w:r>
        <w:rPr>
          <w:rStyle w:val="citation"/>
        </w:rPr>
        <w:t xml:space="preserve">si A.L., </w:t>
      </w:r>
      <w:proofErr w:type="spellStart"/>
      <w:r>
        <w:rPr>
          <w:rStyle w:val="citation"/>
        </w:rPr>
        <w:t>Dezs</w:t>
      </w:r>
      <w:r>
        <w:rPr>
          <w:rStyle w:val="citation"/>
          <w:rFonts w:cs="Times New Roman"/>
        </w:rPr>
        <w:t>ő</w:t>
      </w:r>
      <w:proofErr w:type="spellEnd"/>
      <w:r>
        <w:rPr>
          <w:rStyle w:val="citation"/>
        </w:rPr>
        <w:t xml:space="preserve"> Z., </w:t>
      </w:r>
      <w:proofErr w:type="spellStart"/>
      <w:r w:rsidR="00AC5BB9" w:rsidRPr="00AC5BB9">
        <w:rPr>
          <w:rStyle w:val="citation"/>
        </w:rPr>
        <w:t>Rava</w:t>
      </w:r>
      <w:r>
        <w:rPr>
          <w:rStyle w:val="citation"/>
        </w:rPr>
        <w:t>sz</w:t>
      </w:r>
      <w:proofErr w:type="spellEnd"/>
      <w:r>
        <w:rPr>
          <w:rStyle w:val="citation"/>
        </w:rPr>
        <w:t xml:space="preserve"> E., </w:t>
      </w:r>
      <w:proofErr w:type="spellStart"/>
      <w:r>
        <w:rPr>
          <w:rStyle w:val="citation"/>
        </w:rPr>
        <w:t>Yook</w:t>
      </w:r>
      <w:proofErr w:type="spellEnd"/>
      <w:r>
        <w:rPr>
          <w:rStyle w:val="citation"/>
        </w:rPr>
        <w:t xml:space="preserve"> S.H., and </w:t>
      </w:r>
      <w:proofErr w:type="spellStart"/>
      <w:r>
        <w:rPr>
          <w:rStyle w:val="citation"/>
        </w:rPr>
        <w:t>Oltvai</w:t>
      </w:r>
      <w:proofErr w:type="spellEnd"/>
      <w:r>
        <w:rPr>
          <w:rStyle w:val="citation"/>
        </w:rPr>
        <w:t xml:space="preserve">, Z. (2003). </w:t>
      </w:r>
      <w:r w:rsidRPr="00686030">
        <w:rPr>
          <w:rStyle w:val="citation"/>
        </w:rPr>
        <w:t xml:space="preserve">Scale-free and hierarchical structures in complex networks, </w:t>
      </w:r>
      <w:r w:rsidRPr="00686030">
        <w:rPr>
          <w:rStyle w:val="citation"/>
          <w:i/>
          <w:iCs/>
        </w:rPr>
        <w:t>AIP Conf</w:t>
      </w:r>
      <w:r>
        <w:rPr>
          <w:rStyle w:val="citation"/>
          <w:i/>
          <w:iCs/>
        </w:rPr>
        <w:t>erence</w:t>
      </w:r>
      <w:r w:rsidRPr="00686030">
        <w:rPr>
          <w:rStyle w:val="citation"/>
          <w:i/>
          <w:iCs/>
        </w:rPr>
        <w:t xml:space="preserve"> Proc</w:t>
      </w:r>
      <w:r>
        <w:rPr>
          <w:rStyle w:val="citation"/>
          <w:i/>
          <w:iCs/>
        </w:rPr>
        <w:t>eedings</w:t>
      </w:r>
      <w:r w:rsidRPr="00686030">
        <w:rPr>
          <w:rStyle w:val="citation"/>
        </w:rPr>
        <w:t xml:space="preserve"> </w:t>
      </w:r>
      <w:r w:rsidRPr="00686030">
        <w:rPr>
          <w:rStyle w:val="citation"/>
          <w:b/>
          <w:bCs/>
        </w:rPr>
        <w:t>661</w:t>
      </w:r>
      <w:r w:rsidRPr="00686030">
        <w:rPr>
          <w:rStyle w:val="citation"/>
        </w:rPr>
        <w:t>, 1</w:t>
      </w:r>
      <w:r w:rsidR="00F047FF">
        <w:rPr>
          <w:rStyle w:val="citation"/>
        </w:rPr>
        <w:t>-16</w:t>
      </w:r>
      <w:r>
        <w:rPr>
          <w:rStyle w:val="citation"/>
        </w:rPr>
        <w:t>.</w:t>
      </w:r>
    </w:p>
    <w:p w:rsidR="00AC5BB9" w:rsidRDefault="00AC5BB9" w:rsidP="00C870F3">
      <w:pPr>
        <w:pStyle w:val="Textbody"/>
        <w:numPr>
          <w:ilvl w:val="0"/>
          <w:numId w:val="3"/>
        </w:numPr>
        <w:suppressLineNumbers/>
        <w:spacing w:beforeLines="240" w:afterLines="120" w:line="480" w:lineRule="atLeast"/>
        <w:contextualSpacing/>
        <w:jc w:val="both"/>
        <w:rPr>
          <w:rStyle w:val="citation"/>
        </w:rPr>
      </w:pPr>
      <w:r w:rsidRPr="00AC5BB9">
        <w:rPr>
          <w:rStyle w:val="citation"/>
        </w:rPr>
        <w:t>Ch</w:t>
      </w:r>
      <w:r>
        <w:rPr>
          <w:rStyle w:val="citation"/>
        </w:rPr>
        <w:t xml:space="preserve">ung </w:t>
      </w:r>
      <w:proofErr w:type="gramStart"/>
      <w:r>
        <w:rPr>
          <w:rStyle w:val="citation"/>
        </w:rPr>
        <w:t>F.,</w:t>
      </w:r>
      <w:proofErr w:type="gramEnd"/>
      <w:r>
        <w:rPr>
          <w:rStyle w:val="citation"/>
        </w:rPr>
        <w:t xml:space="preserve"> and Lu L. (2002). The average distance in random graphs with given expected degrees. </w:t>
      </w:r>
      <w:r w:rsidRPr="00AC5BB9">
        <w:rPr>
          <w:rStyle w:val="citation"/>
          <w:i/>
          <w:iCs/>
        </w:rPr>
        <w:t>Proc. Natl</w:t>
      </w:r>
      <w:r w:rsidR="00FF3F57">
        <w:rPr>
          <w:rStyle w:val="citation"/>
          <w:i/>
          <w:iCs/>
        </w:rPr>
        <w:t>.</w:t>
      </w:r>
      <w:r w:rsidRPr="00AC5BB9">
        <w:rPr>
          <w:rStyle w:val="citation"/>
          <w:i/>
          <w:iCs/>
        </w:rPr>
        <w:t xml:space="preserve"> Acad. Sci. USA</w:t>
      </w:r>
      <w:r>
        <w:rPr>
          <w:rStyle w:val="citation"/>
        </w:rPr>
        <w:t xml:space="preserve"> </w:t>
      </w:r>
      <w:r w:rsidRPr="00AC5BB9">
        <w:rPr>
          <w:rStyle w:val="citation"/>
          <w:b/>
          <w:bCs/>
        </w:rPr>
        <w:t>99</w:t>
      </w:r>
      <w:r>
        <w:rPr>
          <w:rStyle w:val="citation"/>
        </w:rPr>
        <w:t>, 15879-15882.</w:t>
      </w:r>
    </w:p>
    <w:p w:rsidR="005077E2" w:rsidRDefault="005077E2" w:rsidP="00C870F3">
      <w:pPr>
        <w:pStyle w:val="Textbody"/>
        <w:numPr>
          <w:ilvl w:val="0"/>
          <w:numId w:val="3"/>
        </w:numPr>
        <w:suppressLineNumbers/>
        <w:spacing w:beforeLines="240" w:afterLines="120" w:line="480" w:lineRule="atLeast"/>
        <w:contextualSpacing/>
        <w:jc w:val="both"/>
        <w:rPr>
          <w:rStyle w:val="citation"/>
        </w:rPr>
      </w:pPr>
      <w:proofErr w:type="spellStart"/>
      <w:r>
        <w:rPr>
          <w:rStyle w:val="citation"/>
        </w:rPr>
        <w:t>Bollob</w:t>
      </w:r>
      <w:r>
        <w:rPr>
          <w:rStyle w:val="citation"/>
          <w:rFonts w:cs="Times New Roman"/>
        </w:rPr>
        <w:t>á</w:t>
      </w:r>
      <w:r>
        <w:rPr>
          <w:rStyle w:val="citation"/>
        </w:rPr>
        <w:t>s</w:t>
      </w:r>
      <w:proofErr w:type="spellEnd"/>
      <w:r>
        <w:rPr>
          <w:rStyle w:val="citation"/>
        </w:rPr>
        <w:t xml:space="preserve"> </w:t>
      </w:r>
      <w:proofErr w:type="gramStart"/>
      <w:r>
        <w:rPr>
          <w:rStyle w:val="citation"/>
        </w:rPr>
        <w:t>B.,</w:t>
      </w:r>
      <w:proofErr w:type="gramEnd"/>
      <w:r>
        <w:rPr>
          <w:rStyle w:val="citation"/>
        </w:rPr>
        <w:t xml:space="preserve"> and Riordan O. (2004). The diameter of a scale-free random graph. </w:t>
      </w:r>
      <w:proofErr w:type="spellStart"/>
      <w:r w:rsidRPr="00E73A47">
        <w:rPr>
          <w:rStyle w:val="citation"/>
          <w:i/>
          <w:iCs/>
        </w:rPr>
        <w:t>Combintorica</w:t>
      </w:r>
      <w:proofErr w:type="spellEnd"/>
      <w:r>
        <w:rPr>
          <w:rStyle w:val="citation"/>
        </w:rPr>
        <w:t xml:space="preserve"> </w:t>
      </w:r>
      <w:r w:rsidRPr="00E73A47">
        <w:rPr>
          <w:rStyle w:val="citation"/>
          <w:b/>
          <w:bCs/>
        </w:rPr>
        <w:t>24</w:t>
      </w:r>
      <w:r>
        <w:rPr>
          <w:rStyle w:val="citation"/>
        </w:rPr>
        <w:t>, 5-34.</w:t>
      </w:r>
    </w:p>
    <w:p w:rsidR="00237998" w:rsidRDefault="00237998" w:rsidP="00C870F3">
      <w:pPr>
        <w:pStyle w:val="Textbody"/>
        <w:numPr>
          <w:ilvl w:val="0"/>
          <w:numId w:val="3"/>
        </w:numPr>
        <w:suppressLineNumbers/>
        <w:spacing w:beforeLines="240" w:afterLines="120" w:line="480" w:lineRule="atLeast"/>
        <w:contextualSpacing/>
        <w:jc w:val="both"/>
        <w:rPr>
          <w:rStyle w:val="citation"/>
        </w:rPr>
      </w:pPr>
      <w:r>
        <w:rPr>
          <w:rStyle w:val="citation"/>
        </w:rPr>
        <w:t>Chen F., Chen Z., Wang X., and Yuan Z. (2008). The average path length of scale-free networks.</w:t>
      </w:r>
      <w:r w:rsidRPr="00237998">
        <w:rPr>
          <w:rStyle w:val="citation"/>
          <w:i/>
          <w:iCs/>
        </w:rPr>
        <w:t xml:space="preserve"> Communications in Nonlinear Science and Numerical Simulation</w:t>
      </w:r>
      <w:r>
        <w:rPr>
          <w:rStyle w:val="citation"/>
        </w:rPr>
        <w:t xml:space="preserve"> </w:t>
      </w:r>
      <w:r w:rsidRPr="00237998">
        <w:rPr>
          <w:rStyle w:val="citation"/>
          <w:b/>
          <w:bCs/>
        </w:rPr>
        <w:t>13</w:t>
      </w:r>
      <w:r>
        <w:rPr>
          <w:rStyle w:val="citation"/>
        </w:rPr>
        <w:t>, 1405-1410.</w:t>
      </w:r>
    </w:p>
    <w:p w:rsidR="00C26555" w:rsidRDefault="00C26555" w:rsidP="00C26555">
      <w:pPr>
        <w:pStyle w:val="Textbody"/>
        <w:numPr>
          <w:ilvl w:val="0"/>
          <w:numId w:val="3"/>
        </w:numPr>
        <w:suppressLineNumbers/>
        <w:spacing w:beforeLines="240" w:afterLines="120" w:line="480" w:lineRule="atLeast"/>
        <w:contextualSpacing/>
        <w:jc w:val="both"/>
        <w:rPr>
          <w:rStyle w:val="citation"/>
        </w:rPr>
      </w:pPr>
      <w:r>
        <w:rPr>
          <w:rStyle w:val="citation"/>
        </w:rPr>
        <w:t xml:space="preserve">Cohen </w:t>
      </w:r>
      <w:proofErr w:type="gramStart"/>
      <w:r>
        <w:rPr>
          <w:rStyle w:val="citation"/>
        </w:rPr>
        <w:t>R.,</w:t>
      </w:r>
      <w:proofErr w:type="gramEnd"/>
      <w:r>
        <w:rPr>
          <w:rStyle w:val="citation"/>
        </w:rPr>
        <w:t xml:space="preserve"> and </w:t>
      </w:r>
      <w:proofErr w:type="spellStart"/>
      <w:r>
        <w:rPr>
          <w:rStyle w:val="citation"/>
        </w:rPr>
        <w:t>Havlin</w:t>
      </w:r>
      <w:proofErr w:type="spellEnd"/>
      <w:r>
        <w:rPr>
          <w:rStyle w:val="citation"/>
        </w:rPr>
        <w:t xml:space="preserve"> S. (2003). Scale-free networks are ultra-small. </w:t>
      </w:r>
      <w:r w:rsidRPr="006349DC">
        <w:rPr>
          <w:rStyle w:val="citation"/>
          <w:i/>
          <w:iCs/>
        </w:rPr>
        <w:t>Physical Review Letters</w:t>
      </w:r>
      <w:r>
        <w:rPr>
          <w:rStyle w:val="citation"/>
        </w:rPr>
        <w:t xml:space="preserve"> </w:t>
      </w:r>
      <w:r w:rsidRPr="006349DC">
        <w:rPr>
          <w:rStyle w:val="citation"/>
          <w:b/>
          <w:bCs/>
        </w:rPr>
        <w:t>90</w:t>
      </w:r>
      <w:r>
        <w:rPr>
          <w:rStyle w:val="citation"/>
        </w:rPr>
        <w:t>, 058701:1-058701:4.</w:t>
      </w:r>
    </w:p>
    <w:p w:rsidR="00237998" w:rsidRDefault="00441A13" w:rsidP="001B7F28">
      <w:pPr>
        <w:pStyle w:val="Textbody"/>
        <w:numPr>
          <w:ilvl w:val="0"/>
          <w:numId w:val="3"/>
        </w:numPr>
        <w:suppressLineNumbers/>
        <w:spacing w:beforeLines="240" w:afterLines="120" w:line="480" w:lineRule="atLeast"/>
        <w:contextualSpacing/>
        <w:jc w:val="both"/>
        <w:rPr>
          <w:rStyle w:val="citation"/>
        </w:rPr>
      </w:pPr>
      <w:proofErr w:type="spellStart"/>
      <w:r>
        <w:rPr>
          <w:rStyle w:val="citation"/>
        </w:rPr>
        <w:t>Winzler</w:t>
      </w:r>
      <w:proofErr w:type="spellEnd"/>
      <w:r>
        <w:rPr>
          <w:rStyle w:val="citation"/>
        </w:rPr>
        <w:t xml:space="preserve"> E.A.</w:t>
      </w:r>
      <w:r w:rsidR="001B7F28">
        <w:rPr>
          <w:rStyle w:val="citation"/>
        </w:rPr>
        <w:t>,</w:t>
      </w:r>
      <w:r w:rsidR="001B7F28" w:rsidRPr="001B7F28">
        <w:rPr>
          <w:rStyle w:val="citation"/>
        </w:rPr>
        <w:t xml:space="preserve"> Shoemaker D</w:t>
      </w:r>
      <w:r w:rsidR="001B7F28">
        <w:rPr>
          <w:rStyle w:val="citation"/>
        </w:rPr>
        <w:t>.</w:t>
      </w:r>
      <w:r w:rsidR="001B7F28" w:rsidRPr="001B7F28">
        <w:rPr>
          <w:rStyle w:val="citation"/>
        </w:rPr>
        <w:t>D</w:t>
      </w:r>
      <w:r w:rsidR="001B7F28">
        <w:rPr>
          <w:rStyle w:val="citation"/>
        </w:rPr>
        <w:t>.</w:t>
      </w:r>
      <w:r w:rsidR="001B7F28" w:rsidRPr="001B7F28">
        <w:rPr>
          <w:rStyle w:val="citation"/>
        </w:rPr>
        <w:t xml:space="preserve">, </w:t>
      </w:r>
      <w:proofErr w:type="spellStart"/>
      <w:r w:rsidR="001B7F28" w:rsidRPr="001B7F28">
        <w:rPr>
          <w:rStyle w:val="citation"/>
        </w:rPr>
        <w:t>Astromoff</w:t>
      </w:r>
      <w:proofErr w:type="spellEnd"/>
      <w:r w:rsidR="001B7F28" w:rsidRPr="001B7F28">
        <w:rPr>
          <w:rStyle w:val="citation"/>
        </w:rPr>
        <w:t xml:space="preserve"> A</w:t>
      </w:r>
      <w:r w:rsidR="001B7F28">
        <w:rPr>
          <w:rStyle w:val="citation"/>
        </w:rPr>
        <w:t>.</w:t>
      </w:r>
      <w:r w:rsidR="001B7F28" w:rsidRPr="001B7F28">
        <w:rPr>
          <w:rStyle w:val="citation"/>
        </w:rPr>
        <w:t>, Liang H</w:t>
      </w:r>
      <w:r w:rsidR="001B7F28">
        <w:rPr>
          <w:rStyle w:val="citation"/>
        </w:rPr>
        <w:t>.</w:t>
      </w:r>
      <w:r w:rsidR="001B7F28" w:rsidRPr="001B7F28">
        <w:rPr>
          <w:rStyle w:val="citation"/>
        </w:rPr>
        <w:t>, Anderson K</w:t>
      </w:r>
      <w:r w:rsidR="001B7F28">
        <w:rPr>
          <w:rStyle w:val="citation"/>
        </w:rPr>
        <w:t>.</w:t>
      </w:r>
      <w:r w:rsidR="001B7F28" w:rsidRPr="001B7F28">
        <w:rPr>
          <w:rStyle w:val="citation"/>
        </w:rPr>
        <w:t>, Andre B</w:t>
      </w:r>
      <w:r w:rsidR="001B7F28">
        <w:rPr>
          <w:rStyle w:val="citation"/>
        </w:rPr>
        <w:t>.</w:t>
      </w:r>
      <w:r w:rsidR="001B7F28" w:rsidRPr="001B7F28">
        <w:rPr>
          <w:rStyle w:val="citation"/>
        </w:rPr>
        <w:t xml:space="preserve">, </w:t>
      </w:r>
      <w:proofErr w:type="spellStart"/>
      <w:r w:rsidR="001B7F28" w:rsidRPr="001B7F28">
        <w:rPr>
          <w:rStyle w:val="citation"/>
        </w:rPr>
        <w:t>Bangham</w:t>
      </w:r>
      <w:proofErr w:type="spellEnd"/>
      <w:r w:rsidR="001B7F28" w:rsidRPr="001B7F28">
        <w:rPr>
          <w:rStyle w:val="citation"/>
        </w:rPr>
        <w:t xml:space="preserve"> R</w:t>
      </w:r>
      <w:r w:rsidR="001B7F28">
        <w:rPr>
          <w:rStyle w:val="citation"/>
        </w:rPr>
        <w:t>.</w:t>
      </w:r>
      <w:r w:rsidR="001B7F28" w:rsidRPr="001B7F28">
        <w:rPr>
          <w:rStyle w:val="citation"/>
        </w:rPr>
        <w:t>, Benito R</w:t>
      </w:r>
      <w:r w:rsidR="001B7F28">
        <w:rPr>
          <w:rStyle w:val="citation"/>
        </w:rPr>
        <w:t>.</w:t>
      </w:r>
      <w:r w:rsidR="001B7F28" w:rsidRPr="001B7F28">
        <w:rPr>
          <w:rStyle w:val="citation"/>
        </w:rPr>
        <w:t xml:space="preserve">, </w:t>
      </w:r>
      <w:proofErr w:type="spellStart"/>
      <w:r w:rsidR="001B7F28" w:rsidRPr="001B7F28">
        <w:rPr>
          <w:rStyle w:val="citation"/>
        </w:rPr>
        <w:t>Boeke</w:t>
      </w:r>
      <w:proofErr w:type="spellEnd"/>
      <w:r w:rsidR="001B7F28" w:rsidRPr="001B7F28">
        <w:rPr>
          <w:rStyle w:val="citation"/>
        </w:rPr>
        <w:t xml:space="preserve"> J</w:t>
      </w:r>
      <w:r w:rsidR="001B7F28">
        <w:rPr>
          <w:rStyle w:val="citation"/>
        </w:rPr>
        <w:t>.</w:t>
      </w:r>
      <w:r w:rsidR="001B7F28" w:rsidRPr="001B7F28">
        <w:rPr>
          <w:rStyle w:val="citation"/>
        </w:rPr>
        <w:t>D</w:t>
      </w:r>
      <w:r w:rsidR="001B7F28">
        <w:rPr>
          <w:rStyle w:val="citation"/>
        </w:rPr>
        <w:t>.</w:t>
      </w:r>
      <w:r w:rsidR="001B7F28" w:rsidRPr="001B7F28">
        <w:rPr>
          <w:rStyle w:val="citation"/>
        </w:rPr>
        <w:t xml:space="preserve">, </w:t>
      </w:r>
      <w:proofErr w:type="spellStart"/>
      <w:r w:rsidR="001B7F28" w:rsidRPr="001B7F28">
        <w:rPr>
          <w:rStyle w:val="citation"/>
        </w:rPr>
        <w:t>Bussey</w:t>
      </w:r>
      <w:proofErr w:type="spellEnd"/>
      <w:r w:rsidR="001B7F28" w:rsidRPr="001B7F28">
        <w:rPr>
          <w:rStyle w:val="citation"/>
        </w:rPr>
        <w:t xml:space="preserve"> H</w:t>
      </w:r>
      <w:r w:rsidR="001B7F28">
        <w:rPr>
          <w:rStyle w:val="citation"/>
        </w:rPr>
        <w:t>.</w:t>
      </w:r>
      <w:r w:rsidR="001B7F28" w:rsidRPr="001B7F28">
        <w:rPr>
          <w:rStyle w:val="citation"/>
        </w:rPr>
        <w:t>, Chu A</w:t>
      </w:r>
      <w:r w:rsidR="001B7F28">
        <w:rPr>
          <w:rStyle w:val="citation"/>
        </w:rPr>
        <w:t>.</w:t>
      </w:r>
      <w:r w:rsidR="001B7F28" w:rsidRPr="001B7F28">
        <w:rPr>
          <w:rStyle w:val="citation"/>
        </w:rPr>
        <w:t>M</w:t>
      </w:r>
      <w:r w:rsidR="001B7F28">
        <w:rPr>
          <w:rStyle w:val="citation"/>
        </w:rPr>
        <w:t>.</w:t>
      </w:r>
      <w:r w:rsidR="001B7F28" w:rsidRPr="001B7F28">
        <w:rPr>
          <w:rStyle w:val="citation"/>
        </w:rPr>
        <w:t>, Connelly C</w:t>
      </w:r>
      <w:r w:rsidR="001B7F28">
        <w:rPr>
          <w:rStyle w:val="citation"/>
        </w:rPr>
        <w:t>.</w:t>
      </w:r>
      <w:r w:rsidR="001B7F28" w:rsidRPr="001B7F28">
        <w:rPr>
          <w:rStyle w:val="citation"/>
        </w:rPr>
        <w:t>, Davis K</w:t>
      </w:r>
      <w:r w:rsidR="001B7F28">
        <w:rPr>
          <w:rStyle w:val="citation"/>
        </w:rPr>
        <w:t>.</w:t>
      </w:r>
      <w:r w:rsidR="001B7F28" w:rsidRPr="001B7F28">
        <w:rPr>
          <w:rStyle w:val="citation"/>
        </w:rPr>
        <w:t>, Dietrich F</w:t>
      </w:r>
      <w:r w:rsidR="001B7F28">
        <w:rPr>
          <w:rStyle w:val="citation"/>
        </w:rPr>
        <w:t>.</w:t>
      </w:r>
      <w:r w:rsidR="001B7F28" w:rsidRPr="001B7F28">
        <w:rPr>
          <w:rStyle w:val="citation"/>
        </w:rPr>
        <w:t>, Dow S</w:t>
      </w:r>
      <w:r w:rsidR="001B7F28">
        <w:rPr>
          <w:rStyle w:val="citation"/>
        </w:rPr>
        <w:t>.</w:t>
      </w:r>
      <w:r w:rsidR="001B7F28" w:rsidRPr="001B7F28">
        <w:rPr>
          <w:rStyle w:val="citation"/>
        </w:rPr>
        <w:t>W</w:t>
      </w:r>
      <w:r w:rsidR="001B7F28">
        <w:rPr>
          <w:rStyle w:val="citation"/>
        </w:rPr>
        <w:t>.</w:t>
      </w:r>
      <w:r w:rsidR="001B7F28" w:rsidRPr="001B7F28">
        <w:rPr>
          <w:rStyle w:val="citation"/>
        </w:rPr>
        <w:t>, El</w:t>
      </w:r>
      <w:r w:rsidR="001B7F28">
        <w:rPr>
          <w:rStyle w:val="citation"/>
        </w:rPr>
        <w:t>-</w:t>
      </w:r>
      <w:proofErr w:type="spellStart"/>
      <w:r w:rsidR="001B7F28" w:rsidRPr="001B7F28">
        <w:rPr>
          <w:rStyle w:val="citation"/>
        </w:rPr>
        <w:t>Bakkoury</w:t>
      </w:r>
      <w:proofErr w:type="spellEnd"/>
      <w:r w:rsidR="001B7F28" w:rsidRPr="001B7F28">
        <w:rPr>
          <w:rStyle w:val="citation"/>
        </w:rPr>
        <w:t xml:space="preserve"> M</w:t>
      </w:r>
      <w:r w:rsidR="001B7F28">
        <w:rPr>
          <w:rStyle w:val="citation"/>
        </w:rPr>
        <w:t>.</w:t>
      </w:r>
      <w:r w:rsidR="001B7F28" w:rsidRPr="001B7F28">
        <w:rPr>
          <w:rStyle w:val="citation"/>
        </w:rPr>
        <w:t xml:space="preserve">, </w:t>
      </w:r>
      <w:proofErr w:type="spellStart"/>
      <w:r w:rsidR="001B7F28" w:rsidRPr="001B7F28">
        <w:rPr>
          <w:rStyle w:val="citation"/>
        </w:rPr>
        <w:t>Foury</w:t>
      </w:r>
      <w:proofErr w:type="spellEnd"/>
      <w:r w:rsidR="001B7F28" w:rsidRPr="001B7F28">
        <w:rPr>
          <w:rStyle w:val="citation"/>
        </w:rPr>
        <w:t xml:space="preserve"> F</w:t>
      </w:r>
      <w:r w:rsidR="001B7F28">
        <w:rPr>
          <w:rStyle w:val="citation"/>
        </w:rPr>
        <w:t>.</w:t>
      </w:r>
      <w:r w:rsidR="001B7F28" w:rsidRPr="001B7F28">
        <w:rPr>
          <w:rStyle w:val="citation"/>
        </w:rPr>
        <w:t>, Friend S</w:t>
      </w:r>
      <w:r w:rsidR="001B7F28">
        <w:rPr>
          <w:rStyle w:val="citation"/>
        </w:rPr>
        <w:t>.</w:t>
      </w:r>
      <w:r w:rsidR="001B7F28" w:rsidRPr="001B7F28">
        <w:rPr>
          <w:rStyle w:val="citation"/>
        </w:rPr>
        <w:t>H</w:t>
      </w:r>
      <w:r w:rsidR="001B7F28">
        <w:rPr>
          <w:rStyle w:val="citation"/>
        </w:rPr>
        <w:t>.</w:t>
      </w:r>
      <w:r w:rsidR="001B7F28" w:rsidRPr="001B7F28">
        <w:rPr>
          <w:rStyle w:val="citation"/>
        </w:rPr>
        <w:t xml:space="preserve">, </w:t>
      </w:r>
      <w:proofErr w:type="spellStart"/>
      <w:r w:rsidR="001B7F28" w:rsidRPr="001B7F28">
        <w:rPr>
          <w:rStyle w:val="citation"/>
        </w:rPr>
        <w:t>Gentalen</w:t>
      </w:r>
      <w:proofErr w:type="spellEnd"/>
      <w:r w:rsidR="001B7F28" w:rsidRPr="001B7F28">
        <w:rPr>
          <w:rStyle w:val="citation"/>
        </w:rPr>
        <w:t xml:space="preserve"> E</w:t>
      </w:r>
      <w:r w:rsidR="001B7F28">
        <w:rPr>
          <w:rStyle w:val="citation"/>
        </w:rPr>
        <w:t>.</w:t>
      </w:r>
      <w:r w:rsidR="001B7F28" w:rsidRPr="001B7F28">
        <w:rPr>
          <w:rStyle w:val="citation"/>
        </w:rPr>
        <w:t>, Giaever G</w:t>
      </w:r>
      <w:r w:rsidR="001B7F28">
        <w:rPr>
          <w:rStyle w:val="citation"/>
        </w:rPr>
        <w:t>.</w:t>
      </w:r>
      <w:r w:rsidR="001B7F28" w:rsidRPr="001B7F28">
        <w:rPr>
          <w:rStyle w:val="citation"/>
        </w:rPr>
        <w:t xml:space="preserve">, </w:t>
      </w:r>
      <w:proofErr w:type="spellStart"/>
      <w:r w:rsidR="001B7F28" w:rsidRPr="001B7F28">
        <w:rPr>
          <w:rStyle w:val="citation"/>
        </w:rPr>
        <w:t>Hegemann</w:t>
      </w:r>
      <w:proofErr w:type="spellEnd"/>
      <w:r w:rsidR="001B7F28" w:rsidRPr="001B7F28">
        <w:rPr>
          <w:rStyle w:val="citation"/>
        </w:rPr>
        <w:t xml:space="preserve"> J</w:t>
      </w:r>
      <w:r w:rsidR="001B7F28">
        <w:rPr>
          <w:rStyle w:val="citation"/>
        </w:rPr>
        <w:t>.</w:t>
      </w:r>
      <w:r w:rsidR="001B7F28" w:rsidRPr="001B7F28">
        <w:rPr>
          <w:rStyle w:val="citation"/>
        </w:rPr>
        <w:t>H</w:t>
      </w:r>
      <w:r w:rsidR="001B7F28">
        <w:rPr>
          <w:rStyle w:val="citation"/>
        </w:rPr>
        <w:t>.</w:t>
      </w:r>
      <w:r w:rsidR="001B7F28" w:rsidRPr="001B7F28">
        <w:rPr>
          <w:rStyle w:val="citation"/>
        </w:rPr>
        <w:t>, Jones T</w:t>
      </w:r>
      <w:r w:rsidR="001B7F28">
        <w:rPr>
          <w:rStyle w:val="citation"/>
        </w:rPr>
        <w:t>.</w:t>
      </w:r>
      <w:r w:rsidR="001B7F28" w:rsidRPr="001B7F28">
        <w:rPr>
          <w:rStyle w:val="citation"/>
        </w:rPr>
        <w:t xml:space="preserve">, </w:t>
      </w:r>
      <w:proofErr w:type="spellStart"/>
      <w:r w:rsidR="001B7F28" w:rsidRPr="001B7F28">
        <w:rPr>
          <w:rStyle w:val="citation"/>
        </w:rPr>
        <w:t>Laub</w:t>
      </w:r>
      <w:proofErr w:type="spellEnd"/>
      <w:r w:rsidR="001B7F28" w:rsidRPr="001B7F28">
        <w:rPr>
          <w:rStyle w:val="citation"/>
        </w:rPr>
        <w:t xml:space="preserve"> M</w:t>
      </w:r>
      <w:r w:rsidR="001B7F28">
        <w:rPr>
          <w:rStyle w:val="citation"/>
        </w:rPr>
        <w:t>.</w:t>
      </w:r>
      <w:r w:rsidR="001B7F28" w:rsidRPr="001B7F28">
        <w:rPr>
          <w:rStyle w:val="citation"/>
        </w:rPr>
        <w:t>, Liao H</w:t>
      </w:r>
      <w:r w:rsidR="001B7F28">
        <w:rPr>
          <w:rStyle w:val="citation"/>
        </w:rPr>
        <w:t>.</w:t>
      </w:r>
      <w:r w:rsidR="001B7F28" w:rsidRPr="001B7F28">
        <w:rPr>
          <w:rStyle w:val="citation"/>
        </w:rPr>
        <w:t xml:space="preserve">, </w:t>
      </w:r>
      <w:proofErr w:type="spellStart"/>
      <w:r w:rsidR="001B7F28" w:rsidRPr="001B7F28">
        <w:rPr>
          <w:rStyle w:val="citation"/>
        </w:rPr>
        <w:t>Liebundguth</w:t>
      </w:r>
      <w:proofErr w:type="spellEnd"/>
      <w:r w:rsidR="001B7F28" w:rsidRPr="001B7F28">
        <w:rPr>
          <w:rStyle w:val="citation"/>
        </w:rPr>
        <w:t xml:space="preserve"> N</w:t>
      </w:r>
      <w:r w:rsidR="001B7F28">
        <w:rPr>
          <w:rStyle w:val="citation"/>
        </w:rPr>
        <w:t>.</w:t>
      </w:r>
      <w:r w:rsidR="001B7F28" w:rsidRPr="001B7F28">
        <w:rPr>
          <w:rStyle w:val="citation"/>
        </w:rPr>
        <w:t>, Lockhart D</w:t>
      </w:r>
      <w:r w:rsidR="001B7F28">
        <w:rPr>
          <w:rStyle w:val="citation"/>
        </w:rPr>
        <w:t>.</w:t>
      </w:r>
      <w:r w:rsidR="001B7F28" w:rsidRPr="001B7F28">
        <w:rPr>
          <w:rStyle w:val="citation"/>
        </w:rPr>
        <w:t>J</w:t>
      </w:r>
      <w:r w:rsidR="001B7F28">
        <w:rPr>
          <w:rStyle w:val="citation"/>
        </w:rPr>
        <w:t>.</w:t>
      </w:r>
      <w:r w:rsidR="001B7F28" w:rsidRPr="001B7F28">
        <w:rPr>
          <w:rStyle w:val="citation"/>
        </w:rPr>
        <w:t xml:space="preserve">, </w:t>
      </w:r>
      <w:proofErr w:type="spellStart"/>
      <w:r w:rsidR="001B7F28" w:rsidRPr="001B7F28">
        <w:rPr>
          <w:rStyle w:val="citation"/>
        </w:rPr>
        <w:t>Lucau-Danila</w:t>
      </w:r>
      <w:proofErr w:type="spellEnd"/>
      <w:r w:rsidR="001B7F28" w:rsidRPr="001B7F28">
        <w:rPr>
          <w:rStyle w:val="citation"/>
        </w:rPr>
        <w:t xml:space="preserve"> A</w:t>
      </w:r>
      <w:r w:rsidR="001B7F28">
        <w:rPr>
          <w:rStyle w:val="citation"/>
        </w:rPr>
        <w:t>.</w:t>
      </w:r>
      <w:r w:rsidR="001B7F28" w:rsidRPr="001B7F28">
        <w:rPr>
          <w:rStyle w:val="citation"/>
        </w:rPr>
        <w:t xml:space="preserve">, </w:t>
      </w:r>
      <w:proofErr w:type="spellStart"/>
      <w:r w:rsidR="001B7F28" w:rsidRPr="001B7F28">
        <w:rPr>
          <w:rStyle w:val="citation"/>
        </w:rPr>
        <w:t>Lussier</w:t>
      </w:r>
      <w:proofErr w:type="spellEnd"/>
      <w:r w:rsidR="001B7F28" w:rsidRPr="001B7F28">
        <w:rPr>
          <w:rStyle w:val="citation"/>
        </w:rPr>
        <w:t xml:space="preserve"> M</w:t>
      </w:r>
      <w:r w:rsidR="001B7F28">
        <w:rPr>
          <w:rStyle w:val="citation"/>
        </w:rPr>
        <w:t>.</w:t>
      </w:r>
      <w:r w:rsidR="001B7F28" w:rsidRPr="001B7F28">
        <w:rPr>
          <w:rStyle w:val="citation"/>
        </w:rPr>
        <w:t xml:space="preserve">, </w:t>
      </w:r>
      <w:proofErr w:type="spellStart"/>
      <w:r w:rsidR="001B7F28" w:rsidRPr="001B7F28">
        <w:rPr>
          <w:rStyle w:val="citation"/>
        </w:rPr>
        <w:t>M'Rabet</w:t>
      </w:r>
      <w:proofErr w:type="spellEnd"/>
      <w:r w:rsidR="001B7F28" w:rsidRPr="001B7F28">
        <w:rPr>
          <w:rStyle w:val="citation"/>
        </w:rPr>
        <w:t xml:space="preserve"> N</w:t>
      </w:r>
      <w:r w:rsidR="001B7F28">
        <w:rPr>
          <w:rStyle w:val="citation"/>
        </w:rPr>
        <w:t>.</w:t>
      </w:r>
      <w:r w:rsidR="001B7F28" w:rsidRPr="001B7F28">
        <w:rPr>
          <w:rStyle w:val="citation"/>
        </w:rPr>
        <w:t>, Menard P</w:t>
      </w:r>
      <w:r w:rsidR="001B7F28">
        <w:rPr>
          <w:rStyle w:val="citation"/>
        </w:rPr>
        <w:t>.</w:t>
      </w:r>
      <w:r w:rsidR="001B7F28" w:rsidRPr="001B7F28">
        <w:rPr>
          <w:rStyle w:val="citation"/>
        </w:rPr>
        <w:t xml:space="preserve">, </w:t>
      </w:r>
      <w:proofErr w:type="spellStart"/>
      <w:r w:rsidR="001B7F28" w:rsidRPr="001B7F28">
        <w:rPr>
          <w:rStyle w:val="citation"/>
        </w:rPr>
        <w:t>Mittmann</w:t>
      </w:r>
      <w:proofErr w:type="spellEnd"/>
      <w:r w:rsidR="001B7F28" w:rsidRPr="001B7F28">
        <w:rPr>
          <w:rStyle w:val="citation"/>
        </w:rPr>
        <w:t xml:space="preserve"> M</w:t>
      </w:r>
      <w:r w:rsidR="001B7F28">
        <w:rPr>
          <w:rStyle w:val="citation"/>
        </w:rPr>
        <w:t>.</w:t>
      </w:r>
      <w:r w:rsidR="001B7F28" w:rsidRPr="001B7F28">
        <w:rPr>
          <w:rStyle w:val="citation"/>
        </w:rPr>
        <w:t xml:space="preserve">, </w:t>
      </w:r>
      <w:proofErr w:type="spellStart"/>
      <w:r w:rsidR="001B7F28" w:rsidRPr="001B7F28">
        <w:rPr>
          <w:rStyle w:val="citation"/>
        </w:rPr>
        <w:t>Pai</w:t>
      </w:r>
      <w:proofErr w:type="spellEnd"/>
      <w:r w:rsidR="001B7F28" w:rsidRPr="001B7F28">
        <w:rPr>
          <w:rStyle w:val="citation"/>
        </w:rPr>
        <w:t xml:space="preserve"> C</w:t>
      </w:r>
      <w:r w:rsidR="001B7F28">
        <w:rPr>
          <w:rStyle w:val="citation"/>
        </w:rPr>
        <w:t>.</w:t>
      </w:r>
      <w:r w:rsidR="001B7F28" w:rsidRPr="001B7F28">
        <w:rPr>
          <w:rStyle w:val="citation"/>
        </w:rPr>
        <w:t xml:space="preserve">, </w:t>
      </w:r>
      <w:proofErr w:type="spellStart"/>
      <w:r w:rsidR="001B7F28" w:rsidRPr="001B7F28">
        <w:rPr>
          <w:rStyle w:val="citation"/>
        </w:rPr>
        <w:t>Rebischung</w:t>
      </w:r>
      <w:proofErr w:type="spellEnd"/>
      <w:r w:rsidR="001B7F28" w:rsidRPr="001B7F28">
        <w:rPr>
          <w:rStyle w:val="citation"/>
        </w:rPr>
        <w:t xml:space="preserve"> C</w:t>
      </w:r>
      <w:r w:rsidR="001B7F28">
        <w:rPr>
          <w:rStyle w:val="citation"/>
        </w:rPr>
        <w:t>.</w:t>
      </w:r>
      <w:r w:rsidR="001B7F28" w:rsidRPr="001B7F28">
        <w:rPr>
          <w:rStyle w:val="citation"/>
        </w:rPr>
        <w:t xml:space="preserve">, </w:t>
      </w:r>
      <w:proofErr w:type="spellStart"/>
      <w:r w:rsidR="001B7F28" w:rsidRPr="001B7F28">
        <w:rPr>
          <w:rStyle w:val="citation"/>
        </w:rPr>
        <w:t>Revuelta</w:t>
      </w:r>
      <w:proofErr w:type="spellEnd"/>
      <w:r w:rsidR="001B7F28" w:rsidRPr="001B7F28">
        <w:rPr>
          <w:rStyle w:val="citation"/>
        </w:rPr>
        <w:t xml:space="preserve"> J</w:t>
      </w:r>
      <w:r w:rsidR="001B7F28">
        <w:rPr>
          <w:rStyle w:val="citation"/>
        </w:rPr>
        <w:t>.</w:t>
      </w:r>
      <w:r w:rsidR="001B7F28" w:rsidRPr="001B7F28">
        <w:rPr>
          <w:rStyle w:val="citation"/>
        </w:rPr>
        <w:t>L</w:t>
      </w:r>
      <w:r w:rsidR="001B7F28">
        <w:rPr>
          <w:rStyle w:val="citation"/>
        </w:rPr>
        <w:t>.</w:t>
      </w:r>
      <w:r w:rsidR="001B7F28" w:rsidRPr="001B7F28">
        <w:rPr>
          <w:rStyle w:val="citation"/>
        </w:rPr>
        <w:t>, Riles L</w:t>
      </w:r>
      <w:r w:rsidR="001B7F28">
        <w:rPr>
          <w:rStyle w:val="citation"/>
        </w:rPr>
        <w:t>.</w:t>
      </w:r>
      <w:r w:rsidR="001B7F28" w:rsidRPr="001B7F28">
        <w:rPr>
          <w:rStyle w:val="citation"/>
        </w:rPr>
        <w:t>, Roberts C</w:t>
      </w:r>
      <w:r w:rsidR="001B7F28">
        <w:rPr>
          <w:rStyle w:val="citation"/>
        </w:rPr>
        <w:t>.</w:t>
      </w:r>
      <w:r w:rsidR="001B7F28" w:rsidRPr="001B7F28">
        <w:rPr>
          <w:rStyle w:val="citation"/>
        </w:rPr>
        <w:t>J</w:t>
      </w:r>
      <w:r w:rsidR="001B7F28">
        <w:rPr>
          <w:rStyle w:val="citation"/>
        </w:rPr>
        <w:t>.</w:t>
      </w:r>
      <w:r w:rsidR="001B7F28" w:rsidRPr="001B7F28">
        <w:rPr>
          <w:rStyle w:val="citation"/>
        </w:rPr>
        <w:t>, Ross-MacDonald P</w:t>
      </w:r>
      <w:r w:rsidR="001B7F28">
        <w:rPr>
          <w:rStyle w:val="citation"/>
        </w:rPr>
        <w:t>.</w:t>
      </w:r>
      <w:r w:rsidR="001B7F28" w:rsidRPr="001B7F28">
        <w:rPr>
          <w:rStyle w:val="citation"/>
        </w:rPr>
        <w:t xml:space="preserve">, </w:t>
      </w:r>
      <w:proofErr w:type="spellStart"/>
      <w:r w:rsidR="001B7F28" w:rsidRPr="001B7F28">
        <w:rPr>
          <w:rStyle w:val="citation"/>
        </w:rPr>
        <w:t>Scherens</w:t>
      </w:r>
      <w:proofErr w:type="spellEnd"/>
      <w:r w:rsidR="001B7F28" w:rsidRPr="001B7F28">
        <w:rPr>
          <w:rStyle w:val="citation"/>
        </w:rPr>
        <w:t xml:space="preserve"> B</w:t>
      </w:r>
      <w:r w:rsidR="001B7F28">
        <w:rPr>
          <w:rStyle w:val="citation"/>
        </w:rPr>
        <w:t>.</w:t>
      </w:r>
      <w:r w:rsidR="001B7F28" w:rsidRPr="001B7F28">
        <w:rPr>
          <w:rStyle w:val="citation"/>
        </w:rPr>
        <w:t>, Snyder M</w:t>
      </w:r>
      <w:r w:rsidR="001B7F28">
        <w:rPr>
          <w:rStyle w:val="citation"/>
        </w:rPr>
        <w:t>.</w:t>
      </w:r>
      <w:r w:rsidR="001B7F28" w:rsidRPr="001B7F28">
        <w:rPr>
          <w:rStyle w:val="citation"/>
        </w:rPr>
        <w:t xml:space="preserve">, </w:t>
      </w:r>
      <w:proofErr w:type="spellStart"/>
      <w:r w:rsidR="001B7F28" w:rsidRPr="001B7F28">
        <w:rPr>
          <w:rStyle w:val="citation"/>
        </w:rPr>
        <w:t>Sookhai-Mahadeo</w:t>
      </w:r>
      <w:proofErr w:type="spellEnd"/>
      <w:r w:rsidR="001B7F28" w:rsidRPr="001B7F28">
        <w:rPr>
          <w:rStyle w:val="citation"/>
        </w:rPr>
        <w:t xml:space="preserve"> S</w:t>
      </w:r>
      <w:r w:rsidR="001B7F28">
        <w:rPr>
          <w:rStyle w:val="citation"/>
        </w:rPr>
        <w:t>.</w:t>
      </w:r>
      <w:r w:rsidR="001B7F28" w:rsidRPr="001B7F28">
        <w:rPr>
          <w:rStyle w:val="citation"/>
        </w:rPr>
        <w:t>, Storms R</w:t>
      </w:r>
      <w:r w:rsidR="001B7F28">
        <w:rPr>
          <w:rStyle w:val="citation"/>
        </w:rPr>
        <w:t>.</w:t>
      </w:r>
      <w:r w:rsidR="001B7F28" w:rsidRPr="001B7F28">
        <w:rPr>
          <w:rStyle w:val="citation"/>
        </w:rPr>
        <w:t>K</w:t>
      </w:r>
      <w:r w:rsidR="001B7F28">
        <w:rPr>
          <w:rStyle w:val="citation"/>
        </w:rPr>
        <w:t>.</w:t>
      </w:r>
      <w:r w:rsidR="001B7F28" w:rsidRPr="001B7F28">
        <w:rPr>
          <w:rStyle w:val="citation"/>
        </w:rPr>
        <w:t xml:space="preserve">, </w:t>
      </w:r>
      <w:proofErr w:type="spellStart"/>
      <w:r w:rsidR="001B7F28" w:rsidRPr="001B7F28">
        <w:rPr>
          <w:rStyle w:val="citation"/>
        </w:rPr>
        <w:t>Véronneau</w:t>
      </w:r>
      <w:proofErr w:type="spellEnd"/>
      <w:r w:rsidR="001B7F28" w:rsidRPr="001B7F28">
        <w:rPr>
          <w:rStyle w:val="citation"/>
        </w:rPr>
        <w:t xml:space="preserve"> S</w:t>
      </w:r>
      <w:r w:rsidR="001B7F28">
        <w:rPr>
          <w:rStyle w:val="citation"/>
        </w:rPr>
        <w:t>.</w:t>
      </w:r>
      <w:r w:rsidR="001B7F28" w:rsidRPr="001B7F28">
        <w:rPr>
          <w:rStyle w:val="citation"/>
        </w:rPr>
        <w:t xml:space="preserve">, </w:t>
      </w:r>
      <w:proofErr w:type="spellStart"/>
      <w:r w:rsidR="001B7F28" w:rsidRPr="001B7F28">
        <w:rPr>
          <w:rStyle w:val="citation"/>
        </w:rPr>
        <w:t>Voet</w:t>
      </w:r>
      <w:proofErr w:type="spellEnd"/>
      <w:r w:rsidR="001B7F28" w:rsidRPr="001B7F28">
        <w:rPr>
          <w:rStyle w:val="citation"/>
        </w:rPr>
        <w:t xml:space="preserve"> M</w:t>
      </w:r>
      <w:r w:rsidR="001B7F28">
        <w:rPr>
          <w:rStyle w:val="citation"/>
        </w:rPr>
        <w:t>.</w:t>
      </w:r>
      <w:r w:rsidR="001B7F28" w:rsidRPr="001B7F28">
        <w:rPr>
          <w:rStyle w:val="citation"/>
        </w:rPr>
        <w:t xml:space="preserve">, </w:t>
      </w:r>
      <w:proofErr w:type="spellStart"/>
      <w:r w:rsidR="001B7F28" w:rsidRPr="001B7F28">
        <w:rPr>
          <w:rStyle w:val="citation"/>
        </w:rPr>
        <w:t>Volckaert</w:t>
      </w:r>
      <w:proofErr w:type="spellEnd"/>
      <w:r w:rsidR="001B7F28" w:rsidRPr="001B7F28">
        <w:rPr>
          <w:rStyle w:val="citation"/>
        </w:rPr>
        <w:t xml:space="preserve"> G</w:t>
      </w:r>
      <w:r w:rsidR="001B7F28">
        <w:rPr>
          <w:rStyle w:val="citation"/>
        </w:rPr>
        <w:t>.</w:t>
      </w:r>
      <w:r w:rsidR="001B7F28" w:rsidRPr="001B7F28">
        <w:rPr>
          <w:rStyle w:val="citation"/>
        </w:rPr>
        <w:t>, Ward T</w:t>
      </w:r>
      <w:r w:rsidR="001B7F28">
        <w:rPr>
          <w:rStyle w:val="citation"/>
        </w:rPr>
        <w:t>.</w:t>
      </w:r>
      <w:r w:rsidR="001B7F28" w:rsidRPr="001B7F28">
        <w:rPr>
          <w:rStyle w:val="citation"/>
        </w:rPr>
        <w:t>R</w:t>
      </w:r>
      <w:r w:rsidR="001B7F28">
        <w:rPr>
          <w:rStyle w:val="citation"/>
        </w:rPr>
        <w:t>.</w:t>
      </w:r>
      <w:r w:rsidR="001B7F28" w:rsidRPr="001B7F28">
        <w:rPr>
          <w:rStyle w:val="citation"/>
        </w:rPr>
        <w:t xml:space="preserve">, </w:t>
      </w:r>
      <w:proofErr w:type="spellStart"/>
      <w:r w:rsidR="001B7F28" w:rsidRPr="001B7F28">
        <w:rPr>
          <w:rStyle w:val="citation"/>
        </w:rPr>
        <w:t>Wysocki</w:t>
      </w:r>
      <w:proofErr w:type="spellEnd"/>
      <w:r w:rsidR="001B7F28" w:rsidRPr="001B7F28">
        <w:rPr>
          <w:rStyle w:val="citation"/>
        </w:rPr>
        <w:t xml:space="preserve"> R</w:t>
      </w:r>
      <w:r w:rsidR="001B7F28">
        <w:rPr>
          <w:rStyle w:val="citation"/>
        </w:rPr>
        <w:t>.</w:t>
      </w:r>
      <w:r w:rsidR="001B7F28" w:rsidRPr="001B7F28">
        <w:rPr>
          <w:rStyle w:val="citation"/>
        </w:rPr>
        <w:t>, Yen G</w:t>
      </w:r>
      <w:r w:rsidR="001B7F28">
        <w:rPr>
          <w:rStyle w:val="citation"/>
        </w:rPr>
        <w:t>.</w:t>
      </w:r>
      <w:r w:rsidR="001B7F28" w:rsidRPr="001B7F28">
        <w:rPr>
          <w:rStyle w:val="citation"/>
        </w:rPr>
        <w:t>S</w:t>
      </w:r>
      <w:r w:rsidR="001B7F28">
        <w:rPr>
          <w:rStyle w:val="citation"/>
        </w:rPr>
        <w:t>.</w:t>
      </w:r>
      <w:r w:rsidR="001B7F28" w:rsidRPr="001B7F28">
        <w:rPr>
          <w:rStyle w:val="citation"/>
        </w:rPr>
        <w:t>, Yu K</w:t>
      </w:r>
      <w:r w:rsidR="001B7F28">
        <w:rPr>
          <w:rStyle w:val="citation"/>
        </w:rPr>
        <w:t>.</w:t>
      </w:r>
      <w:r w:rsidR="001B7F28" w:rsidRPr="001B7F28">
        <w:rPr>
          <w:rStyle w:val="citation"/>
        </w:rPr>
        <w:t>, Zimmermann K</w:t>
      </w:r>
      <w:r w:rsidR="001B7F28">
        <w:rPr>
          <w:rStyle w:val="citation"/>
        </w:rPr>
        <w:t>.</w:t>
      </w:r>
      <w:r w:rsidR="001B7F28" w:rsidRPr="001B7F28">
        <w:rPr>
          <w:rStyle w:val="citation"/>
        </w:rPr>
        <w:t xml:space="preserve">, </w:t>
      </w:r>
      <w:proofErr w:type="spellStart"/>
      <w:r w:rsidR="001B7F28" w:rsidRPr="001B7F28">
        <w:rPr>
          <w:rStyle w:val="citation"/>
        </w:rPr>
        <w:t>Philippsen</w:t>
      </w:r>
      <w:proofErr w:type="spellEnd"/>
      <w:r w:rsidR="001B7F28" w:rsidRPr="001B7F28">
        <w:rPr>
          <w:rStyle w:val="citation"/>
        </w:rPr>
        <w:t xml:space="preserve"> P</w:t>
      </w:r>
      <w:r w:rsidR="001B7F28">
        <w:rPr>
          <w:rStyle w:val="citation"/>
        </w:rPr>
        <w:t>.</w:t>
      </w:r>
      <w:r w:rsidR="001B7F28" w:rsidRPr="001B7F28">
        <w:rPr>
          <w:rStyle w:val="citation"/>
        </w:rPr>
        <w:t>, Johnston M</w:t>
      </w:r>
      <w:r w:rsidR="001B7F28">
        <w:rPr>
          <w:rStyle w:val="citation"/>
        </w:rPr>
        <w:t>.</w:t>
      </w:r>
      <w:r w:rsidR="001B7F28" w:rsidRPr="001B7F28">
        <w:rPr>
          <w:rStyle w:val="citation"/>
        </w:rPr>
        <w:t>, Davis R</w:t>
      </w:r>
      <w:r w:rsidR="001B7F28">
        <w:rPr>
          <w:rStyle w:val="citation"/>
        </w:rPr>
        <w:t>.</w:t>
      </w:r>
      <w:r w:rsidR="001B7F28" w:rsidRPr="001B7F28">
        <w:rPr>
          <w:rStyle w:val="citation"/>
        </w:rPr>
        <w:t>W.</w:t>
      </w:r>
      <w:r w:rsidR="001B7F28">
        <w:rPr>
          <w:rStyle w:val="citation"/>
        </w:rPr>
        <w:t xml:space="preserve"> </w:t>
      </w:r>
      <w:r>
        <w:rPr>
          <w:rStyle w:val="citation"/>
        </w:rPr>
        <w:t xml:space="preserve">(1999). Functional characterization of the </w:t>
      </w:r>
      <w:proofErr w:type="spellStart"/>
      <w:r w:rsidRPr="00441A13">
        <w:rPr>
          <w:rStyle w:val="citation"/>
          <w:i/>
          <w:iCs/>
        </w:rPr>
        <w:t>Saccharom</w:t>
      </w:r>
      <w:r>
        <w:rPr>
          <w:rStyle w:val="citation"/>
          <w:i/>
          <w:iCs/>
        </w:rPr>
        <w:t>y</w:t>
      </w:r>
      <w:r w:rsidRPr="00441A13">
        <w:rPr>
          <w:rStyle w:val="citation"/>
          <w:i/>
          <w:iCs/>
        </w:rPr>
        <w:t>c</w:t>
      </w:r>
      <w:r>
        <w:rPr>
          <w:rStyle w:val="citation"/>
          <w:i/>
          <w:iCs/>
        </w:rPr>
        <w:t>e</w:t>
      </w:r>
      <w:r w:rsidRPr="00441A13">
        <w:rPr>
          <w:rStyle w:val="citation"/>
          <w:i/>
          <w:iCs/>
        </w:rPr>
        <w:t>s</w:t>
      </w:r>
      <w:proofErr w:type="spellEnd"/>
      <w:r w:rsidRPr="00441A13">
        <w:rPr>
          <w:rStyle w:val="citation"/>
          <w:i/>
          <w:iCs/>
        </w:rPr>
        <w:t xml:space="preserve"> cerevisia</w:t>
      </w:r>
      <w:r w:rsidR="00414572">
        <w:rPr>
          <w:rStyle w:val="citation"/>
          <w:i/>
          <w:iCs/>
        </w:rPr>
        <w:t>e</w:t>
      </w:r>
      <w:r>
        <w:rPr>
          <w:rStyle w:val="citation"/>
        </w:rPr>
        <w:t xml:space="preserve"> genome by gene deletion and parallel analysis. </w:t>
      </w:r>
      <w:r w:rsidRPr="00441A13">
        <w:rPr>
          <w:rStyle w:val="citation"/>
          <w:i/>
          <w:iCs/>
        </w:rPr>
        <w:t>Science</w:t>
      </w:r>
      <w:r>
        <w:rPr>
          <w:rStyle w:val="citation"/>
        </w:rPr>
        <w:t xml:space="preserve"> </w:t>
      </w:r>
      <w:r w:rsidRPr="00441A13">
        <w:rPr>
          <w:rStyle w:val="citation"/>
          <w:b/>
          <w:bCs/>
        </w:rPr>
        <w:t>285</w:t>
      </w:r>
      <w:r>
        <w:rPr>
          <w:rStyle w:val="citation"/>
        </w:rPr>
        <w:t xml:space="preserve">, 901-906.  </w:t>
      </w:r>
    </w:p>
    <w:p w:rsidR="00D06002" w:rsidRDefault="00D06002" w:rsidP="00A366BC">
      <w:pPr>
        <w:pStyle w:val="Textbody"/>
        <w:numPr>
          <w:ilvl w:val="0"/>
          <w:numId w:val="3"/>
        </w:numPr>
        <w:suppressLineNumbers/>
        <w:spacing w:beforeLines="240" w:afterLines="120" w:line="480" w:lineRule="atLeast"/>
        <w:contextualSpacing/>
        <w:jc w:val="both"/>
        <w:rPr>
          <w:rStyle w:val="citation"/>
        </w:rPr>
      </w:pPr>
      <w:r>
        <w:rPr>
          <w:rStyle w:val="citation"/>
        </w:rPr>
        <w:lastRenderedPageBreak/>
        <w:t>Giaever G</w:t>
      </w:r>
      <w:r w:rsidR="00A366BC">
        <w:rPr>
          <w:rStyle w:val="citation"/>
        </w:rPr>
        <w:t>.</w:t>
      </w:r>
      <w:r w:rsidR="00A366BC" w:rsidRPr="00A366BC">
        <w:rPr>
          <w:rStyle w:val="citation"/>
        </w:rPr>
        <w:t>, Chu A</w:t>
      </w:r>
      <w:r w:rsidR="00A366BC">
        <w:rPr>
          <w:rStyle w:val="citation"/>
        </w:rPr>
        <w:t>.</w:t>
      </w:r>
      <w:r w:rsidR="00A366BC" w:rsidRPr="00A366BC">
        <w:rPr>
          <w:rStyle w:val="citation"/>
        </w:rPr>
        <w:t>M</w:t>
      </w:r>
      <w:r w:rsidR="00A366BC">
        <w:rPr>
          <w:rStyle w:val="citation"/>
        </w:rPr>
        <w:t>.</w:t>
      </w:r>
      <w:r w:rsidR="00A366BC" w:rsidRPr="00A366BC">
        <w:rPr>
          <w:rStyle w:val="citation"/>
        </w:rPr>
        <w:t>, Ni L</w:t>
      </w:r>
      <w:r w:rsidR="00A366BC">
        <w:rPr>
          <w:rStyle w:val="citation"/>
        </w:rPr>
        <w:t>.</w:t>
      </w:r>
      <w:r w:rsidR="00A366BC" w:rsidRPr="00A366BC">
        <w:rPr>
          <w:rStyle w:val="citation"/>
        </w:rPr>
        <w:t>, Connelly C</w:t>
      </w:r>
      <w:r w:rsidR="00A366BC">
        <w:rPr>
          <w:rStyle w:val="citation"/>
        </w:rPr>
        <w:t>.</w:t>
      </w:r>
      <w:r w:rsidR="00A366BC" w:rsidRPr="00A366BC">
        <w:rPr>
          <w:rStyle w:val="citation"/>
        </w:rPr>
        <w:t>, Riles L</w:t>
      </w:r>
      <w:r w:rsidR="00A366BC">
        <w:rPr>
          <w:rStyle w:val="citation"/>
        </w:rPr>
        <w:t>.</w:t>
      </w:r>
      <w:r w:rsidR="00A366BC" w:rsidRPr="00A366BC">
        <w:rPr>
          <w:rStyle w:val="citation"/>
        </w:rPr>
        <w:t xml:space="preserve">, </w:t>
      </w:r>
      <w:proofErr w:type="spellStart"/>
      <w:r w:rsidR="00A366BC" w:rsidRPr="00A366BC">
        <w:rPr>
          <w:rStyle w:val="citation"/>
        </w:rPr>
        <w:t>Véronneau</w:t>
      </w:r>
      <w:proofErr w:type="spellEnd"/>
      <w:r w:rsidR="00A366BC" w:rsidRPr="00A366BC">
        <w:rPr>
          <w:rStyle w:val="citation"/>
        </w:rPr>
        <w:t xml:space="preserve"> S</w:t>
      </w:r>
      <w:r w:rsidR="00A366BC">
        <w:rPr>
          <w:rStyle w:val="citation"/>
        </w:rPr>
        <w:t>.</w:t>
      </w:r>
      <w:r w:rsidR="00A366BC" w:rsidRPr="00A366BC">
        <w:rPr>
          <w:rStyle w:val="citation"/>
        </w:rPr>
        <w:t>, Dow S</w:t>
      </w:r>
      <w:r w:rsidR="00A366BC">
        <w:rPr>
          <w:rStyle w:val="citation"/>
        </w:rPr>
        <w:t>.</w:t>
      </w:r>
      <w:r w:rsidR="00A366BC" w:rsidRPr="00A366BC">
        <w:rPr>
          <w:rStyle w:val="citation"/>
        </w:rPr>
        <w:t xml:space="preserve">, </w:t>
      </w:r>
      <w:proofErr w:type="spellStart"/>
      <w:r w:rsidR="00A366BC" w:rsidRPr="00A366BC">
        <w:rPr>
          <w:rStyle w:val="citation"/>
        </w:rPr>
        <w:t>Lucau-Danila</w:t>
      </w:r>
      <w:proofErr w:type="spellEnd"/>
      <w:r w:rsidR="00A366BC" w:rsidRPr="00A366BC">
        <w:rPr>
          <w:rStyle w:val="citation"/>
        </w:rPr>
        <w:t xml:space="preserve"> A</w:t>
      </w:r>
      <w:r w:rsidR="00A366BC">
        <w:rPr>
          <w:rStyle w:val="citation"/>
        </w:rPr>
        <w:t>.</w:t>
      </w:r>
      <w:r w:rsidR="00A366BC" w:rsidRPr="00A366BC">
        <w:rPr>
          <w:rStyle w:val="citation"/>
        </w:rPr>
        <w:t>, Anderson K</w:t>
      </w:r>
      <w:r w:rsidR="00A366BC">
        <w:rPr>
          <w:rStyle w:val="citation"/>
        </w:rPr>
        <w:t>.</w:t>
      </w:r>
      <w:r w:rsidR="00A366BC" w:rsidRPr="00A366BC">
        <w:rPr>
          <w:rStyle w:val="citation"/>
        </w:rPr>
        <w:t>, André B</w:t>
      </w:r>
      <w:r w:rsidR="00A366BC">
        <w:rPr>
          <w:rStyle w:val="citation"/>
        </w:rPr>
        <w:t>.</w:t>
      </w:r>
      <w:r w:rsidR="00A366BC" w:rsidRPr="00A366BC">
        <w:rPr>
          <w:rStyle w:val="citation"/>
        </w:rPr>
        <w:t xml:space="preserve">, </w:t>
      </w:r>
      <w:proofErr w:type="spellStart"/>
      <w:r w:rsidR="00A366BC" w:rsidRPr="00A366BC">
        <w:rPr>
          <w:rStyle w:val="citation"/>
        </w:rPr>
        <w:t>Arkin</w:t>
      </w:r>
      <w:proofErr w:type="spellEnd"/>
      <w:r w:rsidR="00A366BC" w:rsidRPr="00A366BC">
        <w:rPr>
          <w:rStyle w:val="citation"/>
        </w:rPr>
        <w:t xml:space="preserve"> A</w:t>
      </w:r>
      <w:r w:rsidR="00A366BC">
        <w:rPr>
          <w:rStyle w:val="citation"/>
        </w:rPr>
        <w:t>.</w:t>
      </w:r>
      <w:r w:rsidR="00A366BC" w:rsidRPr="00A366BC">
        <w:rPr>
          <w:rStyle w:val="citation"/>
        </w:rPr>
        <w:t>P</w:t>
      </w:r>
      <w:r w:rsidR="00A366BC">
        <w:rPr>
          <w:rStyle w:val="citation"/>
        </w:rPr>
        <w:t>.</w:t>
      </w:r>
      <w:r w:rsidR="00A366BC" w:rsidRPr="00A366BC">
        <w:rPr>
          <w:rStyle w:val="citation"/>
        </w:rPr>
        <w:t xml:space="preserve">, </w:t>
      </w:r>
      <w:proofErr w:type="spellStart"/>
      <w:r w:rsidR="00A366BC" w:rsidRPr="00A366BC">
        <w:rPr>
          <w:rStyle w:val="citation"/>
        </w:rPr>
        <w:t>Astromoff</w:t>
      </w:r>
      <w:proofErr w:type="spellEnd"/>
      <w:r w:rsidR="00A366BC" w:rsidRPr="00A366BC">
        <w:rPr>
          <w:rStyle w:val="citation"/>
        </w:rPr>
        <w:t xml:space="preserve"> A</w:t>
      </w:r>
      <w:r w:rsidR="00A366BC">
        <w:rPr>
          <w:rStyle w:val="citation"/>
        </w:rPr>
        <w:t>.</w:t>
      </w:r>
      <w:r w:rsidR="00A366BC" w:rsidRPr="00A366BC">
        <w:rPr>
          <w:rStyle w:val="citation"/>
        </w:rPr>
        <w:t>, El-</w:t>
      </w:r>
      <w:proofErr w:type="spellStart"/>
      <w:r w:rsidR="00A366BC" w:rsidRPr="00A366BC">
        <w:rPr>
          <w:rStyle w:val="citation"/>
        </w:rPr>
        <w:t>Bakkoury</w:t>
      </w:r>
      <w:proofErr w:type="spellEnd"/>
      <w:r w:rsidR="00A366BC" w:rsidRPr="00A366BC">
        <w:rPr>
          <w:rStyle w:val="citation"/>
        </w:rPr>
        <w:t xml:space="preserve"> M</w:t>
      </w:r>
      <w:r w:rsidR="00A366BC">
        <w:rPr>
          <w:rStyle w:val="citation"/>
        </w:rPr>
        <w:t>.</w:t>
      </w:r>
      <w:r w:rsidR="00A366BC" w:rsidRPr="00A366BC">
        <w:rPr>
          <w:rStyle w:val="citation"/>
        </w:rPr>
        <w:t xml:space="preserve">, </w:t>
      </w:r>
      <w:proofErr w:type="spellStart"/>
      <w:r w:rsidR="00A366BC" w:rsidRPr="00A366BC">
        <w:rPr>
          <w:rStyle w:val="citation"/>
        </w:rPr>
        <w:t>Bangham</w:t>
      </w:r>
      <w:proofErr w:type="spellEnd"/>
      <w:r w:rsidR="00A366BC" w:rsidRPr="00A366BC">
        <w:rPr>
          <w:rStyle w:val="citation"/>
        </w:rPr>
        <w:t xml:space="preserve"> R</w:t>
      </w:r>
      <w:r w:rsidR="00A366BC">
        <w:rPr>
          <w:rStyle w:val="citation"/>
        </w:rPr>
        <w:t>.</w:t>
      </w:r>
      <w:r w:rsidR="00A366BC" w:rsidRPr="00A366BC">
        <w:rPr>
          <w:rStyle w:val="citation"/>
        </w:rPr>
        <w:t>, Benito R</w:t>
      </w:r>
      <w:r w:rsidR="00A366BC">
        <w:rPr>
          <w:rStyle w:val="citation"/>
        </w:rPr>
        <w:t>.</w:t>
      </w:r>
      <w:r w:rsidR="00A366BC" w:rsidRPr="00A366BC">
        <w:rPr>
          <w:rStyle w:val="citation"/>
        </w:rPr>
        <w:t xml:space="preserve">, </w:t>
      </w:r>
      <w:proofErr w:type="spellStart"/>
      <w:r w:rsidR="00A366BC" w:rsidRPr="00A366BC">
        <w:rPr>
          <w:rStyle w:val="citation"/>
        </w:rPr>
        <w:t>Brachat</w:t>
      </w:r>
      <w:proofErr w:type="spellEnd"/>
      <w:r w:rsidR="00A366BC" w:rsidRPr="00A366BC">
        <w:rPr>
          <w:rStyle w:val="citation"/>
        </w:rPr>
        <w:t xml:space="preserve"> S</w:t>
      </w:r>
      <w:r w:rsidR="00A366BC">
        <w:rPr>
          <w:rStyle w:val="citation"/>
        </w:rPr>
        <w:t>.</w:t>
      </w:r>
      <w:r w:rsidR="00A366BC" w:rsidRPr="00A366BC">
        <w:rPr>
          <w:rStyle w:val="citation"/>
        </w:rPr>
        <w:t xml:space="preserve">, </w:t>
      </w:r>
      <w:proofErr w:type="spellStart"/>
      <w:r w:rsidR="00A366BC" w:rsidRPr="00A366BC">
        <w:rPr>
          <w:rStyle w:val="citation"/>
        </w:rPr>
        <w:t>Campanaro</w:t>
      </w:r>
      <w:proofErr w:type="spellEnd"/>
      <w:r w:rsidR="00A366BC" w:rsidRPr="00A366BC">
        <w:rPr>
          <w:rStyle w:val="citation"/>
        </w:rPr>
        <w:t xml:space="preserve"> S</w:t>
      </w:r>
      <w:r w:rsidR="00A366BC">
        <w:rPr>
          <w:rStyle w:val="citation"/>
        </w:rPr>
        <w:t>.</w:t>
      </w:r>
      <w:r w:rsidR="00A366BC" w:rsidRPr="00A366BC">
        <w:rPr>
          <w:rStyle w:val="citation"/>
        </w:rPr>
        <w:t>, Curtiss M</w:t>
      </w:r>
      <w:r w:rsidR="00A366BC">
        <w:rPr>
          <w:rStyle w:val="citation"/>
        </w:rPr>
        <w:t>.</w:t>
      </w:r>
      <w:r w:rsidR="00A366BC" w:rsidRPr="00A366BC">
        <w:rPr>
          <w:rStyle w:val="citation"/>
        </w:rPr>
        <w:t>, Davis K</w:t>
      </w:r>
      <w:r w:rsidR="00A366BC">
        <w:rPr>
          <w:rStyle w:val="citation"/>
        </w:rPr>
        <w:t>.</w:t>
      </w:r>
      <w:r w:rsidR="00A366BC" w:rsidRPr="00A366BC">
        <w:rPr>
          <w:rStyle w:val="citation"/>
        </w:rPr>
        <w:t xml:space="preserve">, </w:t>
      </w:r>
      <w:proofErr w:type="spellStart"/>
      <w:r w:rsidR="00A366BC" w:rsidRPr="00A366BC">
        <w:rPr>
          <w:rStyle w:val="citation"/>
        </w:rPr>
        <w:t>Deutschbauer</w:t>
      </w:r>
      <w:proofErr w:type="spellEnd"/>
      <w:r w:rsidR="00A366BC" w:rsidRPr="00A366BC">
        <w:rPr>
          <w:rStyle w:val="citation"/>
        </w:rPr>
        <w:t xml:space="preserve"> A</w:t>
      </w:r>
      <w:r w:rsidR="00A366BC">
        <w:rPr>
          <w:rStyle w:val="citation"/>
        </w:rPr>
        <w:t>.</w:t>
      </w:r>
      <w:r w:rsidR="00A366BC" w:rsidRPr="00A366BC">
        <w:rPr>
          <w:rStyle w:val="citation"/>
        </w:rPr>
        <w:t xml:space="preserve">, </w:t>
      </w:r>
      <w:proofErr w:type="spellStart"/>
      <w:r w:rsidR="00A366BC" w:rsidRPr="00A366BC">
        <w:rPr>
          <w:rStyle w:val="citation"/>
        </w:rPr>
        <w:t>Entian</w:t>
      </w:r>
      <w:proofErr w:type="spellEnd"/>
      <w:r w:rsidR="00A366BC" w:rsidRPr="00A366BC">
        <w:rPr>
          <w:rStyle w:val="citation"/>
        </w:rPr>
        <w:t xml:space="preserve"> K</w:t>
      </w:r>
      <w:r w:rsidR="00A366BC">
        <w:rPr>
          <w:rStyle w:val="citation"/>
        </w:rPr>
        <w:t>.</w:t>
      </w:r>
      <w:r w:rsidR="00A366BC" w:rsidRPr="00A366BC">
        <w:rPr>
          <w:rStyle w:val="citation"/>
        </w:rPr>
        <w:t>D</w:t>
      </w:r>
      <w:r w:rsidR="00A366BC">
        <w:rPr>
          <w:rStyle w:val="citation"/>
        </w:rPr>
        <w:t>.</w:t>
      </w:r>
      <w:r w:rsidR="00A366BC" w:rsidRPr="00A366BC">
        <w:rPr>
          <w:rStyle w:val="citation"/>
        </w:rPr>
        <w:t>, Flaherty P</w:t>
      </w:r>
      <w:r w:rsidR="00A366BC">
        <w:rPr>
          <w:rStyle w:val="citation"/>
        </w:rPr>
        <w:t>.</w:t>
      </w:r>
      <w:r w:rsidR="00A366BC" w:rsidRPr="00A366BC">
        <w:rPr>
          <w:rStyle w:val="citation"/>
        </w:rPr>
        <w:t xml:space="preserve">, </w:t>
      </w:r>
      <w:proofErr w:type="spellStart"/>
      <w:r w:rsidR="00A366BC" w:rsidRPr="00A366BC">
        <w:rPr>
          <w:rStyle w:val="citation"/>
        </w:rPr>
        <w:t>Foury</w:t>
      </w:r>
      <w:proofErr w:type="spellEnd"/>
      <w:r w:rsidR="00A366BC" w:rsidRPr="00A366BC">
        <w:rPr>
          <w:rStyle w:val="citation"/>
        </w:rPr>
        <w:t xml:space="preserve"> F</w:t>
      </w:r>
      <w:r w:rsidR="00A366BC">
        <w:rPr>
          <w:rStyle w:val="citation"/>
        </w:rPr>
        <w:t>.</w:t>
      </w:r>
      <w:r w:rsidR="00A366BC" w:rsidRPr="00A366BC">
        <w:rPr>
          <w:rStyle w:val="citation"/>
        </w:rPr>
        <w:t xml:space="preserve">, </w:t>
      </w:r>
      <w:proofErr w:type="spellStart"/>
      <w:r w:rsidR="00A366BC" w:rsidRPr="00A366BC">
        <w:rPr>
          <w:rStyle w:val="citation"/>
        </w:rPr>
        <w:t>Garfinkel</w:t>
      </w:r>
      <w:proofErr w:type="spellEnd"/>
      <w:r w:rsidR="00A366BC" w:rsidRPr="00A366BC">
        <w:rPr>
          <w:rStyle w:val="citation"/>
        </w:rPr>
        <w:t xml:space="preserve"> D</w:t>
      </w:r>
      <w:r w:rsidR="00A366BC">
        <w:rPr>
          <w:rStyle w:val="citation"/>
        </w:rPr>
        <w:t>.</w:t>
      </w:r>
      <w:r w:rsidR="00A366BC" w:rsidRPr="00A366BC">
        <w:rPr>
          <w:rStyle w:val="citation"/>
        </w:rPr>
        <w:t>J</w:t>
      </w:r>
      <w:r w:rsidR="00A366BC">
        <w:rPr>
          <w:rStyle w:val="citation"/>
        </w:rPr>
        <w:t>.</w:t>
      </w:r>
      <w:r w:rsidR="00A366BC" w:rsidRPr="00A366BC">
        <w:rPr>
          <w:rStyle w:val="citation"/>
        </w:rPr>
        <w:t>, Gerstein M</w:t>
      </w:r>
      <w:r w:rsidR="00A366BC">
        <w:rPr>
          <w:rStyle w:val="citation"/>
        </w:rPr>
        <w:t>.</w:t>
      </w:r>
      <w:r w:rsidR="00A366BC" w:rsidRPr="00A366BC">
        <w:rPr>
          <w:rStyle w:val="citation"/>
        </w:rPr>
        <w:t xml:space="preserve">, </w:t>
      </w:r>
      <w:proofErr w:type="spellStart"/>
      <w:r w:rsidR="00A366BC" w:rsidRPr="00A366BC">
        <w:rPr>
          <w:rStyle w:val="citation"/>
        </w:rPr>
        <w:t>Gotte</w:t>
      </w:r>
      <w:proofErr w:type="spellEnd"/>
      <w:r w:rsidR="00A366BC" w:rsidRPr="00A366BC">
        <w:rPr>
          <w:rStyle w:val="citation"/>
        </w:rPr>
        <w:t xml:space="preserve"> D</w:t>
      </w:r>
      <w:r w:rsidR="00A366BC">
        <w:rPr>
          <w:rStyle w:val="citation"/>
        </w:rPr>
        <w:t>.</w:t>
      </w:r>
      <w:r w:rsidR="00A366BC" w:rsidRPr="00A366BC">
        <w:rPr>
          <w:rStyle w:val="citation"/>
        </w:rPr>
        <w:t xml:space="preserve">, </w:t>
      </w:r>
      <w:proofErr w:type="spellStart"/>
      <w:r w:rsidR="00A366BC" w:rsidRPr="00A366BC">
        <w:rPr>
          <w:rStyle w:val="citation"/>
        </w:rPr>
        <w:t>Güldener</w:t>
      </w:r>
      <w:proofErr w:type="spellEnd"/>
      <w:r w:rsidR="00A366BC" w:rsidRPr="00A366BC">
        <w:rPr>
          <w:rStyle w:val="citation"/>
        </w:rPr>
        <w:t xml:space="preserve"> U</w:t>
      </w:r>
      <w:r w:rsidR="00A366BC">
        <w:rPr>
          <w:rStyle w:val="citation"/>
        </w:rPr>
        <w:t>.</w:t>
      </w:r>
      <w:r w:rsidR="00A366BC" w:rsidRPr="00A366BC">
        <w:rPr>
          <w:rStyle w:val="citation"/>
        </w:rPr>
        <w:t xml:space="preserve">, </w:t>
      </w:r>
      <w:proofErr w:type="spellStart"/>
      <w:r w:rsidR="00A366BC" w:rsidRPr="00A366BC">
        <w:rPr>
          <w:rStyle w:val="citation"/>
        </w:rPr>
        <w:t>Hegemann</w:t>
      </w:r>
      <w:proofErr w:type="spellEnd"/>
      <w:r w:rsidR="00A366BC" w:rsidRPr="00A366BC">
        <w:rPr>
          <w:rStyle w:val="citation"/>
        </w:rPr>
        <w:t xml:space="preserve"> J</w:t>
      </w:r>
      <w:r w:rsidR="00A366BC">
        <w:rPr>
          <w:rStyle w:val="citation"/>
        </w:rPr>
        <w:t>.</w:t>
      </w:r>
      <w:r w:rsidR="00A366BC" w:rsidRPr="00A366BC">
        <w:rPr>
          <w:rStyle w:val="citation"/>
        </w:rPr>
        <w:t>H</w:t>
      </w:r>
      <w:r w:rsidR="00A366BC">
        <w:rPr>
          <w:rStyle w:val="citation"/>
        </w:rPr>
        <w:t>.</w:t>
      </w:r>
      <w:r w:rsidR="00A366BC" w:rsidRPr="00A366BC">
        <w:rPr>
          <w:rStyle w:val="citation"/>
        </w:rPr>
        <w:t xml:space="preserve">, </w:t>
      </w:r>
      <w:proofErr w:type="spellStart"/>
      <w:r w:rsidR="00A366BC" w:rsidRPr="00A366BC">
        <w:rPr>
          <w:rStyle w:val="citation"/>
        </w:rPr>
        <w:t>Hempel</w:t>
      </w:r>
      <w:proofErr w:type="spellEnd"/>
      <w:r w:rsidR="00A366BC" w:rsidRPr="00A366BC">
        <w:rPr>
          <w:rStyle w:val="citation"/>
        </w:rPr>
        <w:t xml:space="preserve"> S</w:t>
      </w:r>
      <w:r w:rsidR="00A366BC">
        <w:rPr>
          <w:rStyle w:val="citation"/>
        </w:rPr>
        <w:t>.</w:t>
      </w:r>
      <w:r w:rsidR="00A366BC" w:rsidRPr="00A366BC">
        <w:rPr>
          <w:rStyle w:val="citation"/>
        </w:rPr>
        <w:t>, Herman Z</w:t>
      </w:r>
      <w:r w:rsidR="00A366BC">
        <w:rPr>
          <w:rStyle w:val="citation"/>
        </w:rPr>
        <w:t>.</w:t>
      </w:r>
      <w:r w:rsidR="00A366BC" w:rsidRPr="00A366BC">
        <w:rPr>
          <w:rStyle w:val="citation"/>
        </w:rPr>
        <w:t>, Jaramillo D</w:t>
      </w:r>
      <w:r w:rsidR="00A366BC">
        <w:rPr>
          <w:rStyle w:val="citation"/>
        </w:rPr>
        <w:t>.</w:t>
      </w:r>
      <w:r w:rsidR="00A366BC" w:rsidRPr="00A366BC">
        <w:rPr>
          <w:rStyle w:val="citation"/>
        </w:rPr>
        <w:t>F</w:t>
      </w:r>
      <w:r w:rsidR="00A366BC">
        <w:rPr>
          <w:rStyle w:val="citation"/>
        </w:rPr>
        <w:t>.</w:t>
      </w:r>
      <w:r w:rsidR="00A366BC" w:rsidRPr="00A366BC">
        <w:rPr>
          <w:rStyle w:val="citation"/>
        </w:rPr>
        <w:t>, Kelly D</w:t>
      </w:r>
      <w:r w:rsidR="00A366BC">
        <w:rPr>
          <w:rStyle w:val="citation"/>
        </w:rPr>
        <w:t>.</w:t>
      </w:r>
      <w:r w:rsidR="00A366BC" w:rsidRPr="00A366BC">
        <w:rPr>
          <w:rStyle w:val="citation"/>
        </w:rPr>
        <w:t>E</w:t>
      </w:r>
      <w:r w:rsidR="00A366BC">
        <w:rPr>
          <w:rStyle w:val="citation"/>
        </w:rPr>
        <w:t>.</w:t>
      </w:r>
      <w:r w:rsidR="00A366BC" w:rsidRPr="00A366BC">
        <w:rPr>
          <w:rStyle w:val="citation"/>
        </w:rPr>
        <w:t>, Kelly S</w:t>
      </w:r>
      <w:r w:rsidR="00A366BC">
        <w:rPr>
          <w:rStyle w:val="citation"/>
        </w:rPr>
        <w:t>.</w:t>
      </w:r>
      <w:r w:rsidR="00A366BC" w:rsidRPr="00A366BC">
        <w:rPr>
          <w:rStyle w:val="citation"/>
        </w:rPr>
        <w:t>L</w:t>
      </w:r>
      <w:r w:rsidR="00A366BC">
        <w:rPr>
          <w:rStyle w:val="citation"/>
        </w:rPr>
        <w:t>.</w:t>
      </w:r>
      <w:r w:rsidR="00A366BC" w:rsidRPr="00A366BC">
        <w:rPr>
          <w:rStyle w:val="citation"/>
        </w:rPr>
        <w:t xml:space="preserve">, </w:t>
      </w:r>
      <w:proofErr w:type="spellStart"/>
      <w:r w:rsidR="00A366BC" w:rsidRPr="00A366BC">
        <w:rPr>
          <w:rStyle w:val="citation"/>
        </w:rPr>
        <w:t>Kötter</w:t>
      </w:r>
      <w:proofErr w:type="spellEnd"/>
      <w:r w:rsidR="00A366BC" w:rsidRPr="00A366BC">
        <w:rPr>
          <w:rStyle w:val="citation"/>
        </w:rPr>
        <w:t xml:space="preserve"> P</w:t>
      </w:r>
      <w:r w:rsidR="00A366BC">
        <w:rPr>
          <w:rStyle w:val="citation"/>
        </w:rPr>
        <w:t>.</w:t>
      </w:r>
      <w:r w:rsidR="00A366BC" w:rsidRPr="00A366BC">
        <w:rPr>
          <w:rStyle w:val="citation"/>
        </w:rPr>
        <w:t xml:space="preserve">, </w:t>
      </w:r>
      <w:proofErr w:type="spellStart"/>
      <w:r w:rsidR="00A366BC" w:rsidRPr="00A366BC">
        <w:rPr>
          <w:rStyle w:val="citation"/>
        </w:rPr>
        <w:t>LaBonte</w:t>
      </w:r>
      <w:proofErr w:type="spellEnd"/>
      <w:r w:rsidR="00A366BC" w:rsidRPr="00A366BC">
        <w:rPr>
          <w:rStyle w:val="citation"/>
        </w:rPr>
        <w:t xml:space="preserve"> D</w:t>
      </w:r>
      <w:r w:rsidR="00A366BC">
        <w:rPr>
          <w:rStyle w:val="citation"/>
        </w:rPr>
        <w:t>.</w:t>
      </w:r>
      <w:r w:rsidR="00A366BC" w:rsidRPr="00A366BC">
        <w:rPr>
          <w:rStyle w:val="citation"/>
        </w:rPr>
        <w:t>, Lamb D</w:t>
      </w:r>
      <w:r w:rsidR="00A366BC">
        <w:rPr>
          <w:rStyle w:val="citation"/>
        </w:rPr>
        <w:t>.</w:t>
      </w:r>
      <w:r w:rsidR="00A366BC" w:rsidRPr="00A366BC">
        <w:rPr>
          <w:rStyle w:val="citation"/>
        </w:rPr>
        <w:t>C</w:t>
      </w:r>
      <w:r w:rsidR="00A366BC">
        <w:rPr>
          <w:rStyle w:val="citation"/>
        </w:rPr>
        <w:t>.</w:t>
      </w:r>
      <w:r w:rsidR="00A366BC" w:rsidRPr="00A366BC">
        <w:rPr>
          <w:rStyle w:val="citation"/>
        </w:rPr>
        <w:t xml:space="preserve">, </w:t>
      </w:r>
      <w:proofErr w:type="spellStart"/>
      <w:r w:rsidR="00A366BC" w:rsidRPr="00A366BC">
        <w:rPr>
          <w:rStyle w:val="citation"/>
        </w:rPr>
        <w:t>Lan</w:t>
      </w:r>
      <w:proofErr w:type="spellEnd"/>
      <w:r w:rsidR="00A366BC" w:rsidRPr="00A366BC">
        <w:rPr>
          <w:rStyle w:val="citation"/>
        </w:rPr>
        <w:t xml:space="preserve"> N</w:t>
      </w:r>
      <w:r w:rsidR="00A366BC">
        <w:rPr>
          <w:rStyle w:val="citation"/>
        </w:rPr>
        <w:t>.</w:t>
      </w:r>
      <w:r w:rsidR="00A366BC" w:rsidRPr="00A366BC">
        <w:rPr>
          <w:rStyle w:val="citation"/>
        </w:rPr>
        <w:t>, Liang H</w:t>
      </w:r>
      <w:r w:rsidR="00A366BC">
        <w:rPr>
          <w:rStyle w:val="citation"/>
        </w:rPr>
        <w:t>.</w:t>
      </w:r>
      <w:r w:rsidR="00A366BC" w:rsidRPr="00A366BC">
        <w:rPr>
          <w:rStyle w:val="citation"/>
        </w:rPr>
        <w:t>, Liao H</w:t>
      </w:r>
      <w:r w:rsidR="00A366BC">
        <w:rPr>
          <w:rStyle w:val="citation"/>
        </w:rPr>
        <w:t>.</w:t>
      </w:r>
      <w:r w:rsidR="00A366BC" w:rsidRPr="00A366BC">
        <w:rPr>
          <w:rStyle w:val="citation"/>
        </w:rPr>
        <w:t>, Liu L</w:t>
      </w:r>
      <w:r w:rsidR="00A366BC">
        <w:rPr>
          <w:rStyle w:val="citation"/>
        </w:rPr>
        <w:t>.</w:t>
      </w:r>
      <w:r w:rsidR="00A366BC" w:rsidRPr="00A366BC">
        <w:rPr>
          <w:rStyle w:val="citation"/>
        </w:rPr>
        <w:t xml:space="preserve">, </w:t>
      </w:r>
      <w:proofErr w:type="spellStart"/>
      <w:r w:rsidR="00A366BC" w:rsidRPr="00A366BC">
        <w:rPr>
          <w:rStyle w:val="citation"/>
        </w:rPr>
        <w:t>Luo</w:t>
      </w:r>
      <w:proofErr w:type="spellEnd"/>
      <w:r w:rsidR="00A366BC" w:rsidRPr="00A366BC">
        <w:rPr>
          <w:rStyle w:val="citation"/>
        </w:rPr>
        <w:t xml:space="preserve"> C</w:t>
      </w:r>
      <w:r w:rsidR="00A366BC">
        <w:rPr>
          <w:rStyle w:val="citation"/>
        </w:rPr>
        <w:t>.</w:t>
      </w:r>
      <w:r w:rsidR="00A366BC" w:rsidRPr="00A366BC">
        <w:rPr>
          <w:rStyle w:val="citation"/>
        </w:rPr>
        <w:t xml:space="preserve">, </w:t>
      </w:r>
      <w:proofErr w:type="spellStart"/>
      <w:r w:rsidR="00A366BC" w:rsidRPr="00A366BC">
        <w:rPr>
          <w:rStyle w:val="citation"/>
        </w:rPr>
        <w:t>Lussier</w:t>
      </w:r>
      <w:proofErr w:type="spellEnd"/>
      <w:r w:rsidR="00A366BC" w:rsidRPr="00A366BC">
        <w:rPr>
          <w:rStyle w:val="citation"/>
        </w:rPr>
        <w:t xml:space="preserve"> M</w:t>
      </w:r>
      <w:r w:rsidR="00A366BC">
        <w:rPr>
          <w:rStyle w:val="citation"/>
        </w:rPr>
        <w:t>.</w:t>
      </w:r>
      <w:r w:rsidR="00A366BC" w:rsidRPr="00A366BC">
        <w:rPr>
          <w:rStyle w:val="citation"/>
        </w:rPr>
        <w:t>, Mao R</w:t>
      </w:r>
      <w:r w:rsidR="00A366BC">
        <w:rPr>
          <w:rStyle w:val="citation"/>
        </w:rPr>
        <w:t>.</w:t>
      </w:r>
      <w:r w:rsidR="00A366BC" w:rsidRPr="00A366BC">
        <w:rPr>
          <w:rStyle w:val="citation"/>
        </w:rPr>
        <w:t>, Menard P</w:t>
      </w:r>
      <w:r w:rsidR="00A366BC">
        <w:rPr>
          <w:rStyle w:val="citation"/>
        </w:rPr>
        <w:t>.</w:t>
      </w:r>
      <w:r w:rsidR="00A366BC" w:rsidRPr="00A366BC">
        <w:rPr>
          <w:rStyle w:val="citation"/>
        </w:rPr>
        <w:t xml:space="preserve">, </w:t>
      </w:r>
      <w:proofErr w:type="spellStart"/>
      <w:r w:rsidR="00A366BC" w:rsidRPr="00A366BC">
        <w:rPr>
          <w:rStyle w:val="citation"/>
        </w:rPr>
        <w:t>Ooi</w:t>
      </w:r>
      <w:proofErr w:type="spellEnd"/>
      <w:r w:rsidR="00A366BC" w:rsidRPr="00A366BC">
        <w:rPr>
          <w:rStyle w:val="citation"/>
        </w:rPr>
        <w:t xml:space="preserve"> S</w:t>
      </w:r>
      <w:r w:rsidR="00A366BC">
        <w:rPr>
          <w:rStyle w:val="citation"/>
        </w:rPr>
        <w:t>.</w:t>
      </w:r>
      <w:r w:rsidR="00A366BC" w:rsidRPr="00A366BC">
        <w:rPr>
          <w:rStyle w:val="citation"/>
        </w:rPr>
        <w:t>L</w:t>
      </w:r>
      <w:r w:rsidR="00A366BC">
        <w:rPr>
          <w:rStyle w:val="citation"/>
        </w:rPr>
        <w:t>.</w:t>
      </w:r>
      <w:r w:rsidR="00A366BC" w:rsidRPr="00A366BC">
        <w:rPr>
          <w:rStyle w:val="citation"/>
        </w:rPr>
        <w:t xml:space="preserve">, </w:t>
      </w:r>
      <w:proofErr w:type="spellStart"/>
      <w:r w:rsidR="00A366BC" w:rsidRPr="00A366BC">
        <w:rPr>
          <w:rStyle w:val="citation"/>
        </w:rPr>
        <w:t>Revuelta</w:t>
      </w:r>
      <w:proofErr w:type="spellEnd"/>
      <w:r w:rsidR="00A366BC" w:rsidRPr="00A366BC">
        <w:rPr>
          <w:rStyle w:val="citation"/>
        </w:rPr>
        <w:t xml:space="preserve"> J</w:t>
      </w:r>
      <w:r w:rsidR="00A366BC">
        <w:rPr>
          <w:rStyle w:val="citation"/>
        </w:rPr>
        <w:t>.</w:t>
      </w:r>
      <w:r w:rsidR="00A366BC" w:rsidRPr="00A366BC">
        <w:rPr>
          <w:rStyle w:val="citation"/>
        </w:rPr>
        <w:t>L</w:t>
      </w:r>
      <w:r w:rsidR="00A366BC">
        <w:rPr>
          <w:rStyle w:val="citation"/>
        </w:rPr>
        <w:t>.</w:t>
      </w:r>
      <w:r w:rsidR="00A366BC" w:rsidRPr="00A366BC">
        <w:rPr>
          <w:rStyle w:val="citation"/>
        </w:rPr>
        <w:t>, Roberts C</w:t>
      </w:r>
      <w:r w:rsidR="00A366BC">
        <w:rPr>
          <w:rStyle w:val="citation"/>
        </w:rPr>
        <w:t>.</w:t>
      </w:r>
      <w:r w:rsidR="00A366BC" w:rsidRPr="00A366BC">
        <w:rPr>
          <w:rStyle w:val="citation"/>
        </w:rPr>
        <w:t>J</w:t>
      </w:r>
      <w:r w:rsidR="00A366BC">
        <w:rPr>
          <w:rStyle w:val="citation"/>
        </w:rPr>
        <w:t>.</w:t>
      </w:r>
      <w:r w:rsidR="00A366BC" w:rsidRPr="00A366BC">
        <w:rPr>
          <w:rStyle w:val="citation"/>
        </w:rPr>
        <w:t>, Rose M</w:t>
      </w:r>
      <w:r w:rsidR="00A366BC">
        <w:rPr>
          <w:rStyle w:val="citation"/>
        </w:rPr>
        <w:t>., Ross-MacD</w:t>
      </w:r>
      <w:r w:rsidR="00A366BC" w:rsidRPr="00A366BC">
        <w:rPr>
          <w:rStyle w:val="citation"/>
        </w:rPr>
        <w:t>onald P</w:t>
      </w:r>
      <w:r w:rsidR="00A366BC">
        <w:rPr>
          <w:rStyle w:val="citation"/>
        </w:rPr>
        <w:t>.</w:t>
      </w:r>
      <w:r w:rsidR="00A366BC" w:rsidRPr="00A366BC">
        <w:rPr>
          <w:rStyle w:val="citation"/>
        </w:rPr>
        <w:t xml:space="preserve">, </w:t>
      </w:r>
      <w:proofErr w:type="spellStart"/>
      <w:r w:rsidR="00A366BC" w:rsidRPr="00A366BC">
        <w:rPr>
          <w:rStyle w:val="citation"/>
        </w:rPr>
        <w:t>Scherens</w:t>
      </w:r>
      <w:proofErr w:type="spellEnd"/>
      <w:r w:rsidR="00A366BC" w:rsidRPr="00A366BC">
        <w:rPr>
          <w:rStyle w:val="citation"/>
        </w:rPr>
        <w:t xml:space="preserve"> B</w:t>
      </w:r>
      <w:r w:rsidR="00A366BC">
        <w:rPr>
          <w:rStyle w:val="citation"/>
        </w:rPr>
        <w:t>.</w:t>
      </w:r>
      <w:r w:rsidR="00A366BC" w:rsidRPr="00A366BC">
        <w:rPr>
          <w:rStyle w:val="citation"/>
        </w:rPr>
        <w:t xml:space="preserve">, </w:t>
      </w:r>
      <w:proofErr w:type="spellStart"/>
      <w:r w:rsidR="00A366BC" w:rsidRPr="00A366BC">
        <w:rPr>
          <w:rStyle w:val="citation"/>
        </w:rPr>
        <w:t>Schimmack</w:t>
      </w:r>
      <w:proofErr w:type="spellEnd"/>
      <w:r w:rsidR="00A366BC" w:rsidRPr="00A366BC">
        <w:rPr>
          <w:rStyle w:val="citation"/>
        </w:rPr>
        <w:t xml:space="preserve"> G</w:t>
      </w:r>
      <w:r w:rsidR="00A366BC">
        <w:rPr>
          <w:rStyle w:val="citation"/>
        </w:rPr>
        <w:t>.</w:t>
      </w:r>
      <w:r w:rsidR="00A366BC" w:rsidRPr="00A366BC">
        <w:rPr>
          <w:rStyle w:val="citation"/>
        </w:rPr>
        <w:t>, Shafer B</w:t>
      </w:r>
      <w:r w:rsidR="00A366BC">
        <w:rPr>
          <w:rStyle w:val="citation"/>
        </w:rPr>
        <w:t>.</w:t>
      </w:r>
      <w:r w:rsidR="00A366BC" w:rsidRPr="00A366BC">
        <w:rPr>
          <w:rStyle w:val="citation"/>
        </w:rPr>
        <w:t>, Shoemaker D</w:t>
      </w:r>
      <w:r w:rsidR="00A366BC">
        <w:rPr>
          <w:rStyle w:val="citation"/>
        </w:rPr>
        <w:t>.</w:t>
      </w:r>
      <w:r w:rsidR="00A366BC" w:rsidRPr="00A366BC">
        <w:rPr>
          <w:rStyle w:val="citation"/>
        </w:rPr>
        <w:t>D</w:t>
      </w:r>
      <w:r w:rsidR="00A366BC">
        <w:rPr>
          <w:rStyle w:val="citation"/>
        </w:rPr>
        <w:t>.</w:t>
      </w:r>
      <w:r w:rsidR="00A366BC" w:rsidRPr="00A366BC">
        <w:rPr>
          <w:rStyle w:val="citation"/>
        </w:rPr>
        <w:t xml:space="preserve">, </w:t>
      </w:r>
      <w:proofErr w:type="spellStart"/>
      <w:r w:rsidR="00A366BC" w:rsidRPr="00A366BC">
        <w:rPr>
          <w:rStyle w:val="citation"/>
        </w:rPr>
        <w:t>Sookhai-Mahadeo</w:t>
      </w:r>
      <w:proofErr w:type="spellEnd"/>
      <w:r w:rsidR="00A366BC" w:rsidRPr="00A366BC">
        <w:rPr>
          <w:rStyle w:val="citation"/>
        </w:rPr>
        <w:t xml:space="preserve"> S</w:t>
      </w:r>
      <w:r w:rsidR="00A366BC">
        <w:rPr>
          <w:rStyle w:val="citation"/>
        </w:rPr>
        <w:t>.</w:t>
      </w:r>
      <w:r w:rsidR="00A366BC" w:rsidRPr="00A366BC">
        <w:rPr>
          <w:rStyle w:val="citation"/>
        </w:rPr>
        <w:t>, Storms R</w:t>
      </w:r>
      <w:r w:rsidR="00A366BC">
        <w:rPr>
          <w:rStyle w:val="citation"/>
        </w:rPr>
        <w:t>.</w:t>
      </w:r>
      <w:r w:rsidR="00A366BC" w:rsidRPr="00A366BC">
        <w:rPr>
          <w:rStyle w:val="citation"/>
        </w:rPr>
        <w:t>K</w:t>
      </w:r>
      <w:r w:rsidR="00A366BC">
        <w:rPr>
          <w:rStyle w:val="citation"/>
        </w:rPr>
        <w:t>.</w:t>
      </w:r>
      <w:r w:rsidR="00A366BC" w:rsidRPr="00A366BC">
        <w:rPr>
          <w:rStyle w:val="citation"/>
        </w:rPr>
        <w:t xml:space="preserve">, </w:t>
      </w:r>
      <w:proofErr w:type="spellStart"/>
      <w:r w:rsidR="00A366BC" w:rsidRPr="00A366BC">
        <w:rPr>
          <w:rStyle w:val="citation"/>
        </w:rPr>
        <w:t>Strathern</w:t>
      </w:r>
      <w:proofErr w:type="spellEnd"/>
      <w:r w:rsidR="00A366BC" w:rsidRPr="00A366BC">
        <w:rPr>
          <w:rStyle w:val="citation"/>
        </w:rPr>
        <w:t xml:space="preserve"> J</w:t>
      </w:r>
      <w:r w:rsidR="00A366BC">
        <w:rPr>
          <w:rStyle w:val="citation"/>
        </w:rPr>
        <w:t>.</w:t>
      </w:r>
      <w:r w:rsidR="00A366BC" w:rsidRPr="00A366BC">
        <w:rPr>
          <w:rStyle w:val="citation"/>
        </w:rPr>
        <w:t>N</w:t>
      </w:r>
      <w:r w:rsidR="00A366BC">
        <w:rPr>
          <w:rStyle w:val="citation"/>
        </w:rPr>
        <w:t>.</w:t>
      </w:r>
      <w:r w:rsidR="00A366BC" w:rsidRPr="00A366BC">
        <w:rPr>
          <w:rStyle w:val="citation"/>
        </w:rPr>
        <w:t>, Valle G</w:t>
      </w:r>
      <w:r w:rsidR="00A366BC">
        <w:rPr>
          <w:rStyle w:val="citation"/>
        </w:rPr>
        <w:t>.</w:t>
      </w:r>
      <w:r w:rsidR="00A366BC" w:rsidRPr="00A366BC">
        <w:rPr>
          <w:rStyle w:val="citation"/>
        </w:rPr>
        <w:t xml:space="preserve">, </w:t>
      </w:r>
      <w:proofErr w:type="spellStart"/>
      <w:r w:rsidR="00A366BC" w:rsidRPr="00A366BC">
        <w:rPr>
          <w:rStyle w:val="citation"/>
        </w:rPr>
        <w:t>Voet</w:t>
      </w:r>
      <w:proofErr w:type="spellEnd"/>
      <w:r w:rsidR="00A366BC" w:rsidRPr="00A366BC">
        <w:rPr>
          <w:rStyle w:val="citation"/>
        </w:rPr>
        <w:t xml:space="preserve"> M</w:t>
      </w:r>
      <w:r w:rsidR="00A366BC">
        <w:rPr>
          <w:rStyle w:val="citation"/>
        </w:rPr>
        <w:t>.</w:t>
      </w:r>
      <w:r w:rsidR="00A366BC" w:rsidRPr="00A366BC">
        <w:rPr>
          <w:rStyle w:val="citation"/>
        </w:rPr>
        <w:t xml:space="preserve">, </w:t>
      </w:r>
      <w:proofErr w:type="spellStart"/>
      <w:r w:rsidR="00A366BC" w:rsidRPr="00A366BC">
        <w:rPr>
          <w:rStyle w:val="citation"/>
        </w:rPr>
        <w:t>Volckaert</w:t>
      </w:r>
      <w:proofErr w:type="spellEnd"/>
      <w:r w:rsidR="00A366BC" w:rsidRPr="00A366BC">
        <w:rPr>
          <w:rStyle w:val="citation"/>
        </w:rPr>
        <w:t xml:space="preserve"> G</w:t>
      </w:r>
      <w:r w:rsidR="00A366BC">
        <w:rPr>
          <w:rStyle w:val="citation"/>
        </w:rPr>
        <w:t>.</w:t>
      </w:r>
      <w:r w:rsidR="00A366BC" w:rsidRPr="00A366BC">
        <w:rPr>
          <w:rStyle w:val="citation"/>
        </w:rPr>
        <w:t>, Wang C</w:t>
      </w:r>
      <w:r w:rsidR="00A366BC">
        <w:rPr>
          <w:rStyle w:val="citation"/>
        </w:rPr>
        <w:t>.</w:t>
      </w:r>
      <w:r w:rsidR="00A366BC" w:rsidRPr="00A366BC">
        <w:rPr>
          <w:rStyle w:val="citation"/>
        </w:rPr>
        <w:t>Y</w:t>
      </w:r>
      <w:r w:rsidR="00A366BC">
        <w:rPr>
          <w:rStyle w:val="citation"/>
        </w:rPr>
        <w:t>.</w:t>
      </w:r>
      <w:r w:rsidR="00A366BC" w:rsidRPr="00A366BC">
        <w:rPr>
          <w:rStyle w:val="citation"/>
        </w:rPr>
        <w:t>, Ward T</w:t>
      </w:r>
      <w:r w:rsidR="00A366BC">
        <w:rPr>
          <w:rStyle w:val="citation"/>
        </w:rPr>
        <w:t>.</w:t>
      </w:r>
      <w:r w:rsidR="00A366BC" w:rsidRPr="00A366BC">
        <w:rPr>
          <w:rStyle w:val="citation"/>
        </w:rPr>
        <w:t>R</w:t>
      </w:r>
      <w:r w:rsidR="00A366BC">
        <w:rPr>
          <w:rStyle w:val="citation"/>
        </w:rPr>
        <w:t>.</w:t>
      </w:r>
      <w:r w:rsidR="00A366BC" w:rsidRPr="00A366BC">
        <w:rPr>
          <w:rStyle w:val="citation"/>
        </w:rPr>
        <w:t xml:space="preserve">, </w:t>
      </w:r>
      <w:proofErr w:type="spellStart"/>
      <w:r w:rsidR="00A366BC" w:rsidRPr="00A366BC">
        <w:rPr>
          <w:rStyle w:val="citation"/>
        </w:rPr>
        <w:t>Wilhelmy</w:t>
      </w:r>
      <w:proofErr w:type="spellEnd"/>
      <w:r w:rsidR="00A366BC" w:rsidRPr="00A366BC">
        <w:rPr>
          <w:rStyle w:val="citation"/>
        </w:rPr>
        <w:t xml:space="preserve"> J</w:t>
      </w:r>
      <w:r w:rsidR="00A366BC">
        <w:rPr>
          <w:rStyle w:val="citation"/>
        </w:rPr>
        <w:t>.</w:t>
      </w:r>
      <w:r w:rsidR="00A366BC" w:rsidRPr="00A366BC">
        <w:rPr>
          <w:rStyle w:val="citation"/>
        </w:rPr>
        <w:t xml:space="preserve">, </w:t>
      </w:r>
      <w:proofErr w:type="spellStart"/>
      <w:r w:rsidR="00A366BC" w:rsidRPr="00A366BC">
        <w:rPr>
          <w:rStyle w:val="citation"/>
        </w:rPr>
        <w:t>Winzeler</w:t>
      </w:r>
      <w:proofErr w:type="spellEnd"/>
      <w:r w:rsidR="00A366BC" w:rsidRPr="00A366BC">
        <w:rPr>
          <w:rStyle w:val="citation"/>
        </w:rPr>
        <w:t xml:space="preserve"> E</w:t>
      </w:r>
      <w:r w:rsidR="00A366BC">
        <w:rPr>
          <w:rStyle w:val="citation"/>
        </w:rPr>
        <w:t>.</w:t>
      </w:r>
      <w:r w:rsidR="00A366BC" w:rsidRPr="00A366BC">
        <w:rPr>
          <w:rStyle w:val="citation"/>
        </w:rPr>
        <w:t>A</w:t>
      </w:r>
      <w:r w:rsidR="00A366BC">
        <w:rPr>
          <w:rStyle w:val="citation"/>
        </w:rPr>
        <w:t>.</w:t>
      </w:r>
      <w:r w:rsidR="00A366BC" w:rsidRPr="00A366BC">
        <w:rPr>
          <w:rStyle w:val="citation"/>
        </w:rPr>
        <w:t>, Yang Y</w:t>
      </w:r>
      <w:r w:rsidR="00A366BC">
        <w:rPr>
          <w:rStyle w:val="citation"/>
        </w:rPr>
        <w:t>.</w:t>
      </w:r>
      <w:r w:rsidR="00A366BC" w:rsidRPr="00A366BC">
        <w:rPr>
          <w:rStyle w:val="citation"/>
        </w:rPr>
        <w:t>, Yen G</w:t>
      </w:r>
      <w:r w:rsidR="00A366BC">
        <w:rPr>
          <w:rStyle w:val="citation"/>
        </w:rPr>
        <w:t>.</w:t>
      </w:r>
      <w:r w:rsidR="00A366BC" w:rsidRPr="00A366BC">
        <w:rPr>
          <w:rStyle w:val="citation"/>
        </w:rPr>
        <w:t>, Youngman E</w:t>
      </w:r>
      <w:r w:rsidR="00A366BC">
        <w:rPr>
          <w:rStyle w:val="citation"/>
        </w:rPr>
        <w:t>.</w:t>
      </w:r>
      <w:r w:rsidR="00A366BC" w:rsidRPr="00A366BC">
        <w:rPr>
          <w:rStyle w:val="citation"/>
        </w:rPr>
        <w:t>, Yu K</w:t>
      </w:r>
      <w:r w:rsidR="00A366BC">
        <w:rPr>
          <w:rStyle w:val="citation"/>
        </w:rPr>
        <w:t>.</w:t>
      </w:r>
      <w:r w:rsidR="00A366BC" w:rsidRPr="00A366BC">
        <w:rPr>
          <w:rStyle w:val="citation"/>
        </w:rPr>
        <w:t xml:space="preserve">, </w:t>
      </w:r>
      <w:proofErr w:type="spellStart"/>
      <w:r w:rsidR="00A366BC" w:rsidRPr="00A366BC">
        <w:rPr>
          <w:rStyle w:val="citation"/>
        </w:rPr>
        <w:t>Bussey</w:t>
      </w:r>
      <w:proofErr w:type="spellEnd"/>
      <w:r w:rsidR="00A366BC" w:rsidRPr="00A366BC">
        <w:rPr>
          <w:rStyle w:val="citation"/>
        </w:rPr>
        <w:t xml:space="preserve"> H</w:t>
      </w:r>
      <w:r w:rsidR="00A366BC">
        <w:rPr>
          <w:rStyle w:val="citation"/>
        </w:rPr>
        <w:t>.</w:t>
      </w:r>
      <w:r w:rsidR="00A366BC" w:rsidRPr="00A366BC">
        <w:rPr>
          <w:rStyle w:val="citation"/>
        </w:rPr>
        <w:t xml:space="preserve">, </w:t>
      </w:r>
      <w:proofErr w:type="spellStart"/>
      <w:r w:rsidR="00A366BC" w:rsidRPr="00A366BC">
        <w:rPr>
          <w:rStyle w:val="citation"/>
        </w:rPr>
        <w:t>Boeke</w:t>
      </w:r>
      <w:proofErr w:type="spellEnd"/>
      <w:r w:rsidR="00A366BC" w:rsidRPr="00A366BC">
        <w:rPr>
          <w:rStyle w:val="citation"/>
        </w:rPr>
        <w:t xml:space="preserve"> J</w:t>
      </w:r>
      <w:r w:rsidR="00A366BC">
        <w:rPr>
          <w:rStyle w:val="citation"/>
        </w:rPr>
        <w:t>.</w:t>
      </w:r>
      <w:r w:rsidR="00A366BC" w:rsidRPr="00A366BC">
        <w:rPr>
          <w:rStyle w:val="citation"/>
        </w:rPr>
        <w:t>D</w:t>
      </w:r>
      <w:r w:rsidR="00A366BC">
        <w:rPr>
          <w:rStyle w:val="citation"/>
        </w:rPr>
        <w:t>.</w:t>
      </w:r>
      <w:r w:rsidR="00A366BC" w:rsidRPr="00A366BC">
        <w:rPr>
          <w:rStyle w:val="citation"/>
        </w:rPr>
        <w:t>, Snyder M</w:t>
      </w:r>
      <w:r w:rsidR="00A366BC">
        <w:rPr>
          <w:rStyle w:val="citation"/>
        </w:rPr>
        <w:t>.</w:t>
      </w:r>
      <w:r w:rsidR="00A366BC" w:rsidRPr="00A366BC">
        <w:rPr>
          <w:rStyle w:val="citation"/>
        </w:rPr>
        <w:t xml:space="preserve">, </w:t>
      </w:r>
      <w:proofErr w:type="spellStart"/>
      <w:r w:rsidR="00A366BC" w:rsidRPr="00A366BC">
        <w:rPr>
          <w:rStyle w:val="citation"/>
        </w:rPr>
        <w:t>Philippsen</w:t>
      </w:r>
      <w:proofErr w:type="spellEnd"/>
      <w:r w:rsidR="00A366BC" w:rsidRPr="00A366BC">
        <w:rPr>
          <w:rStyle w:val="citation"/>
        </w:rPr>
        <w:t xml:space="preserve"> P</w:t>
      </w:r>
      <w:r w:rsidR="00A366BC">
        <w:rPr>
          <w:rStyle w:val="citation"/>
        </w:rPr>
        <w:t>.</w:t>
      </w:r>
      <w:r w:rsidR="00A366BC" w:rsidRPr="00A366BC">
        <w:rPr>
          <w:rStyle w:val="citation"/>
        </w:rPr>
        <w:t>, Davis R</w:t>
      </w:r>
      <w:r w:rsidR="00A366BC">
        <w:rPr>
          <w:rStyle w:val="citation"/>
        </w:rPr>
        <w:t>.</w:t>
      </w:r>
      <w:r w:rsidR="00A366BC" w:rsidRPr="00A366BC">
        <w:rPr>
          <w:rStyle w:val="citation"/>
        </w:rPr>
        <w:t>W</w:t>
      </w:r>
      <w:r w:rsidR="00A366BC">
        <w:rPr>
          <w:rStyle w:val="citation"/>
        </w:rPr>
        <w:t>.</w:t>
      </w:r>
      <w:r w:rsidR="00A366BC" w:rsidRPr="00A366BC">
        <w:rPr>
          <w:rStyle w:val="citation"/>
        </w:rPr>
        <w:t>, Johnston M.</w:t>
      </w:r>
      <w:r>
        <w:rPr>
          <w:rStyle w:val="citation"/>
        </w:rPr>
        <w:t xml:space="preserve"> (2002). Functional profiling of the </w:t>
      </w:r>
      <w:proofErr w:type="spellStart"/>
      <w:r w:rsidRPr="00D06002">
        <w:rPr>
          <w:rStyle w:val="citation"/>
          <w:i/>
          <w:iCs/>
        </w:rPr>
        <w:t>Saccharomyces</w:t>
      </w:r>
      <w:proofErr w:type="spellEnd"/>
      <w:r w:rsidRPr="00D06002">
        <w:rPr>
          <w:rStyle w:val="citation"/>
          <w:i/>
          <w:iCs/>
        </w:rPr>
        <w:t xml:space="preserve"> cerevisia</w:t>
      </w:r>
      <w:r w:rsidR="00D10364">
        <w:rPr>
          <w:rStyle w:val="citation"/>
          <w:i/>
          <w:iCs/>
        </w:rPr>
        <w:t>e</w:t>
      </w:r>
      <w:r w:rsidRPr="00D06002">
        <w:rPr>
          <w:rStyle w:val="citation"/>
        </w:rPr>
        <w:t xml:space="preserve"> genome</w:t>
      </w:r>
      <w:r>
        <w:rPr>
          <w:rStyle w:val="citation"/>
        </w:rPr>
        <w:t xml:space="preserve">. </w:t>
      </w:r>
      <w:r w:rsidRPr="00D06002">
        <w:rPr>
          <w:rStyle w:val="citation"/>
          <w:i/>
          <w:iCs/>
        </w:rPr>
        <w:t>Nature</w:t>
      </w:r>
      <w:r>
        <w:rPr>
          <w:rStyle w:val="citation"/>
        </w:rPr>
        <w:t xml:space="preserve"> </w:t>
      </w:r>
      <w:r w:rsidRPr="00D06002">
        <w:rPr>
          <w:rStyle w:val="citation"/>
          <w:b/>
          <w:bCs/>
        </w:rPr>
        <w:t>418</w:t>
      </w:r>
      <w:r>
        <w:rPr>
          <w:rStyle w:val="citation"/>
        </w:rPr>
        <w:t>, 387-391.</w:t>
      </w:r>
    </w:p>
    <w:p w:rsidR="00367636" w:rsidRDefault="00367636" w:rsidP="00AF06CA">
      <w:pPr>
        <w:pStyle w:val="Textbody"/>
        <w:numPr>
          <w:ilvl w:val="0"/>
          <w:numId w:val="3"/>
        </w:numPr>
        <w:suppressLineNumbers/>
        <w:spacing w:beforeLines="240" w:afterLines="120" w:line="480" w:lineRule="atLeast"/>
        <w:contextualSpacing/>
        <w:jc w:val="both"/>
        <w:rPr>
          <w:rStyle w:val="citation"/>
        </w:rPr>
      </w:pPr>
      <w:proofErr w:type="spellStart"/>
      <w:r>
        <w:rPr>
          <w:rStyle w:val="citation"/>
        </w:rPr>
        <w:t>Gerdes</w:t>
      </w:r>
      <w:proofErr w:type="spellEnd"/>
      <w:r>
        <w:rPr>
          <w:rStyle w:val="citation"/>
        </w:rPr>
        <w:t xml:space="preserve"> S.Y.</w:t>
      </w:r>
      <w:r w:rsidR="00AF06CA" w:rsidRPr="00AF06CA">
        <w:rPr>
          <w:rStyle w:val="citation"/>
        </w:rPr>
        <w:t xml:space="preserve">, </w:t>
      </w:r>
      <w:proofErr w:type="spellStart"/>
      <w:r w:rsidR="00AF06CA" w:rsidRPr="00AF06CA">
        <w:rPr>
          <w:rStyle w:val="citation"/>
        </w:rPr>
        <w:t>Scholle</w:t>
      </w:r>
      <w:proofErr w:type="spellEnd"/>
      <w:r w:rsidR="00AF06CA" w:rsidRPr="00AF06CA">
        <w:rPr>
          <w:rStyle w:val="citation"/>
        </w:rPr>
        <w:t xml:space="preserve"> M</w:t>
      </w:r>
      <w:r w:rsidR="00AF06CA">
        <w:rPr>
          <w:rStyle w:val="citation"/>
        </w:rPr>
        <w:t>.</w:t>
      </w:r>
      <w:r w:rsidR="00AF06CA" w:rsidRPr="00AF06CA">
        <w:rPr>
          <w:rStyle w:val="citation"/>
        </w:rPr>
        <w:t>D</w:t>
      </w:r>
      <w:r w:rsidR="00AF06CA">
        <w:rPr>
          <w:rStyle w:val="citation"/>
        </w:rPr>
        <w:t>.</w:t>
      </w:r>
      <w:r w:rsidR="00AF06CA" w:rsidRPr="00AF06CA">
        <w:rPr>
          <w:rStyle w:val="citation"/>
        </w:rPr>
        <w:t>, Campbell J</w:t>
      </w:r>
      <w:r w:rsidR="00AF06CA">
        <w:rPr>
          <w:rStyle w:val="citation"/>
        </w:rPr>
        <w:t>.</w:t>
      </w:r>
      <w:r w:rsidR="00AF06CA" w:rsidRPr="00AF06CA">
        <w:rPr>
          <w:rStyle w:val="citation"/>
        </w:rPr>
        <w:t>W</w:t>
      </w:r>
      <w:r w:rsidR="00AF06CA">
        <w:rPr>
          <w:rStyle w:val="citation"/>
        </w:rPr>
        <w:t>.</w:t>
      </w:r>
      <w:r w:rsidR="00AF06CA" w:rsidRPr="00AF06CA">
        <w:rPr>
          <w:rStyle w:val="citation"/>
        </w:rPr>
        <w:t xml:space="preserve">, </w:t>
      </w:r>
      <w:proofErr w:type="spellStart"/>
      <w:r w:rsidR="00AF06CA" w:rsidRPr="00AF06CA">
        <w:rPr>
          <w:rStyle w:val="citation"/>
        </w:rPr>
        <w:t>Balázsi</w:t>
      </w:r>
      <w:proofErr w:type="spellEnd"/>
      <w:r w:rsidR="00AF06CA" w:rsidRPr="00AF06CA">
        <w:rPr>
          <w:rStyle w:val="citation"/>
        </w:rPr>
        <w:t xml:space="preserve"> G</w:t>
      </w:r>
      <w:r w:rsidR="00AF06CA">
        <w:rPr>
          <w:rStyle w:val="citation"/>
        </w:rPr>
        <w:t>.</w:t>
      </w:r>
      <w:r w:rsidR="00AF06CA" w:rsidRPr="00AF06CA">
        <w:rPr>
          <w:rStyle w:val="citation"/>
        </w:rPr>
        <w:t xml:space="preserve">, </w:t>
      </w:r>
      <w:proofErr w:type="spellStart"/>
      <w:r w:rsidR="00AF06CA" w:rsidRPr="00AF06CA">
        <w:rPr>
          <w:rStyle w:val="citation"/>
        </w:rPr>
        <w:t>Ravasz</w:t>
      </w:r>
      <w:proofErr w:type="spellEnd"/>
      <w:r w:rsidR="00AF06CA" w:rsidRPr="00AF06CA">
        <w:rPr>
          <w:rStyle w:val="citation"/>
        </w:rPr>
        <w:t xml:space="preserve"> E</w:t>
      </w:r>
      <w:r w:rsidR="00AF06CA">
        <w:rPr>
          <w:rStyle w:val="citation"/>
        </w:rPr>
        <w:t>.</w:t>
      </w:r>
      <w:r w:rsidR="00AF06CA" w:rsidRPr="00AF06CA">
        <w:rPr>
          <w:rStyle w:val="citation"/>
        </w:rPr>
        <w:t>, Daugherty M</w:t>
      </w:r>
      <w:r w:rsidR="00AF06CA">
        <w:rPr>
          <w:rStyle w:val="citation"/>
        </w:rPr>
        <w:t>.</w:t>
      </w:r>
      <w:r w:rsidR="00AF06CA" w:rsidRPr="00AF06CA">
        <w:rPr>
          <w:rStyle w:val="citation"/>
        </w:rPr>
        <w:t>D</w:t>
      </w:r>
      <w:r w:rsidR="00AF06CA">
        <w:rPr>
          <w:rStyle w:val="citation"/>
        </w:rPr>
        <w:t>.</w:t>
      </w:r>
      <w:r w:rsidR="00AF06CA" w:rsidRPr="00AF06CA">
        <w:rPr>
          <w:rStyle w:val="citation"/>
        </w:rPr>
        <w:t xml:space="preserve">, </w:t>
      </w:r>
      <w:proofErr w:type="spellStart"/>
      <w:r w:rsidR="00AF06CA" w:rsidRPr="00AF06CA">
        <w:rPr>
          <w:rStyle w:val="citation"/>
        </w:rPr>
        <w:t>Somera</w:t>
      </w:r>
      <w:proofErr w:type="spellEnd"/>
      <w:r w:rsidR="00AF06CA" w:rsidRPr="00AF06CA">
        <w:rPr>
          <w:rStyle w:val="citation"/>
        </w:rPr>
        <w:t xml:space="preserve"> A</w:t>
      </w:r>
      <w:r w:rsidR="00AF06CA">
        <w:rPr>
          <w:rStyle w:val="citation"/>
        </w:rPr>
        <w:t>.</w:t>
      </w:r>
      <w:r w:rsidR="00AF06CA" w:rsidRPr="00AF06CA">
        <w:rPr>
          <w:rStyle w:val="citation"/>
        </w:rPr>
        <w:t>L</w:t>
      </w:r>
      <w:r w:rsidR="00AF06CA">
        <w:rPr>
          <w:rStyle w:val="citation"/>
        </w:rPr>
        <w:t>.</w:t>
      </w:r>
      <w:r w:rsidR="00AF06CA" w:rsidRPr="00AF06CA">
        <w:rPr>
          <w:rStyle w:val="citation"/>
        </w:rPr>
        <w:t xml:space="preserve">, </w:t>
      </w:r>
      <w:proofErr w:type="spellStart"/>
      <w:r w:rsidR="00AF06CA" w:rsidRPr="00AF06CA">
        <w:rPr>
          <w:rStyle w:val="citation"/>
        </w:rPr>
        <w:t>Kyrpides</w:t>
      </w:r>
      <w:proofErr w:type="spellEnd"/>
      <w:r w:rsidR="00AF06CA" w:rsidRPr="00AF06CA">
        <w:rPr>
          <w:rStyle w:val="citation"/>
        </w:rPr>
        <w:t xml:space="preserve"> N</w:t>
      </w:r>
      <w:r w:rsidR="00AF06CA">
        <w:rPr>
          <w:rStyle w:val="citation"/>
        </w:rPr>
        <w:t>.</w:t>
      </w:r>
      <w:r w:rsidR="00AF06CA" w:rsidRPr="00AF06CA">
        <w:rPr>
          <w:rStyle w:val="citation"/>
        </w:rPr>
        <w:t>C</w:t>
      </w:r>
      <w:r w:rsidR="00AF06CA">
        <w:rPr>
          <w:rStyle w:val="citation"/>
        </w:rPr>
        <w:t>.</w:t>
      </w:r>
      <w:r w:rsidR="00AF06CA" w:rsidRPr="00AF06CA">
        <w:rPr>
          <w:rStyle w:val="citation"/>
        </w:rPr>
        <w:t>, Anderson I</w:t>
      </w:r>
      <w:r w:rsidR="00AF06CA">
        <w:rPr>
          <w:rStyle w:val="citation"/>
        </w:rPr>
        <w:t>.</w:t>
      </w:r>
      <w:r w:rsidR="00AF06CA" w:rsidRPr="00AF06CA">
        <w:rPr>
          <w:rStyle w:val="citation"/>
        </w:rPr>
        <w:t xml:space="preserve">, </w:t>
      </w:r>
      <w:proofErr w:type="spellStart"/>
      <w:r w:rsidR="00AF06CA" w:rsidRPr="00AF06CA">
        <w:rPr>
          <w:rStyle w:val="citation"/>
        </w:rPr>
        <w:t>Gelfand</w:t>
      </w:r>
      <w:proofErr w:type="spellEnd"/>
      <w:r w:rsidR="00AF06CA" w:rsidRPr="00AF06CA">
        <w:rPr>
          <w:rStyle w:val="citation"/>
        </w:rPr>
        <w:t xml:space="preserve"> M</w:t>
      </w:r>
      <w:r w:rsidR="00AF06CA">
        <w:rPr>
          <w:rStyle w:val="citation"/>
        </w:rPr>
        <w:t>.</w:t>
      </w:r>
      <w:r w:rsidR="00AF06CA" w:rsidRPr="00AF06CA">
        <w:rPr>
          <w:rStyle w:val="citation"/>
        </w:rPr>
        <w:t>S</w:t>
      </w:r>
      <w:r w:rsidR="00AF06CA">
        <w:rPr>
          <w:rStyle w:val="citation"/>
        </w:rPr>
        <w:t>.</w:t>
      </w:r>
      <w:r w:rsidR="00AF06CA" w:rsidRPr="00AF06CA">
        <w:rPr>
          <w:rStyle w:val="citation"/>
        </w:rPr>
        <w:t>, Bhattacharya A</w:t>
      </w:r>
      <w:r w:rsidR="00AF06CA">
        <w:rPr>
          <w:rStyle w:val="citation"/>
        </w:rPr>
        <w:t>.</w:t>
      </w:r>
      <w:r w:rsidR="00AF06CA" w:rsidRPr="00AF06CA">
        <w:rPr>
          <w:rStyle w:val="citation"/>
        </w:rPr>
        <w:t xml:space="preserve">, </w:t>
      </w:r>
      <w:proofErr w:type="spellStart"/>
      <w:r w:rsidR="00AF06CA" w:rsidRPr="00AF06CA">
        <w:rPr>
          <w:rStyle w:val="citation"/>
        </w:rPr>
        <w:t>Kapatral</w:t>
      </w:r>
      <w:proofErr w:type="spellEnd"/>
      <w:r w:rsidR="00AF06CA" w:rsidRPr="00AF06CA">
        <w:rPr>
          <w:rStyle w:val="citation"/>
        </w:rPr>
        <w:t xml:space="preserve"> V</w:t>
      </w:r>
      <w:r w:rsidR="00AF06CA">
        <w:rPr>
          <w:rStyle w:val="citation"/>
        </w:rPr>
        <w:t>.</w:t>
      </w:r>
      <w:r w:rsidR="00AF06CA" w:rsidRPr="00AF06CA">
        <w:rPr>
          <w:rStyle w:val="citation"/>
        </w:rPr>
        <w:t xml:space="preserve">, </w:t>
      </w:r>
      <w:proofErr w:type="spellStart"/>
      <w:r w:rsidR="00AF06CA" w:rsidRPr="00AF06CA">
        <w:rPr>
          <w:rStyle w:val="citation"/>
        </w:rPr>
        <w:t>D'Souza</w:t>
      </w:r>
      <w:proofErr w:type="spellEnd"/>
      <w:r w:rsidR="00AF06CA" w:rsidRPr="00AF06CA">
        <w:rPr>
          <w:rStyle w:val="citation"/>
        </w:rPr>
        <w:t xml:space="preserve"> M</w:t>
      </w:r>
      <w:r w:rsidR="00AF06CA">
        <w:rPr>
          <w:rStyle w:val="citation"/>
        </w:rPr>
        <w:t>.</w:t>
      </w:r>
      <w:r w:rsidR="00AF06CA" w:rsidRPr="00AF06CA">
        <w:rPr>
          <w:rStyle w:val="citation"/>
        </w:rPr>
        <w:t xml:space="preserve">, </w:t>
      </w:r>
      <w:proofErr w:type="spellStart"/>
      <w:r w:rsidR="00AF06CA" w:rsidRPr="00AF06CA">
        <w:rPr>
          <w:rStyle w:val="citation"/>
        </w:rPr>
        <w:t>Baev</w:t>
      </w:r>
      <w:proofErr w:type="spellEnd"/>
      <w:r w:rsidR="00AF06CA" w:rsidRPr="00AF06CA">
        <w:rPr>
          <w:rStyle w:val="citation"/>
        </w:rPr>
        <w:t xml:space="preserve"> M</w:t>
      </w:r>
      <w:r w:rsidR="00AF06CA">
        <w:rPr>
          <w:rStyle w:val="citation"/>
        </w:rPr>
        <w:t>.</w:t>
      </w:r>
      <w:r w:rsidR="00AF06CA" w:rsidRPr="00AF06CA">
        <w:rPr>
          <w:rStyle w:val="citation"/>
        </w:rPr>
        <w:t>V</w:t>
      </w:r>
      <w:r w:rsidR="00AF06CA">
        <w:rPr>
          <w:rStyle w:val="citation"/>
        </w:rPr>
        <w:t>.</w:t>
      </w:r>
      <w:r w:rsidR="00AF06CA" w:rsidRPr="00AF06CA">
        <w:rPr>
          <w:rStyle w:val="citation"/>
        </w:rPr>
        <w:t xml:space="preserve">, </w:t>
      </w:r>
      <w:proofErr w:type="spellStart"/>
      <w:r w:rsidR="00AF06CA" w:rsidRPr="00AF06CA">
        <w:rPr>
          <w:rStyle w:val="citation"/>
        </w:rPr>
        <w:t>Grechkin</w:t>
      </w:r>
      <w:proofErr w:type="spellEnd"/>
      <w:r w:rsidR="00AF06CA" w:rsidRPr="00AF06CA">
        <w:rPr>
          <w:rStyle w:val="citation"/>
        </w:rPr>
        <w:t xml:space="preserve"> Y</w:t>
      </w:r>
      <w:r w:rsidR="00AF06CA">
        <w:rPr>
          <w:rStyle w:val="citation"/>
        </w:rPr>
        <w:t>.</w:t>
      </w:r>
      <w:r w:rsidR="00AF06CA" w:rsidRPr="00AF06CA">
        <w:rPr>
          <w:rStyle w:val="citation"/>
        </w:rPr>
        <w:t xml:space="preserve">, </w:t>
      </w:r>
      <w:proofErr w:type="spellStart"/>
      <w:r w:rsidR="00AF06CA" w:rsidRPr="00AF06CA">
        <w:rPr>
          <w:rStyle w:val="citation"/>
        </w:rPr>
        <w:t>Mseeh</w:t>
      </w:r>
      <w:proofErr w:type="spellEnd"/>
      <w:r w:rsidR="00AF06CA" w:rsidRPr="00AF06CA">
        <w:rPr>
          <w:rStyle w:val="citation"/>
        </w:rPr>
        <w:t xml:space="preserve"> F</w:t>
      </w:r>
      <w:r w:rsidR="00AF06CA">
        <w:rPr>
          <w:rStyle w:val="citation"/>
        </w:rPr>
        <w:t>.</w:t>
      </w:r>
      <w:r w:rsidR="00AF06CA" w:rsidRPr="00AF06CA">
        <w:rPr>
          <w:rStyle w:val="citation"/>
        </w:rPr>
        <w:t xml:space="preserve">, </w:t>
      </w:r>
      <w:proofErr w:type="spellStart"/>
      <w:r w:rsidR="00AF06CA" w:rsidRPr="00AF06CA">
        <w:rPr>
          <w:rStyle w:val="citation"/>
        </w:rPr>
        <w:t>Fonstein</w:t>
      </w:r>
      <w:proofErr w:type="spellEnd"/>
      <w:r w:rsidR="00AF06CA" w:rsidRPr="00AF06CA">
        <w:rPr>
          <w:rStyle w:val="citation"/>
        </w:rPr>
        <w:t xml:space="preserve"> M</w:t>
      </w:r>
      <w:r w:rsidR="00AF06CA">
        <w:rPr>
          <w:rStyle w:val="citation"/>
        </w:rPr>
        <w:t>.</w:t>
      </w:r>
      <w:r w:rsidR="00AF06CA" w:rsidRPr="00AF06CA">
        <w:rPr>
          <w:rStyle w:val="citation"/>
        </w:rPr>
        <w:t>Y</w:t>
      </w:r>
      <w:r w:rsidR="00AF06CA">
        <w:rPr>
          <w:rStyle w:val="citation"/>
        </w:rPr>
        <w:t>.</w:t>
      </w:r>
      <w:r w:rsidR="00AF06CA" w:rsidRPr="00AF06CA">
        <w:rPr>
          <w:rStyle w:val="citation"/>
        </w:rPr>
        <w:t xml:space="preserve">, </w:t>
      </w:r>
      <w:proofErr w:type="spellStart"/>
      <w:r w:rsidR="00AF06CA" w:rsidRPr="00AF06CA">
        <w:rPr>
          <w:rStyle w:val="citation"/>
        </w:rPr>
        <w:t>Overbeek</w:t>
      </w:r>
      <w:proofErr w:type="spellEnd"/>
      <w:r w:rsidR="00AF06CA" w:rsidRPr="00AF06CA">
        <w:rPr>
          <w:rStyle w:val="citation"/>
        </w:rPr>
        <w:t xml:space="preserve"> R</w:t>
      </w:r>
      <w:r w:rsidR="00AF06CA">
        <w:rPr>
          <w:rStyle w:val="citation"/>
        </w:rPr>
        <w:t>.</w:t>
      </w:r>
      <w:r w:rsidR="00AF06CA" w:rsidRPr="00AF06CA">
        <w:rPr>
          <w:rStyle w:val="citation"/>
        </w:rPr>
        <w:t>, Barabási A</w:t>
      </w:r>
      <w:r w:rsidR="00AF06CA">
        <w:rPr>
          <w:rStyle w:val="citation"/>
        </w:rPr>
        <w:t>.</w:t>
      </w:r>
      <w:r w:rsidR="00AF06CA" w:rsidRPr="00AF06CA">
        <w:rPr>
          <w:rStyle w:val="citation"/>
        </w:rPr>
        <w:t>L</w:t>
      </w:r>
      <w:r w:rsidR="00AF06CA">
        <w:rPr>
          <w:rStyle w:val="citation"/>
        </w:rPr>
        <w:t>.</w:t>
      </w:r>
      <w:r w:rsidR="00AF06CA" w:rsidRPr="00AF06CA">
        <w:rPr>
          <w:rStyle w:val="citation"/>
        </w:rPr>
        <w:t xml:space="preserve">, </w:t>
      </w:r>
      <w:proofErr w:type="spellStart"/>
      <w:r w:rsidR="00AF06CA" w:rsidRPr="00AF06CA">
        <w:rPr>
          <w:rStyle w:val="citation"/>
        </w:rPr>
        <w:t>Oltvai</w:t>
      </w:r>
      <w:proofErr w:type="spellEnd"/>
      <w:r w:rsidR="00AF06CA" w:rsidRPr="00AF06CA">
        <w:rPr>
          <w:rStyle w:val="citation"/>
        </w:rPr>
        <w:t xml:space="preserve"> Z</w:t>
      </w:r>
      <w:r w:rsidR="00AF06CA">
        <w:rPr>
          <w:rStyle w:val="citation"/>
        </w:rPr>
        <w:t>.</w:t>
      </w:r>
      <w:r w:rsidR="00AF06CA" w:rsidRPr="00AF06CA">
        <w:rPr>
          <w:rStyle w:val="citation"/>
        </w:rPr>
        <w:t>N</w:t>
      </w:r>
      <w:r w:rsidR="00AF06CA">
        <w:rPr>
          <w:rStyle w:val="citation"/>
        </w:rPr>
        <w:t>.</w:t>
      </w:r>
      <w:r w:rsidR="00AF06CA" w:rsidRPr="00AF06CA">
        <w:rPr>
          <w:rStyle w:val="citation"/>
        </w:rPr>
        <w:t xml:space="preserve">, </w:t>
      </w:r>
      <w:proofErr w:type="spellStart"/>
      <w:r w:rsidR="00AF06CA" w:rsidRPr="00AF06CA">
        <w:rPr>
          <w:rStyle w:val="citation"/>
        </w:rPr>
        <w:t>Osterman</w:t>
      </w:r>
      <w:proofErr w:type="spellEnd"/>
      <w:r w:rsidR="00AF06CA" w:rsidRPr="00AF06CA">
        <w:rPr>
          <w:rStyle w:val="citation"/>
        </w:rPr>
        <w:t xml:space="preserve"> A</w:t>
      </w:r>
      <w:r w:rsidR="00AF06CA">
        <w:rPr>
          <w:rStyle w:val="citation"/>
        </w:rPr>
        <w:t>.</w:t>
      </w:r>
      <w:r w:rsidR="00AF06CA" w:rsidRPr="00AF06CA">
        <w:rPr>
          <w:rStyle w:val="citation"/>
        </w:rPr>
        <w:t>L</w:t>
      </w:r>
      <w:r w:rsidR="00AF06CA">
        <w:rPr>
          <w:rStyle w:val="citation"/>
        </w:rPr>
        <w:t>.</w:t>
      </w:r>
      <w:r>
        <w:rPr>
          <w:rStyle w:val="citation"/>
        </w:rPr>
        <w:t xml:space="preserve"> (2003). Experimental determination and system-level analysis of essential genes in </w:t>
      </w:r>
      <w:r w:rsidRPr="00AF06CA">
        <w:rPr>
          <w:rStyle w:val="citation"/>
          <w:i/>
          <w:iCs/>
        </w:rPr>
        <w:t>Escherichia coli</w:t>
      </w:r>
      <w:r>
        <w:rPr>
          <w:rStyle w:val="citation"/>
        </w:rPr>
        <w:t xml:space="preserve"> MG1655. </w:t>
      </w:r>
      <w:r w:rsidRPr="00AF06CA">
        <w:rPr>
          <w:rStyle w:val="citation"/>
          <w:i/>
          <w:iCs/>
        </w:rPr>
        <w:t>J. Bacteriology</w:t>
      </w:r>
      <w:r>
        <w:rPr>
          <w:rStyle w:val="citation"/>
        </w:rPr>
        <w:t xml:space="preserve"> </w:t>
      </w:r>
      <w:r w:rsidRPr="00AF06CA">
        <w:rPr>
          <w:rStyle w:val="citation"/>
          <w:b/>
          <w:bCs/>
        </w:rPr>
        <w:t>185</w:t>
      </w:r>
      <w:r>
        <w:rPr>
          <w:rStyle w:val="citation"/>
        </w:rPr>
        <w:t>, 5673-5684.</w:t>
      </w:r>
    </w:p>
    <w:p w:rsidR="00367636" w:rsidRDefault="00367636" w:rsidP="00AF06CA">
      <w:pPr>
        <w:pStyle w:val="Textbody"/>
        <w:numPr>
          <w:ilvl w:val="0"/>
          <w:numId w:val="3"/>
        </w:numPr>
        <w:suppressLineNumbers/>
        <w:spacing w:beforeLines="240" w:afterLines="120" w:line="480" w:lineRule="atLeast"/>
        <w:contextualSpacing/>
        <w:jc w:val="both"/>
        <w:rPr>
          <w:rStyle w:val="citation"/>
        </w:rPr>
      </w:pPr>
      <w:r>
        <w:rPr>
          <w:rStyle w:val="citation"/>
        </w:rPr>
        <w:t>Yu B.J.</w:t>
      </w:r>
      <w:r w:rsidR="00AF06CA">
        <w:rPr>
          <w:rStyle w:val="citation"/>
        </w:rPr>
        <w:t xml:space="preserve">, </w:t>
      </w:r>
      <w:r w:rsidR="00AF06CA" w:rsidRPr="00AF06CA">
        <w:rPr>
          <w:rStyle w:val="citation"/>
        </w:rPr>
        <w:t>Sung</w:t>
      </w:r>
      <w:r w:rsidR="00AF06CA">
        <w:rPr>
          <w:rStyle w:val="citation"/>
        </w:rPr>
        <w:t xml:space="preserve"> B.H.</w:t>
      </w:r>
      <w:r w:rsidR="00AF06CA" w:rsidRPr="00AF06CA">
        <w:rPr>
          <w:rStyle w:val="citation"/>
        </w:rPr>
        <w:t xml:space="preserve">, </w:t>
      </w:r>
      <w:proofErr w:type="spellStart"/>
      <w:r w:rsidR="00AF06CA" w:rsidRPr="00AF06CA">
        <w:rPr>
          <w:rStyle w:val="citation"/>
        </w:rPr>
        <w:t>Koob</w:t>
      </w:r>
      <w:proofErr w:type="spellEnd"/>
      <w:r w:rsidR="00AF06CA">
        <w:rPr>
          <w:rStyle w:val="citation"/>
        </w:rPr>
        <w:t xml:space="preserve"> M.D.</w:t>
      </w:r>
      <w:r w:rsidR="00AF06CA" w:rsidRPr="00AF06CA">
        <w:rPr>
          <w:rStyle w:val="citation"/>
        </w:rPr>
        <w:t>, Lee</w:t>
      </w:r>
      <w:r w:rsidR="00AF06CA">
        <w:rPr>
          <w:rStyle w:val="citation"/>
        </w:rPr>
        <w:t xml:space="preserve"> C.H.</w:t>
      </w:r>
      <w:r w:rsidR="00AF06CA" w:rsidRPr="00AF06CA">
        <w:rPr>
          <w:rStyle w:val="citation"/>
        </w:rPr>
        <w:t>, Lee</w:t>
      </w:r>
      <w:r w:rsidR="00AF06CA">
        <w:rPr>
          <w:rStyle w:val="citation"/>
        </w:rPr>
        <w:t xml:space="preserve"> J.H.,</w:t>
      </w:r>
      <w:r w:rsidR="00AF06CA" w:rsidRPr="00AF06CA">
        <w:rPr>
          <w:rStyle w:val="citation"/>
        </w:rPr>
        <w:t xml:space="preserve"> Lee</w:t>
      </w:r>
      <w:r w:rsidR="00AF06CA">
        <w:rPr>
          <w:rStyle w:val="citation"/>
        </w:rPr>
        <w:t xml:space="preserve"> W.H.</w:t>
      </w:r>
      <w:r w:rsidR="00AF06CA" w:rsidRPr="00AF06CA">
        <w:rPr>
          <w:rStyle w:val="citation"/>
        </w:rPr>
        <w:t xml:space="preserve">, </w:t>
      </w:r>
      <w:r w:rsidR="00AF06CA">
        <w:rPr>
          <w:rStyle w:val="citation"/>
        </w:rPr>
        <w:t>K</w:t>
      </w:r>
      <w:r w:rsidR="00AF06CA" w:rsidRPr="00AF06CA">
        <w:rPr>
          <w:rStyle w:val="citation"/>
        </w:rPr>
        <w:t>im</w:t>
      </w:r>
      <w:r w:rsidR="00AF06CA">
        <w:rPr>
          <w:rStyle w:val="citation"/>
        </w:rPr>
        <w:t xml:space="preserve"> M.S., and</w:t>
      </w:r>
      <w:r w:rsidR="00AF06CA" w:rsidRPr="00AF06CA">
        <w:rPr>
          <w:rStyle w:val="citation"/>
        </w:rPr>
        <w:t xml:space="preserve"> Kim</w:t>
      </w:r>
      <w:r w:rsidR="00AF06CA">
        <w:rPr>
          <w:rStyle w:val="citation"/>
        </w:rPr>
        <w:t xml:space="preserve"> S.C. </w:t>
      </w:r>
      <w:r>
        <w:rPr>
          <w:rStyle w:val="citation"/>
        </w:rPr>
        <w:t xml:space="preserve">(2002). Minimization of the Escherichia coli genome using a Tn5-targeted </w:t>
      </w:r>
      <w:proofErr w:type="spellStart"/>
      <w:r>
        <w:rPr>
          <w:rStyle w:val="citation"/>
        </w:rPr>
        <w:t>Cre</w:t>
      </w:r>
      <w:proofErr w:type="spellEnd"/>
      <w:r>
        <w:rPr>
          <w:rStyle w:val="citation"/>
        </w:rPr>
        <w:t>/</w:t>
      </w:r>
      <w:proofErr w:type="spellStart"/>
      <w:r w:rsidRPr="00AF06CA">
        <w:rPr>
          <w:rStyle w:val="citation"/>
          <w:i/>
          <w:iCs/>
        </w:rPr>
        <w:t>loxP</w:t>
      </w:r>
      <w:proofErr w:type="spellEnd"/>
      <w:r>
        <w:rPr>
          <w:rStyle w:val="citation"/>
        </w:rPr>
        <w:t xml:space="preserve"> excitation system. </w:t>
      </w:r>
      <w:r w:rsidRPr="00720D7C">
        <w:rPr>
          <w:rStyle w:val="citation"/>
          <w:i/>
          <w:iCs/>
        </w:rPr>
        <w:t>Nature Biotechnology</w:t>
      </w:r>
      <w:r>
        <w:rPr>
          <w:rStyle w:val="citation"/>
        </w:rPr>
        <w:t xml:space="preserve"> </w:t>
      </w:r>
      <w:r w:rsidRPr="00720D7C">
        <w:rPr>
          <w:rStyle w:val="citation"/>
          <w:b/>
          <w:bCs/>
        </w:rPr>
        <w:t>20</w:t>
      </w:r>
      <w:r>
        <w:rPr>
          <w:rStyle w:val="citation"/>
        </w:rPr>
        <w:t>, 1018-1023.</w:t>
      </w:r>
    </w:p>
    <w:p w:rsidR="00367636" w:rsidRDefault="00367636" w:rsidP="00BB3D4D">
      <w:pPr>
        <w:pStyle w:val="Textbody"/>
        <w:numPr>
          <w:ilvl w:val="0"/>
          <w:numId w:val="3"/>
        </w:numPr>
        <w:suppressLineNumbers/>
        <w:spacing w:beforeLines="240" w:afterLines="120" w:line="480" w:lineRule="atLeast"/>
        <w:contextualSpacing/>
        <w:jc w:val="both"/>
        <w:rPr>
          <w:rStyle w:val="citation"/>
        </w:rPr>
      </w:pPr>
      <w:proofErr w:type="spellStart"/>
      <w:r>
        <w:rPr>
          <w:rStyle w:val="citation"/>
        </w:rPr>
        <w:t>Kolysnychenko</w:t>
      </w:r>
      <w:proofErr w:type="spellEnd"/>
      <w:r>
        <w:rPr>
          <w:rStyle w:val="citation"/>
        </w:rPr>
        <w:t xml:space="preserve"> V.</w:t>
      </w:r>
      <w:r w:rsidR="00BB3D4D">
        <w:rPr>
          <w:rStyle w:val="citation"/>
        </w:rPr>
        <w:t>,</w:t>
      </w:r>
      <w:r w:rsidR="00BB3D4D" w:rsidRPr="00BB3D4D">
        <w:rPr>
          <w:rStyle w:val="citation"/>
        </w:rPr>
        <w:t xml:space="preserve"> Plunkett</w:t>
      </w:r>
      <w:r w:rsidR="00BB3D4D">
        <w:rPr>
          <w:rStyle w:val="citation"/>
        </w:rPr>
        <w:t xml:space="preserve"> G.</w:t>
      </w:r>
      <w:r w:rsidR="00BB3D4D" w:rsidRPr="00BB3D4D">
        <w:rPr>
          <w:rStyle w:val="citation"/>
        </w:rPr>
        <w:t>, Herring</w:t>
      </w:r>
      <w:r w:rsidR="00BB3D4D">
        <w:rPr>
          <w:rStyle w:val="citation"/>
        </w:rPr>
        <w:t xml:space="preserve"> C.D.</w:t>
      </w:r>
      <w:r w:rsidR="00BB3D4D" w:rsidRPr="00BB3D4D">
        <w:rPr>
          <w:rStyle w:val="citation"/>
        </w:rPr>
        <w:t xml:space="preserve">, </w:t>
      </w:r>
      <w:proofErr w:type="spellStart"/>
      <w:r w:rsidR="00BB3D4D" w:rsidRPr="00BB3D4D">
        <w:rPr>
          <w:rStyle w:val="citation"/>
        </w:rPr>
        <w:t>Fehér</w:t>
      </w:r>
      <w:proofErr w:type="spellEnd"/>
      <w:r w:rsidR="00BB3D4D">
        <w:rPr>
          <w:rStyle w:val="citation"/>
        </w:rPr>
        <w:t xml:space="preserve"> T.</w:t>
      </w:r>
      <w:r w:rsidR="00BB3D4D" w:rsidRPr="00BB3D4D">
        <w:rPr>
          <w:rStyle w:val="citation"/>
        </w:rPr>
        <w:t xml:space="preserve">, </w:t>
      </w:r>
      <w:proofErr w:type="spellStart"/>
      <w:r w:rsidR="00BB3D4D" w:rsidRPr="00BB3D4D">
        <w:rPr>
          <w:rStyle w:val="citation"/>
        </w:rPr>
        <w:t>Pósfai</w:t>
      </w:r>
      <w:proofErr w:type="spellEnd"/>
      <w:r w:rsidR="00BB3D4D">
        <w:rPr>
          <w:rStyle w:val="citation"/>
        </w:rPr>
        <w:t xml:space="preserve"> J.</w:t>
      </w:r>
      <w:r w:rsidR="00BB3D4D" w:rsidRPr="00BB3D4D">
        <w:rPr>
          <w:rStyle w:val="citation"/>
        </w:rPr>
        <w:t xml:space="preserve">, </w:t>
      </w:r>
      <w:proofErr w:type="spellStart"/>
      <w:r w:rsidR="00BB3D4D" w:rsidRPr="00BB3D4D">
        <w:rPr>
          <w:rStyle w:val="citation"/>
        </w:rPr>
        <w:t>Blattner</w:t>
      </w:r>
      <w:proofErr w:type="spellEnd"/>
      <w:r w:rsidR="00BB3D4D">
        <w:rPr>
          <w:rStyle w:val="citation"/>
        </w:rPr>
        <w:t xml:space="preserve"> F.R.</w:t>
      </w:r>
      <w:r w:rsidR="00BB3D4D" w:rsidRPr="00BB3D4D">
        <w:rPr>
          <w:rStyle w:val="citation"/>
        </w:rPr>
        <w:t xml:space="preserve">, and </w:t>
      </w:r>
      <w:proofErr w:type="spellStart"/>
      <w:r w:rsidR="00BB3D4D" w:rsidRPr="00BB3D4D">
        <w:rPr>
          <w:rStyle w:val="citation"/>
        </w:rPr>
        <w:t>Pósfai</w:t>
      </w:r>
      <w:proofErr w:type="spellEnd"/>
      <w:r w:rsidR="00BB3D4D">
        <w:rPr>
          <w:rStyle w:val="citation"/>
        </w:rPr>
        <w:t xml:space="preserve"> G.</w:t>
      </w:r>
      <w:r>
        <w:rPr>
          <w:rStyle w:val="citation"/>
        </w:rPr>
        <w:t xml:space="preserve"> </w:t>
      </w:r>
      <w:r w:rsidR="00ED2428">
        <w:rPr>
          <w:rStyle w:val="citation"/>
        </w:rPr>
        <w:t xml:space="preserve">(2002). </w:t>
      </w:r>
      <w:r>
        <w:rPr>
          <w:rStyle w:val="citation"/>
        </w:rPr>
        <w:t>Engineering a reduced Escherichia coli genome</w:t>
      </w:r>
      <w:r w:rsidR="00ED2428">
        <w:rPr>
          <w:rStyle w:val="citation"/>
        </w:rPr>
        <w:t xml:space="preserve">. </w:t>
      </w:r>
      <w:r w:rsidR="00ED2428" w:rsidRPr="00720D7C">
        <w:rPr>
          <w:rStyle w:val="citation"/>
          <w:i/>
          <w:iCs/>
        </w:rPr>
        <w:t>Genome Research</w:t>
      </w:r>
      <w:r w:rsidR="00ED2428">
        <w:rPr>
          <w:rStyle w:val="citation"/>
        </w:rPr>
        <w:t xml:space="preserve"> </w:t>
      </w:r>
      <w:r w:rsidR="00ED2428" w:rsidRPr="00720D7C">
        <w:rPr>
          <w:rStyle w:val="citation"/>
          <w:b/>
          <w:bCs/>
        </w:rPr>
        <w:t>12</w:t>
      </w:r>
      <w:r w:rsidR="00ED2428">
        <w:rPr>
          <w:rStyle w:val="citation"/>
        </w:rPr>
        <w:t>, 640-647.</w:t>
      </w:r>
      <w:r>
        <w:rPr>
          <w:rStyle w:val="citation"/>
        </w:rPr>
        <w:t xml:space="preserve"> </w:t>
      </w:r>
    </w:p>
    <w:p w:rsidR="003419E3" w:rsidRPr="003419E3" w:rsidRDefault="003419E3" w:rsidP="00C870F3">
      <w:pPr>
        <w:pStyle w:val="Textbody"/>
        <w:numPr>
          <w:ilvl w:val="0"/>
          <w:numId w:val="3"/>
        </w:numPr>
        <w:suppressLineNumbers/>
        <w:spacing w:beforeLines="240" w:afterLines="120" w:line="480" w:lineRule="atLeast"/>
        <w:contextualSpacing/>
        <w:jc w:val="both"/>
        <w:rPr>
          <w:rStyle w:val="citation"/>
        </w:rPr>
      </w:pPr>
      <w:r w:rsidRPr="003419E3">
        <w:rPr>
          <w:rStyle w:val="citation"/>
        </w:rPr>
        <w:t>Albert R</w:t>
      </w:r>
      <w:r>
        <w:rPr>
          <w:rStyle w:val="citation"/>
        </w:rPr>
        <w:t>.</w:t>
      </w:r>
      <w:r w:rsidRPr="003419E3">
        <w:rPr>
          <w:rStyle w:val="citation"/>
        </w:rPr>
        <w:t xml:space="preserve">, </w:t>
      </w:r>
      <w:proofErr w:type="spellStart"/>
      <w:r w:rsidRPr="003419E3">
        <w:rPr>
          <w:rStyle w:val="citation"/>
        </w:rPr>
        <w:t>Jeong</w:t>
      </w:r>
      <w:proofErr w:type="spellEnd"/>
      <w:r w:rsidRPr="003419E3">
        <w:rPr>
          <w:rStyle w:val="citation"/>
        </w:rPr>
        <w:t xml:space="preserve"> H</w:t>
      </w:r>
      <w:r>
        <w:rPr>
          <w:rStyle w:val="citation"/>
        </w:rPr>
        <w:t>.</w:t>
      </w:r>
      <w:r w:rsidRPr="003419E3">
        <w:rPr>
          <w:rStyle w:val="citation"/>
        </w:rPr>
        <w:t xml:space="preserve">, </w:t>
      </w:r>
      <w:r>
        <w:rPr>
          <w:rStyle w:val="citation"/>
        </w:rPr>
        <w:t>and Barab</w:t>
      </w:r>
      <w:r>
        <w:rPr>
          <w:rStyle w:val="citation"/>
          <w:rFonts w:cs="Times New Roman"/>
        </w:rPr>
        <w:t>á</w:t>
      </w:r>
      <w:r w:rsidRPr="003419E3">
        <w:rPr>
          <w:rStyle w:val="citation"/>
        </w:rPr>
        <w:t>si A</w:t>
      </w:r>
      <w:r>
        <w:rPr>
          <w:rStyle w:val="citation"/>
        </w:rPr>
        <w:t>.</w:t>
      </w:r>
      <w:r w:rsidRPr="003419E3">
        <w:rPr>
          <w:rStyle w:val="citation"/>
        </w:rPr>
        <w:t xml:space="preserve">L. </w:t>
      </w:r>
      <w:r>
        <w:rPr>
          <w:rStyle w:val="citation"/>
        </w:rPr>
        <w:t xml:space="preserve">(2000). </w:t>
      </w:r>
      <w:r w:rsidRPr="003419E3">
        <w:rPr>
          <w:rStyle w:val="citation"/>
        </w:rPr>
        <w:t xml:space="preserve">Error and attack tolerance of complex networks. </w:t>
      </w:r>
      <w:r w:rsidRPr="003419E3">
        <w:rPr>
          <w:rStyle w:val="citation"/>
          <w:i/>
          <w:iCs/>
        </w:rPr>
        <w:t>Nature</w:t>
      </w:r>
      <w:r w:rsidRPr="003419E3">
        <w:rPr>
          <w:rStyle w:val="citation"/>
        </w:rPr>
        <w:t xml:space="preserve"> </w:t>
      </w:r>
      <w:r w:rsidRPr="003419E3">
        <w:rPr>
          <w:rStyle w:val="citation"/>
          <w:b/>
          <w:bCs/>
        </w:rPr>
        <w:t>406</w:t>
      </w:r>
      <w:r>
        <w:rPr>
          <w:rStyle w:val="citation"/>
        </w:rPr>
        <w:t xml:space="preserve">, </w:t>
      </w:r>
      <w:r w:rsidRPr="003419E3">
        <w:rPr>
          <w:rStyle w:val="citation"/>
        </w:rPr>
        <w:t>378-</w:t>
      </w:r>
      <w:r>
        <w:rPr>
          <w:rStyle w:val="citation"/>
        </w:rPr>
        <w:t>3</w:t>
      </w:r>
      <w:r w:rsidRPr="003419E3">
        <w:rPr>
          <w:rStyle w:val="citation"/>
        </w:rPr>
        <w:t>82.</w:t>
      </w:r>
    </w:p>
    <w:p w:rsidR="003419E3" w:rsidRPr="00500C73" w:rsidRDefault="003419E3" w:rsidP="00C870F3">
      <w:pPr>
        <w:pStyle w:val="Textbody"/>
        <w:numPr>
          <w:ilvl w:val="0"/>
          <w:numId w:val="3"/>
        </w:numPr>
        <w:suppressLineNumbers/>
        <w:spacing w:beforeLines="240" w:afterLines="120" w:line="480" w:lineRule="atLeast"/>
        <w:contextualSpacing/>
        <w:jc w:val="both"/>
        <w:rPr>
          <w:rStyle w:val="citation"/>
        </w:rPr>
      </w:pPr>
      <w:r w:rsidRPr="00500C73">
        <w:rPr>
          <w:rStyle w:val="citation"/>
        </w:rPr>
        <w:t xml:space="preserve">He </w:t>
      </w:r>
      <w:proofErr w:type="gramStart"/>
      <w:r w:rsidRPr="00500C73">
        <w:rPr>
          <w:rStyle w:val="citation"/>
        </w:rPr>
        <w:t>X</w:t>
      </w:r>
      <w:r w:rsidR="00500C73" w:rsidRPr="00500C73">
        <w:rPr>
          <w:rStyle w:val="citation"/>
        </w:rPr>
        <w:t>.</w:t>
      </w:r>
      <w:r w:rsidRPr="00500C73">
        <w:rPr>
          <w:rStyle w:val="citation"/>
        </w:rPr>
        <w:t>,</w:t>
      </w:r>
      <w:proofErr w:type="gramEnd"/>
      <w:r w:rsidR="00500C73" w:rsidRPr="00500C73">
        <w:rPr>
          <w:rStyle w:val="citation"/>
        </w:rPr>
        <w:t xml:space="preserve"> and</w:t>
      </w:r>
      <w:r w:rsidRPr="00500C73">
        <w:rPr>
          <w:rStyle w:val="citation"/>
        </w:rPr>
        <w:t xml:space="preserve"> Zhang J. </w:t>
      </w:r>
      <w:r w:rsidR="00500C73" w:rsidRPr="00500C73">
        <w:rPr>
          <w:rStyle w:val="citation"/>
        </w:rPr>
        <w:t xml:space="preserve">(2006). </w:t>
      </w:r>
      <w:r w:rsidRPr="00500C73">
        <w:rPr>
          <w:rStyle w:val="citation"/>
        </w:rPr>
        <w:t xml:space="preserve">Why do hubs tend to be essential in protein networks? </w:t>
      </w:r>
      <w:proofErr w:type="spellStart"/>
      <w:r w:rsidRPr="00500C73">
        <w:rPr>
          <w:rStyle w:val="citation"/>
          <w:i/>
          <w:iCs/>
        </w:rPr>
        <w:t>PLoS</w:t>
      </w:r>
      <w:proofErr w:type="spellEnd"/>
      <w:r w:rsidRPr="00500C73">
        <w:rPr>
          <w:rStyle w:val="citation"/>
          <w:i/>
          <w:iCs/>
        </w:rPr>
        <w:t xml:space="preserve"> Genet</w:t>
      </w:r>
      <w:r w:rsidR="00500C73" w:rsidRPr="00500C73">
        <w:rPr>
          <w:rStyle w:val="citation"/>
          <w:i/>
          <w:iCs/>
        </w:rPr>
        <w:t xml:space="preserve">ics </w:t>
      </w:r>
      <w:r w:rsidRPr="00500C73">
        <w:rPr>
          <w:rStyle w:val="citation"/>
          <w:b/>
          <w:bCs/>
        </w:rPr>
        <w:t>2</w:t>
      </w:r>
      <w:r w:rsidR="00500C73" w:rsidRPr="00500C73">
        <w:rPr>
          <w:rStyle w:val="citation"/>
        </w:rPr>
        <w:t>,</w:t>
      </w:r>
      <w:r w:rsidR="00C049D7">
        <w:rPr>
          <w:rStyle w:val="citation"/>
        </w:rPr>
        <w:t xml:space="preserve"> 826-834</w:t>
      </w:r>
      <w:r w:rsidRPr="00500C73">
        <w:rPr>
          <w:rStyle w:val="citation"/>
        </w:rPr>
        <w:t>.</w:t>
      </w:r>
    </w:p>
    <w:p w:rsidR="00554082" w:rsidRDefault="00CA02F6" w:rsidP="00C870F3">
      <w:pPr>
        <w:pStyle w:val="Textbody"/>
        <w:numPr>
          <w:ilvl w:val="0"/>
          <w:numId w:val="3"/>
        </w:numPr>
        <w:suppressLineNumbers/>
        <w:spacing w:beforeLines="240" w:afterLines="120" w:line="480" w:lineRule="atLeast"/>
        <w:contextualSpacing/>
        <w:jc w:val="both"/>
        <w:rPr>
          <w:rStyle w:val="citation"/>
        </w:rPr>
      </w:pPr>
      <w:proofErr w:type="spellStart"/>
      <w:r w:rsidRPr="00CA02F6">
        <w:rPr>
          <w:rStyle w:val="citation"/>
        </w:rPr>
        <w:t>Havlin</w:t>
      </w:r>
      <w:proofErr w:type="spellEnd"/>
      <w:r w:rsidRPr="00CA02F6">
        <w:rPr>
          <w:rStyle w:val="citation"/>
        </w:rPr>
        <w:t xml:space="preserve"> </w:t>
      </w:r>
      <w:proofErr w:type="gramStart"/>
      <w:r w:rsidRPr="00CA02F6">
        <w:rPr>
          <w:rStyle w:val="citation"/>
        </w:rPr>
        <w:t>S.,</w:t>
      </w:r>
      <w:proofErr w:type="gramEnd"/>
      <w:r w:rsidRPr="00CA02F6">
        <w:rPr>
          <w:rStyle w:val="citation"/>
        </w:rPr>
        <w:t xml:space="preserve"> and Cohen R. (2010). “Complex Networks – Structure, Robustness and Function”, 1st ed. Cambridge University Press, New York.</w:t>
      </w:r>
    </w:p>
    <w:p w:rsidR="00CA02F6" w:rsidRPr="00143AD3" w:rsidRDefault="00CA02F6" w:rsidP="00C870F3">
      <w:pPr>
        <w:pStyle w:val="Textbody"/>
        <w:numPr>
          <w:ilvl w:val="0"/>
          <w:numId w:val="3"/>
        </w:numPr>
        <w:suppressLineNumbers/>
        <w:spacing w:beforeLines="240" w:afterLines="120" w:line="480" w:lineRule="atLeast"/>
        <w:contextualSpacing/>
        <w:jc w:val="both"/>
        <w:rPr>
          <w:rStyle w:val="citation"/>
        </w:rPr>
      </w:pPr>
      <w:r w:rsidRPr="00143AD3">
        <w:rPr>
          <w:rStyle w:val="citation"/>
        </w:rPr>
        <w:t>Yu H</w:t>
      </w:r>
      <w:r w:rsidR="00143AD3">
        <w:rPr>
          <w:rStyle w:val="citation"/>
        </w:rPr>
        <w:t>.</w:t>
      </w:r>
      <w:r w:rsidRPr="00143AD3">
        <w:rPr>
          <w:rStyle w:val="citation"/>
        </w:rPr>
        <w:t xml:space="preserve">, </w:t>
      </w:r>
      <w:proofErr w:type="spellStart"/>
      <w:r w:rsidRPr="00143AD3">
        <w:rPr>
          <w:rStyle w:val="citation"/>
        </w:rPr>
        <w:t>Greenbaum</w:t>
      </w:r>
      <w:proofErr w:type="spellEnd"/>
      <w:r w:rsidRPr="00143AD3">
        <w:rPr>
          <w:rStyle w:val="citation"/>
        </w:rPr>
        <w:t xml:space="preserve"> D</w:t>
      </w:r>
      <w:r w:rsidR="00143AD3">
        <w:rPr>
          <w:rStyle w:val="citation"/>
        </w:rPr>
        <w:t>.</w:t>
      </w:r>
      <w:r w:rsidRPr="00143AD3">
        <w:rPr>
          <w:rStyle w:val="citation"/>
        </w:rPr>
        <w:t xml:space="preserve">, </w:t>
      </w:r>
      <w:proofErr w:type="spellStart"/>
      <w:r w:rsidRPr="00143AD3">
        <w:rPr>
          <w:rStyle w:val="citation"/>
        </w:rPr>
        <w:t>Xin</w:t>
      </w:r>
      <w:proofErr w:type="spellEnd"/>
      <w:r w:rsidRPr="00143AD3">
        <w:rPr>
          <w:rStyle w:val="citation"/>
        </w:rPr>
        <w:t xml:space="preserve"> Lu H</w:t>
      </w:r>
      <w:r w:rsidR="00143AD3">
        <w:rPr>
          <w:rStyle w:val="citation"/>
        </w:rPr>
        <w:t>.</w:t>
      </w:r>
      <w:r w:rsidRPr="00143AD3">
        <w:rPr>
          <w:rStyle w:val="citation"/>
        </w:rPr>
        <w:t>, Zhu X</w:t>
      </w:r>
      <w:r w:rsidR="00143AD3">
        <w:rPr>
          <w:rStyle w:val="citation"/>
        </w:rPr>
        <w:t>.</w:t>
      </w:r>
      <w:r w:rsidRPr="00143AD3">
        <w:rPr>
          <w:rStyle w:val="citation"/>
        </w:rPr>
        <w:t xml:space="preserve">, </w:t>
      </w:r>
      <w:r w:rsidR="00143AD3">
        <w:rPr>
          <w:rStyle w:val="citation"/>
        </w:rPr>
        <w:t xml:space="preserve">and </w:t>
      </w:r>
      <w:r w:rsidRPr="00143AD3">
        <w:rPr>
          <w:rStyle w:val="citation"/>
        </w:rPr>
        <w:t xml:space="preserve">Gerstein M. </w:t>
      </w:r>
      <w:r w:rsidR="002E0BA5">
        <w:rPr>
          <w:rStyle w:val="citation"/>
        </w:rPr>
        <w:t xml:space="preserve">(2004). </w:t>
      </w:r>
      <w:r w:rsidRPr="00143AD3">
        <w:rPr>
          <w:rStyle w:val="citation"/>
        </w:rPr>
        <w:t xml:space="preserve">Genomic analysis of essentiality within protein networks. </w:t>
      </w:r>
      <w:r w:rsidRPr="00143AD3">
        <w:rPr>
          <w:rStyle w:val="citation"/>
          <w:i/>
          <w:iCs/>
        </w:rPr>
        <w:t>Trends</w:t>
      </w:r>
      <w:r w:rsidR="00143AD3">
        <w:rPr>
          <w:rStyle w:val="citation"/>
          <w:i/>
          <w:iCs/>
        </w:rPr>
        <w:t xml:space="preserve"> in</w:t>
      </w:r>
      <w:r w:rsidRPr="00143AD3">
        <w:rPr>
          <w:rStyle w:val="citation"/>
          <w:i/>
          <w:iCs/>
        </w:rPr>
        <w:t xml:space="preserve"> Genet</w:t>
      </w:r>
      <w:r w:rsidR="00143AD3">
        <w:rPr>
          <w:rStyle w:val="citation"/>
          <w:i/>
          <w:iCs/>
        </w:rPr>
        <w:t xml:space="preserve">ics </w:t>
      </w:r>
      <w:r w:rsidRPr="002E0BA5">
        <w:rPr>
          <w:rStyle w:val="citation"/>
          <w:b/>
          <w:bCs/>
        </w:rPr>
        <w:t>20</w:t>
      </w:r>
      <w:r w:rsidR="00143AD3">
        <w:rPr>
          <w:rStyle w:val="citation"/>
        </w:rPr>
        <w:t xml:space="preserve">, </w:t>
      </w:r>
      <w:r w:rsidRPr="00143AD3">
        <w:rPr>
          <w:rStyle w:val="citation"/>
        </w:rPr>
        <w:t>227-</w:t>
      </w:r>
      <w:r w:rsidR="002E0BA5">
        <w:rPr>
          <w:rStyle w:val="citation"/>
        </w:rPr>
        <w:t>2</w:t>
      </w:r>
      <w:r w:rsidRPr="00143AD3">
        <w:rPr>
          <w:rStyle w:val="citation"/>
        </w:rPr>
        <w:t>31.</w:t>
      </w:r>
    </w:p>
    <w:p w:rsidR="00CA02F6" w:rsidRPr="00143AD3" w:rsidRDefault="00CA02F6" w:rsidP="00C870F3">
      <w:pPr>
        <w:pStyle w:val="Textbody"/>
        <w:numPr>
          <w:ilvl w:val="0"/>
          <w:numId w:val="3"/>
        </w:numPr>
        <w:suppressLineNumbers/>
        <w:spacing w:beforeLines="240" w:afterLines="120" w:line="480" w:lineRule="atLeast"/>
        <w:contextualSpacing/>
        <w:jc w:val="both"/>
        <w:rPr>
          <w:rStyle w:val="citation"/>
        </w:rPr>
      </w:pPr>
      <w:r w:rsidRPr="00143AD3">
        <w:rPr>
          <w:rStyle w:val="citation"/>
        </w:rPr>
        <w:lastRenderedPageBreak/>
        <w:t>Hahn M</w:t>
      </w:r>
      <w:r w:rsidR="002E0BA5">
        <w:rPr>
          <w:rStyle w:val="citation"/>
        </w:rPr>
        <w:t>.</w:t>
      </w:r>
      <w:r w:rsidRPr="00143AD3">
        <w:rPr>
          <w:rStyle w:val="citation"/>
        </w:rPr>
        <w:t>W</w:t>
      </w:r>
      <w:r w:rsidR="002E0BA5">
        <w:rPr>
          <w:rStyle w:val="citation"/>
        </w:rPr>
        <w:t>.</w:t>
      </w:r>
      <w:r w:rsidRPr="00143AD3">
        <w:rPr>
          <w:rStyle w:val="citation"/>
        </w:rPr>
        <w:t>,</w:t>
      </w:r>
      <w:r w:rsidR="002E0BA5">
        <w:rPr>
          <w:rStyle w:val="citation"/>
        </w:rPr>
        <w:t xml:space="preserve"> and</w:t>
      </w:r>
      <w:r w:rsidRPr="00143AD3">
        <w:rPr>
          <w:rStyle w:val="citation"/>
        </w:rPr>
        <w:t xml:space="preserve"> Kern A</w:t>
      </w:r>
      <w:r w:rsidR="002E0BA5">
        <w:rPr>
          <w:rStyle w:val="citation"/>
        </w:rPr>
        <w:t>.</w:t>
      </w:r>
      <w:r w:rsidRPr="00143AD3">
        <w:rPr>
          <w:rStyle w:val="citation"/>
        </w:rPr>
        <w:t xml:space="preserve">D. </w:t>
      </w:r>
      <w:r w:rsidR="002E0BA5">
        <w:rPr>
          <w:rStyle w:val="citation"/>
        </w:rPr>
        <w:t xml:space="preserve">(2005). </w:t>
      </w:r>
      <w:r w:rsidRPr="00143AD3">
        <w:rPr>
          <w:rStyle w:val="citation"/>
        </w:rPr>
        <w:t xml:space="preserve">Comparative genomics of centrality and essentiality in three eukaryotic protein-interaction networks. </w:t>
      </w:r>
      <w:r w:rsidRPr="002E0BA5">
        <w:rPr>
          <w:rStyle w:val="citation"/>
          <w:i/>
          <w:iCs/>
        </w:rPr>
        <w:t>Mol</w:t>
      </w:r>
      <w:r w:rsidR="002E0BA5">
        <w:rPr>
          <w:rStyle w:val="citation"/>
          <w:i/>
          <w:iCs/>
        </w:rPr>
        <w:t>ecular</w:t>
      </w:r>
      <w:r w:rsidRPr="002E0BA5">
        <w:rPr>
          <w:rStyle w:val="citation"/>
          <w:i/>
          <w:iCs/>
        </w:rPr>
        <w:t xml:space="preserve"> Biol</w:t>
      </w:r>
      <w:r w:rsidR="002E0BA5">
        <w:rPr>
          <w:rStyle w:val="citation"/>
          <w:i/>
          <w:iCs/>
        </w:rPr>
        <w:t xml:space="preserve">ogy and </w:t>
      </w:r>
      <w:r w:rsidRPr="002E0BA5">
        <w:rPr>
          <w:rStyle w:val="citation"/>
          <w:i/>
          <w:iCs/>
        </w:rPr>
        <w:t>Evol</w:t>
      </w:r>
      <w:r w:rsidR="002E0BA5">
        <w:rPr>
          <w:rStyle w:val="citation"/>
          <w:i/>
          <w:iCs/>
        </w:rPr>
        <w:t xml:space="preserve">ution </w:t>
      </w:r>
      <w:r w:rsidRPr="002E0BA5">
        <w:rPr>
          <w:rStyle w:val="citation"/>
          <w:b/>
          <w:bCs/>
        </w:rPr>
        <w:t>22</w:t>
      </w:r>
      <w:r w:rsidR="002E0BA5">
        <w:rPr>
          <w:rStyle w:val="citation"/>
        </w:rPr>
        <w:t xml:space="preserve">, </w:t>
      </w:r>
      <w:r w:rsidRPr="00143AD3">
        <w:rPr>
          <w:rStyle w:val="citation"/>
        </w:rPr>
        <w:t>803-</w:t>
      </w:r>
      <w:r w:rsidR="002E0BA5">
        <w:rPr>
          <w:rStyle w:val="citation"/>
        </w:rPr>
        <w:t>809</w:t>
      </w:r>
      <w:r w:rsidRPr="00143AD3">
        <w:rPr>
          <w:rStyle w:val="citation"/>
        </w:rPr>
        <w:t>.</w:t>
      </w:r>
    </w:p>
    <w:p w:rsidR="00CA02F6" w:rsidRPr="00143AD3" w:rsidRDefault="00CA02F6" w:rsidP="00C870F3">
      <w:pPr>
        <w:pStyle w:val="Textbody"/>
        <w:numPr>
          <w:ilvl w:val="0"/>
          <w:numId w:val="3"/>
        </w:numPr>
        <w:suppressLineNumbers/>
        <w:spacing w:beforeLines="240" w:afterLines="120" w:line="480" w:lineRule="atLeast"/>
        <w:contextualSpacing/>
        <w:jc w:val="both"/>
        <w:rPr>
          <w:rStyle w:val="citation"/>
        </w:rPr>
      </w:pPr>
      <w:proofErr w:type="spellStart"/>
      <w:r w:rsidRPr="00143AD3">
        <w:rPr>
          <w:rStyle w:val="citation"/>
        </w:rPr>
        <w:t>Kamath</w:t>
      </w:r>
      <w:proofErr w:type="spellEnd"/>
      <w:r w:rsidRPr="00143AD3">
        <w:rPr>
          <w:rStyle w:val="citation"/>
        </w:rPr>
        <w:t xml:space="preserve"> R</w:t>
      </w:r>
      <w:r w:rsidR="002E0BA5">
        <w:rPr>
          <w:rStyle w:val="citation"/>
        </w:rPr>
        <w:t>.</w:t>
      </w:r>
      <w:r w:rsidRPr="00143AD3">
        <w:rPr>
          <w:rStyle w:val="citation"/>
        </w:rPr>
        <w:t>S</w:t>
      </w:r>
      <w:r w:rsidR="002E0BA5">
        <w:rPr>
          <w:rStyle w:val="citation"/>
        </w:rPr>
        <w:t>.</w:t>
      </w:r>
      <w:r w:rsidRPr="00143AD3">
        <w:rPr>
          <w:rStyle w:val="citation"/>
        </w:rPr>
        <w:t>, Fraser A</w:t>
      </w:r>
      <w:r w:rsidR="002E0BA5">
        <w:rPr>
          <w:rStyle w:val="citation"/>
        </w:rPr>
        <w:t>.</w:t>
      </w:r>
      <w:r w:rsidRPr="00143AD3">
        <w:rPr>
          <w:rStyle w:val="citation"/>
        </w:rPr>
        <w:t>G</w:t>
      </w:r>
      <w:r w:rsidR="002E0BA5">
        <w:rPr>
          <w:rStyle w:val="citation"/>
        </w:rPr>
        <w:t>.</w:t>
      </w:r>
      <w:r w:rsidRPr="00143AD3">
        <w:rPr>
          <w:rStyle w:val="citation"/>
        </w:rPr>
        <w:t>, Dong Y</w:t>
      </w:r>
      <w:r w:rsidR="002E0BA5">
        <w:rPr>
          <w:rStyle w:val="citation"/>
        </w:rPr>
        <w:t>.</w:t>
      </w:r>
      <w:r w:rsidRPr="00143AD3">
        <w:rPr>
          <w:rStyle w:val="citation"/>
        </w:rPr>
        <w:t xml:space="preserve">, </w:t>
      </w:r>
      <w:proofErr w:type="spellStart"/>
      <w:r w:rsidRPr="00143AD3">
        <w:rPr>
          <w:rStyle w:val="citation"/>
        </w:rPr>
        <w:t>Poulin</w:t>
      </w:r>
      <w:proofErr w:type="spellEnd"/>
      <w:r w:rsidRPr="00143AD3">
        <w:rPr>
          <w:rStyle w:val="citation"/>
        </w:rPr>
        <w:t xml:space="preserve"> G</w:t>
      </w:r>
      <w:r w:rsidR="002E0BA5">
        <w:rPr>
          <w:rStyle w:val="citation"/>
        </w:rPr>
        <w:t>.</w:t>
      </w:r>
      <w:r w:rsidRPr="00143AD3">
        <w:rPr>
          <w:rStyle w:val="citation"/>
        </w:rPr>
        <w:t>, Durbin R</w:t>
      </w:r>
      <w:r w:rsidR="002E0BA5">
        <w:rPr>
          <w:rStyle w:val="citation"/>
        </w:rPr>
        <w:t>.</w:t>
      </w:r>
      <w:r w:rsidRPr="00143AD3">
        <w:rPr>
          <w:rStyle w:val="citation"/>
        </w:rPr>
        <w:t xml:space="preserve">, </w:t>
      </w:r>
      <w:proofErr w:type="spellStart"/>
      <w:r w:rsidRPr="00143AD3">
        <w:rPr>
          <w:rStyle w:val="citation"/>
        </w:rPr>
        <w:t>Gotta</w:t>
      </w:r>
      <w:proofErr w:type="spellEnd"/>
      <w:r w:rsidRPr="00143AD3">
        <w:rPr>
          <w:rStyle w:val="citation"/>
        </w:rPr>
        <w:t xml:space="preserve"> M</w:t>
      </w:r>
      <w:r w:rsidR="002E0BA5">
        <w:rPr>
          <w:rStyle w:val="citation"/>
        </w:rPr>
        <w:t>.</w:t>
      </w:r>
      <w:r w:rsidRPr="00143AD3">
        <w:rPr>
          <w:rStyle w:val="citation"/>
        </w:rPr>
        <w:t xml:space="preserve">, </w:t>
      </w:r>
      <w:proofErr w:type="spellStart"/>
      <w:r w:rsidRPr="00143AD3">
        <w:rPr>
          <w:rStyle w:val="citation"/>
        </w:rPr>
        <w:t>Kanapin</w:t>
      </w:r>
      <w:proofErr w:type="spellEnd"/>
      <w:r w:rsidRPr="00143AD3">
        <w:rPr>
          <w:rStyle w:val="citation"/>
        </w:rPr>
        <w:t xml:space="preserve"> A</w:t>
      </w:r>
      <w:r w:rsidR="002E0BA5">
        <w:rPr>
          <w:rStyle w:val="citation"/>
        </w:rPr>
        <w:t>.</w:t>
      </w:r>
      <w:r w:rsidRPr="00143AD3">
        <w:rPr>
          <w:rStyle w:val="citation"/>
        </w:rPr>
        <w:t xml:space="preserve">, Le </w:t>
      </w:r>
      <w:proofErr w:type="spellStart"/>
      <w:r w:rsidRPr="00143AD3">
        <w:rPr>
          <w:rStyle w:val="citation"/>
        </w:rPr>
        <w:t>Bot</w:t>
      </w:r>
      <w:proofErr w:type="spellEnd"/>
      <w:r w:rsidRPr="00143AD3">
        <w:rPr>
          <w:rStyle w:val="citation"/>
        </w:rPr>
        <w:t xml:space="preserve"> N</w:t>
      </w:r>
      <w:r w:rsidR="002E0BA5">
        <w:rPr>
          <w:rStyle w:val="citation"/>
        </w:rPr>
        <w:t>.</w:t>
      </w:r>
      <w:r w:rsidRPr="00143AD3">
        <w:rPr>
          <w:rStyle w:val="citation"/>
        </w:rPr>
        <w:t>, Moreno S</w:t>
      </w:r>
      <w:r w:rsidR="002E0BA5">
        <w:rPr>
          <w:rStyle w:val="citation"/>
        </w:rPr>
        <w:t>.</w:t>
      </w:r>
      <w:r w:rsidRPr="00143AD3">
        <w:rPr>
          <w:rStyle w:val="citation"/>
        </w:rPr>
        <w:t xml:space="preserve">, </w:t>
      </w:r>
      <w:proofErr w:type="spellStart"/>
      <w:r w:rsidRPr="00143AD3">
        <w:rPr>
          <w:rStyle w:val="citation"/>
        </w:rPr>
        <w:t>Sohrmann</w:t>
      </w:r>
      <w:proofErr w:type="spellEnd"/>
      <w:r w:rsidRPr="00143AD3">
        <w:rPr>
          <w:rStyle w:val="citation"/>
        </w:rPr>
        <w:t xml:space="preserve"> M</w:t>
      </w:r>
      <w:r w:rsidR="002E0BA5">
        <w:rPr>
          <w:rStyle w:val="citation"/>
        </w:rPr>
        <w:t>.</w:t>
      </w:r>
      <w:r w:rsidRPr="00143AD3">
        <w:rPr>
          <w:rStyle w:val="citation"/>
        </w:rPr>
        <w:t xml:space="preserve">, </w:t>
      </w:r>
      <w:proofErr w:type="spellStart"/>
      <w:r w:rsidRPr="00143AD3">
        <w:rPr>
          <w:rStyle w:val="citation"/>
        </w:rPr>
        <w:t>Welchman</w:t>
      </w:r>
      <w:proofErr w:type="spellEnd"/>
      <w:r w:rsidRPr="00143AD3">
        <w:rPr>
          <w:rStyle w:val="citation"/>
        </w:rPr>
        <w:t xml:space="preserve"> D</w:t>
      </w:r>
      <w:r w:rsidR="002E0BA5">
        <w:rPr>
          <w:rStyle w:val="citation"/>
        </w:rPr>
        <w:t>.</w:t>
      </w:r>
      <w:r w:rsidRPr="00143AD3">
        <w:rPr>
          <w:rStyle w:val="citation"/>
        </w:rPr>
        <w:t>P</w:t>
      </w:r>
      <w:r w:rsidR="002E0BA5">
        <w:rPr>
          <w:rStyle w:val="citation"/>
        </w:rPr>
        <w:t>.</w:t>
      </w:r>
      <w:r w:rsidRPr="00143AD3">
        <w:rPr>
          <w:rStyle w:val="citation"/>
        </w:rPr>
        <w:t xml:space="preserve">, </w:t>
      </w:r>
      <w:proofErr w:type="spellStart"/>
      <w:r w:rsidRPr="00143AD3">
        <w:rPr>
          <w:rStyle w:val="citation"/>
        </w:rPr>
        <w:t>Zipperlen</w:t>
      </w:r>
      <w:proofErr w:type="spellEnd"/>
      <w:r w:rsidRPr="00143AD3">
        <w:rPr>
          <w:rStyle w:val="citation"/>
        </w:rPr>
        <w:t xml:space="preserve"> P</w:t>
      </w:r>
      <w:r w:rsidR="002E0BA5">
        <w:rPr>
          <w:rStyle w:val="citation"/>
        </w:rPr>
        <w:t>.</w:t>
      </w:r>
      <w:r w:rsidRPr="00143AD3">
        <w:rPr>
          <w:rStyle w:val="citation"/>
        </w:rPr>
        <w:t xml:space="preserve">, </w:t>
      </w:r>
      <w:r w:rsidR="002E0BA5">
        <w:rPr>
          <w:rStyle w:val="citation"/>
        </w:rPr>
        <w:t xml:space="preserve">and </w:t>
      </w:r>
      <w:proofErr w:type="spellStart"/>
      <w:r w:rsidRPr="00143AD3">
        <w:rPr>
          <w:rStyle w:val="citation"/>
        </w:rPr>
        <w:t>Ahringer</w:t>
      </w:r>
      <w:proofErr w:type="spellEnd"/>
      <w:r w:rsidRPr="00143AD3">
        <w:rPr>
          <w:rStyle w:val="citation"/>
        </w:rPr>
        <w:t xml:space="preserve"> J. </w:t>
      </w:r>
      <w:r w:rsidR="002E0BA5">
        <w:rPr>
          <w:rStyle w:val="citation"/>
        </w:rPr>
        <w:t xml:space="preserve">(2003). </w:t>
      </w:r>
      <w:r w:rsidRPr="00143AD3">
        <w:rPr>
          <w:rStyle w:val="citation"/>
        </w:rPr>
        <w:t xml:space="preserve">Systematic functional analysis of the </w:t>
      </w:r>
      <w:proofErr w:type="spellStart"/>
      <w:r w:rsidRPr="002E0BA5">
        <w:rPr>
          <w:rStyle w:val="citation"/>
          <w:i/>
          <w:iCs/>
        </w:rPr>
        <w:t>Caenorhabditis</w:t>
      </w:r>
      <w:proofErr w:type="spellEnd"/>
      <w:r w:rsidRPr="002E0BA5">
        <w:rPr>
          <w:rStyle w:val="citation"/>
          <w:i/>
          <w:iCs/>
        </w:rPr>
        <w:t xml:space="preserve"> </w:t>
      </w:r>
      <w:proofErr w:type="spellStart"/>
      <w:r w:rsidRPr="002E0BA5">
        <w:rPr>
          <w:rStyle w:val="citation"/>
          <w:i/>
          <w:iCs/>
        </w:rPr>
        <w:t>elegans</w:t>
      </w:r>
      <w:proofErr w:type="spellEnd"/>
      <w:r w:rsidRPr="00143AD3">
        <w:rPr>
          <w:rStyle w:val="citation"/>
        </w:rPr>
        <w:t xml:space="preserve"> genome using </w:t>
      </w:r>
      <w:proofErr w:type="spellStart"/>
      <w:r w:rsidRPr="00143AD3">
        <w:rPr>
          <w:rStyle w:val="citation"/>
        </w:rPr>
        <w:t>RNAi</w:t>
      </w:r>
      <w:proofErr w:type="spellEnd"/>
      <w:r w:rsidRPr="00143AD3">
        <w:rPr>
          <w:rStyle w:val="citation"/>
        </w:rPr>
        <w:t xml:space="preserve">. </w:t>
      </w:r>
      <w:r w:rsidRPr="002E0BA5">
        <w:rPr>
          <w:rStyle w:val="citation"/>
          <w:i/>
          <w:iCs/>
        </w:rPr>
        <w:t>Nature</w:t>
      </w:r>
      <w:r w:rsidR="002E0BA5">
        <w:rPr>
          <w:rStyle w:val="citation"/>
          <w:i/>
          <w:iCs/>
        </w:rPr>
        <w:t xml:space="preserve"> </w:t>
      </w:r>
      <w:r w:rsidRPr="002E0BA5">
        <w:rPr>
          <w:rStyle w:val="citation"/>
          <w:b/>
          <w:bCs/>
        </w:rPr>
        <w:t>421</w:t>
      </w:r>
      <w:r w:rsidR="002E0BA5">
        <w:rPr>
          <w:rStyle w:val="citation"/>
        </w:rPr>
        <w:t xml:space="preserve">, </w:t>
      </w:r>
      <w:r w:rsidRPr="00143AD3">
        <w:rPr>
          <w:rStyle w:val="citation"/>
        </w:rPr>
        <w:t>231-</w:t>
      </w:r>
      <w:r w:rsidR="002E0BA5">
        <w:rPr>
          <w:rStyle w:val="citation"/>
        </w:rPr>
        <w:t>238</w:t>
      </w:r>
      <w:r w:rsidRPr="00143AD3">
        <w:rPr>
          <w:rStyle w:val="citation"/>
        </w:rPr>
        <w:t>.</w:t>
      </w:r>
    </w:p>
    <w:p w:rsidR="00CA02F6" w:rsidRPr="00143AD3" w:rsidRDefault="00CA02F6" w:rsidP="00C870F3">
      <w:pPr>
        <w:pStyle w:val="Textbody"/>
        <w:numPr>
          <w:ilvl w:val="0"/>
          <w:numId w:val="3"/>
        </w:numPr>
        <w:suppressLineNumbers/>
        <w:spacing w:beforeLines="240" w:afterLines="120" w:line="480" w:lineRule="atLeast"/>
        <w:contextualSpacing/>
        <w:jc w:val="both"/>
        <w:rPr>
          <w:rStyle w:val="citation"/>
        </w:rPr>
      </w:pPr>
      <w:proofErr w:type="spellStart"/>
      <w:r w:rsidRPr="00143AD3">
        <w:rPr>
          <w:rStyle w:val="citation"/>
        </w:rPr>
        <w:t>Prachumwat</w:t>
      </w:r>
      <w:proofErr w:type="spellEnd"/>
      <w:r w:rsidRPr="00143AD3">
        <w:rPr>
          <w:rStyle w:val="citation"/>
        </w:rPr>
        <w:t xml:space="preserve"> </w:t>
      </w:r>
      <w:proofErr w:type="gramStart"/>
      <w:r w:rsidRPr="00143AD3">
        <w:rPr>
          <w:rStyle w:val="citation"/>
        </w:rPr>
        <w:t>A</w:t>
      </w:r>
      <w:r w:rsidR="004B399D">
        <w:rPr>
          <w:rStyle w:val="citation"/>
        </w:rPr>
        <w:t>.</w:t>
      </w:r>
      <w:r w:rsidRPr="00143AD3">
        <w:rPr>
          <w:rStyle w:val="citation"/>
        </w:rPr>
        <w:t>,</w:t>
      </w:r>
      <w:proofErr w:type="gramEnd"/>
      <w:r w:rsidR="004B399D">
        <w:rPr>
          <w:rStyle w:val="citation"/>
        </w:rPr>
        <w:t xml:space="preserve"> and</w:t>
      </w:r>
      <w:r w:rsidRPr="00143AD3">
        <w:rPr>
          <w:rStyle w:val="citation"/>
        </w:rPr>
        <w:t xml:space="preserve"> Li W</w:t>
      </w:r>
      <w:r w:rsidR="004B399D">
        <w:rPr>
          <w:rStyle w:val="citation"/>
        </w:rPr>
        <w:t>.</w:t>
      </w:r>
      <w:r w:rsidRPr="00143AD3">
        <w:rPr>
          <w:rStyle w:val="citation"/>
        </w:rPr>
        <w:t>H</w:t>
      </w:r>
      <w:r w:rsidR="004B399D">
        <w:rPr>
          <w:rStyle w:val="citation"/>
        </w:rPr>
        <w:t>. (2006)</w:t>
      </w:r>
      <w:r w:rsidRPr="00143AD3">
        <w:rPr>
          <w:rStyle w:val="citation"/>
        </w:rPr>
        <w:t xml:space="preserve">. Protein function, connectivity, and duplicability in yeast. </w:t>
      </w:r>
      <w:r w:rsidRPr="004B399D">
        <w:rPr>
          <w:rStyle w:val="citation"/>
          <w:i/>
          <w:iCs/>
        </w:rPr>
        <w:t>Mol</w:t>
      </w:r>
      <w:r w:rsidR="004B399D" w:rsidRPr="004B399D">
        <w:rPr>
          <w:rStyle w:val="citation"/>
          <w:i/>
          <w:iCs/>
        </w:rPr>
        <w:t>ecular</w:t>
      </w:r>
      <w:r w:rsidRPr="004B399D">
        <w:rPr>
          <w:rStyle w:val="citation"/>
          <w:i/>
          <w:iCs/>
        </w:rPr>
        <w:t xml:space="preserve"> Biol</w:t>
      </w:r>
      <w:r w:rsidR="004B399D" w:rsidRPr="004B399D">
        <w:rPr>
          <w:rStyle w:val="citation"/>
          <w:i/>
          <w:iCs/>
        </w:rPr>
        <w:t xml:space="preserve">ogy and </w:t>
      </w:r>
      <w:r w:rsidRPr="004B399D">
        <w:rPr>
          <w:rStyle w:val="citation"/>
          <w:i/>
          <w:iCs/>
        </w:rPr>
        <w:t>Evol</w:t>
      </w:r>
      <w:r w:rsidR="004B399D" w:rsidRPr="004B399D">
        <w:rPr>
          <w:rStyle w:val="citation"/>
          <w:i/>
          <w:iCs/>
        </w:rPr>
        <w:t>ution</w:t>
      </w:r>
      <w:r w:rsidRPr="004B399D">
        <w:rPr>
          <w:rStyle w:val="citation"/>
          <w:i/>
          <w:iCs/>
        </w:rPr>
        <w:t xml:space="preserve"> </w:t>
      </w:r>
      <w:r w:rsidRPr="004B399D">
        <w:rPr>
          <w:rStyle w:val="citation"/>
          <w:b/>
          <w:bCs/>
        </w:rPr>
        <w:t>23</w:t>
      </w:r>
      <w:r w:rsidR="004B399D">
        <w:rPr>
          <w:rStyle w:val="citation"/>
        </w:rPr>
        <w:t xml:space="preserve">, </w:t>
      </w:r>
      <w:r w:rsidRPr="00143AD3">
        <w:rPr>
          <w:rStyle w:val="citation"/>
        </w:rPr>
        <w:t>30-</w:t>
      </w:r>
      <w:r w:rsidR="004B399D">
        <w:rPr>
          <w:rStyle w:val="citation"/>
        </w:rPr>
        <w:t>3</w:t>
      </w:r>
      <w:r w:rsidRPr="00143AD3">
        <w:rPr>
          <w:rStyle w:val="citation"/>
        </w:rPr>
        <w:t xml:space="preserve">9. </w:t>
      </w:r>
    </w:p>
    <w:p w:rsidR="00CA02F6" w:rsidRPr="00143AD3" w:rsidRDefault="00CA02F6" w:rsidP="00C870F3">
      <w:pPr>
        <w:pStyle w:val="Textbody"/>
        <w:numPr>
          <w:ilvl w:val="0"/>
          <w:numId w:val="3"/>
        </w:numPr>
        <w:suppressLineNumbers/>
        <w:spacing w:beforeLines="240" w:afterLines="120" w:line="480" w:lineRule="atLeast"/>
        <w:contextualSpacing/>
        <w:jc w:val="both"/>
        <w:rPr>
          <w:rStyle w:val="citation"/>
        </w:rPr>
      </w:pPr>
      <w:r w:rsidRPr="00143AD3">
        <w:rPr>
          <w:rStyle w:val="citation"/>
        </w:rPr>
        <w:t xml:space="preserve">Yamada </w:t>
      </w:r>
      <w:proofErr w:type="gramStart"/>
      <w:r w:rsidRPr="00143AD3">
        <w:rPr>
          <w:rStyle w:val="citation"/>
        </w:rPr>
        <w:t>T</w:t>
      </w:r>
      <w:r w:rsidR="004B399D">
        <w:rPr>
          <w:rStyle w:val="citation"/>
        </w:rPr>
        <w:t>.</w:t>
      </w:r>
      <w:r w:rsidRPr="00143AD3">
        <w:rPr>
          <w:rStyle w:val="citation"/>
        </w:rPr>
        <w:t>,</w:t>
      </w:r>
      <w:proofErr w:type="gramEnd"/>
      <w:r w:rsidRPr="00143AD3">
        <w:rPr>
          <w:rStyle w:val="citation"/>
        </w:rPr>
        <w:t xml:space="preserve"> </w:t>
      </w:r>
      <w:r w:rsidR="004B399D">
        <w:rPr>
          <w:rStyle w:val="citation"/>
        </w:rPr>
        <w:t xml:space="preserve">and </w:t>
      </w:r>
      <w:r w:rsidRPr="00143AD3">
        <w:rPr>
          <w:rStyle w:val="citation"/>
        </w:rPr>
        <w:t xml:space="preserve">Bork P. </w:t>
      </w:r>
      <w:r w:rsidR="004B399D">
        <w:rPr>
          <w:rStyle w:val="citation"/>
        </w:rPr>
        <w:t xml:space="preserve">(2009). </w:t>
      </w:r>
      <w:r w:rsidRPr="00143AD3">
        <w:rPr>
          <w:rStyle w:val="citation"/>
        </w:rPr>
        <w:t xml:space="preserve">Evolution of </w:t>
      </w:r>
      <w:proofErr w:type="spellStart"/>
      <w:r w:rsidRPr="00143AD3">
        <w:rPr>
          <w:rStyle w:val="citation"/>
        </w:rPr>
        <w:t>biomolecular</w:t>
      </w:r>
      <w:proofErr w:type="spellEnd"/>
      <w:r w:rsidRPr="00143AD3">
        <w:rPr>
          <w:rStyle w:val="citation"/>
        </w:rPr>
        <w:t xml:space="preserve"> networks: lessons from metabolic and protein interactions. </w:t>
      </w:r>
      <w:r w:rsidRPr="0011040D">
        <w:rPr>
          <w:rStyle w:val="citation"/>
          <w:i/>
          <w:iCs/>
        </w:rPr>
        <w:t>Nat</w:t>
      </w:r>
      <w:r w:rsidR="004B399D" w:rsidRPr="0011040D">
        <w:rPr>
          <w:rStyle w:val="citation"/>
          <w:i/>
          <w:iCs/>
        </w:rPr>
        <w:t>ure</w:t>
      </w:r>
      <w:r w:rsidRPr="0011040D">
        <w:rPr>
          <w:rStyle w:val="citation"/>
          <w:i/>
          <w:iCs/>
        </w:rPr>
        <w:t xml:space="preserve"> Rev</w:t>
      </w:r>
      <w:r w:rsidR="004B399D" w:rsidRPr="0011040D">
        <w:rPr>
          <w:rStyle w:val="citation"/>
          <w:i/>
          <w:iCs/>
        </w:rPr>
        <w:t>iew</w:t>
      </w:r>
      <w:r w:rsidR="0011040D" w:rsidRPr="0011040D">
        <w:rPr>
          <w:rStyle w:val="citation"/>
          <w:i/>
          <w:iCs/>
        </w:rPr>
        <w:t>s</w:t>
      </w:r>
      <w:r w:rsidRPr="0011040D">
        <w:rPr>
          <w:rStyle w:val="citation"/>
          <w:i/>
          <w:iCs/>
        </w:rPr>
        <w:t xml:space="preserve"> Mol</w:t>
      </w:r>
      <w:r w:rsidR="004B399D" w:rsidRPr="0011040D">
        <w:rPr>
          <w:rStyle w:val="citation"/>
          <w:i/>
          <w:iCs/>
        </w:rPr>
        <w:t>ecular</w:t>
      </w:r>
      <w:r w:rsidRPr="0011040D">
        <w:rPr>
          <w:rStyle w:val="citation"/>
          <w:i/>
          <w:iCs/>
        </w:rPr>
        <w:t xml:space="preserve"> Cell Biol</w:t>
      </w:r>
      <w:r w:rsidR="004B399D" w:rsidRPr="0011040D">
        <w:rPr>
          <w:rStyle w:val="citation"/>
          <w:i/>
          <w:iCs/>
        </w:rPr>
        <w:t>ogy</w:t>
      </w:r>
      <w:r w:rsidR="0011040D">
        <w:rPr>
          <w:rStyle w:val="citation"/>
        </w:rPr>
        <w:t xml:space="preserve"> </w:t>
      </w:r>
      <w:r w:rsidRPr="0011040D">
        <w:rPr>
          <w:rStyle w:val="citation"/>
          <w:b/>
          <w:bCs/>
        </w:rPr>
        <w:t>10</w:t>
      </w:r>
      <w:r w:rsidR="0011040D">
        <w:rPr>
          <w:rStyle w:val="citation"/>
        </w:rPr>
        <w:t xml:space="preserve">, </w:t>
      </w:r>
      <w:r w:rsidRPr="00143AD3">
        <w:rPr>
          <w:rStyle w:val="citation"/>
        </w:rPr>
        <w:t>791-803.</w:t>
      </w:r>
    </w:p>
    <w:p w:rsidR="00CA02F6" w:rsidRPr="00143AD3" w:rsidRDefault="00CA02F6" w:rsidP="00C870F3">
      <w:pPr>
        <w:pStyle w:val="Textbody"/>
        <w:numPr>
          <w:ilvl w:val="0"/>
          <w:numId w:val="3"/>
        </w:numPr>
        <w:suppressLineNumbers/>
        <w:spacing w:beforeLines="240" w:afterLines="120" w:line="480" w:lineRule="atLeast"/>
        <w:contextualSpacing/>
        <w:jc w:val="both"/>
        <w:rPr>
          <w:rStyle w:val="citation"/>
        </w:rPr>
      </w:pPr>
      <w:r w:rsidRPr="00143AD3">
        <w:rPr>
          <w:rStyle w:val="citation"/>
        </w:rPr>
        <w:t xml:space="preserve">Liang </w:t>
      </w:r>
      <w:proofErr w:type="gramStart"/>
      <w:r w:rsidRPr="00143AD3">
        <w:rPr>
          <w:rStyle w:val="citation"/>
        </w:rPr>
        <w:t>H</w:t>
      </w:r>
      <w:r w:rsidR="008C444F">
        <w:rPr>
          <w:rStyle w:val="citation"/>
        </w:rPr>
        <w:t>.</w:t>
      </w:r>
      <w:r w:rsidRPr="00143AD3">
        <w:rPr>
          <w:rStyle w:val="citation"/>
        </w:rPr>
        <w:t>,</w:t>
      </w:r>
      <w:proofErr w:type="gramEnd"/>
      <w:r w:rsidRPr="00143AD3">
        <w:rPr>
          <w:rStyle w:val="citation"/>
        </w:rPr>
        <w:t xml:space="preserve"> </w:t>
      </w:r>
      <w:r w:rsidR="008C444F">
        <w:rPr>
          <w:rStyle w:val="citation"/>
        </w:rPr>
        <w:t xml:space="preserve">and </w:t>
      </w:r>
      <w:r w:rsidRPr="00143AD3">
        <w:rPr>
          <w:rStyle w:val="citation"/>
        </w:rPr>
        <w:t>Li W</w:t>
      </w:r>
      <w:r w:rsidR="008C444F">
        <w:rPr>
          <w:rStyle w:val="citation"/>
        </w:rPr>
        <w:t>.</w:t>
      </w:r>
      <w:r w:rsidRPr="00143AD3">
        <w:rPr>
          <w:rStyle w:val="citation"/>
        </w:rPr>
        <w:t>H</w:t>
      </w:r>
      <w:r w:rsidR="008C444F">
        <w:rPr>
          <w:rStyle w:val="citation"/>
        </w:rPr>
        <w:t>. (2007)</w:t>
      </w:r>
      <w:r w:rsidRPr="00143AD3">
        <w:rPr>
          <w:rStyle w:val="citation"/>
        </w:rPr>
        <w:t xml:space="preserve">. Gene essentiality, gene duplicability and protein connectivity in human and mouse. </w:t>
      </w:r>
      <w:r w:rsidRPr="008C444F">
        <w:rPr>
          <w:rStyle w:val="citation"/>
          <w:i/>
          <w:iCs/>
        </w:rPr>
        <w:t xml:space="preserve">Trends </w:t>
      </w:r>
      <w:r w:rsidR="008C444F" w:rsidRPr="008C444F">
        <w:rPr>
          <w:rStyle w:val="citation"/>
          <w:i/>
          <w:iCs/>
        </w:rPr>
        <w:t>in Genetics</w:t>
      </w:r>
      <w:r w:rsidRPr="00143AD3">
        <w:rPr>
          <w:rStyle w:val="citation"/>
        </w:rPr>
        <w:t xml:space="preserve"> </w:t>
      </w:r>
      <w:r w:rsidRPr="008C444F">
        <w:rPr>
          <w:rStyle w:val="citation"/>
          <w:b/>
          <w:bCs/>
        </w:rPr>
        <w:t>23</w:t>
      </w:r>
      <w:r w:rsidR="008C444F">
        <w:rPr>
          <w:rStyle w:val="citation"/>
        </w:rPr>
        <w:t xml:space="preserve">, </w:t>
      </w:r>
      <w:r w:rsidRPr="00143AD3">
        <w:rPr>
          <w:rStyle w:val="citation"/>
        </w:rPr>
        <w:t>375-</w:t>
      </w:r>
      <w:r w:rsidR="008C444F">
        <w:rPr>
          <w:rStyle w:val="citation"/>
        </w:rPr>
        <w:t>383</w:t>
      </w:r>
      <w:r w:rsidRPr="00143AD3">
        <w:rPr>
          <w:rStyle w:val="citation"/>
        </w:rPr>
        <w:t>.</w:t>
      </w:r>
    </w:p>
    <w:p w:rsidR="00CA02F6" w:rsidRPr="00143AD3" w:rsidRDefault="00CA02F6" w:rsidP="00C870F3">
      <w:pPr>
        <w:pStyle w:val="Textbody"/>
        <w:numPr>
          <w:ilvl w:val="0"/>
          <w:numId w:val="3"/>
        </w:numPr>
        <w:suppressLineNumbers/>
        <w:spacing w:beforeLines="240" w:afterLines="120" w:line="480" w:lineRule="atLeast"/>
        <w:contextualSpacing/>
        <w:jc w:val="both"/>
        <w:rPr>
          <w:rStyle w:val="citation"/>
        </w:rPr>
      </w:pPr>
      <w:proofErr w:type="spellStart"/>
      <w:r w:rsidRPr="00143AD3">
        <w:rPr>
          <w:rStyle w:val="citation"/>
        </w:rPr>
        <w:t>Wuchty</w:t>
      </w:r>
      <w:proofErr w:type="spellEnd"/>
      <w:r w:rsidRPr="00143AD3">
        <w:rPr>
          <w:rStyle w:val="citation"/>
        </w:rPr>
        <w:t xml:space="preserve"> S. </w:t>
      </w:r>
      <w:r w:rsidR="008C444F">
        <w:rPr>
          <w:rStyle w:val="citation"/>
        </w:rPr>
        <w:t xml:space="preserve">(2004). </w:t>
      </w:r>
      <w:r w:rsidRPr="00143AD3">
        <w:rPr>
          <w:rStyle w:val="citation"/>
        </w:rPr>
        <w:t xml:space="preserve">Evolution and topology in the yeast protein interaction network. </w:t>
      </w:r>
      <w:r w:rsidRPr="008C444F">
        <w:rPr>
          <w:rStyle w:val="citation"/>
          <w:i/>
          <w:iCs/>
        </w:rPr>
        <w:t>Genome Res</w:t>
      </w:r>
      <w:r w:rsidR="008C444F" w:rsidRPr="008C444F">
        <w:rPr>
          <w:rStyle w:val="citation"/>
          <w:i/>
          <w:iCs/>
        </w:rPr>
        <w:t>earch</w:t>
      </w:r>
      <w:r w:rsidRPr="00143AD3">
        <w:rPr>
          <w:rStyle w:val="citation"/>
        </w:rPr>
        <w:t xml:space="preserve"> </w:t>
      </w:r>
      <w:r w:rsidRPr="008C444F">
        <w:rPr>
          <w:rStyle w:val="citation"/>
          <w:b/>
          <w:bCs/>
        </w:rPr>
        <w:t>14</w:t>
      </w:r>
      <w:r w:rsidR="008C444F">
        <w:rPr>
          <w:rStyle w:val="citation"/>
        </w:rPr>
        <w:t xml:space="preserve">, </w:t>
      </w:r>
      <w:r w:rsidRPr="00143AD3">
        <w:rPr>
          <w:rStyle w:val="citation"/>
        </w:rPr>
        <w:t>1310-</w:t>
      </w:r>
      <w:r w:rsidR="008C444F">
        <w:rPr>
          <w:rStyle w:val="citation"/>
        </w:rPr>
        <w:t>131</w:t>
      </w:r>
      <w:r w:rsidRPr="00143AD3">
        <w:rPr>
          <w:rStyle w:val="citation"/>
        </w:rPr>
        <w:t xml:space="preserve">4. </w:t>
      </w:r>
    </w:p>
    <w:p w:rsidR="00CA02F6" w:rsidRPr="00143AD3" w:rsidRDefault="00CA02F6" w:rsidP="00C870F3">
      <w:pPr>
        <w:pStyle w:val="Textbody"/>
        <w:numPr>
          <w:ilvl w:val="0"/>
          <w:numId w:val="3"/>
        </w:numPr>
        <w:suppressLineNumbers/>
        <w:spacing w:beforeLines="240" w:afterLines="120" w:line="480" w:lineRule="atLeast"/>
        <w:contextualSpacing/>
        <w:jc w:val="both"/>
        <w:rPr>
          <w:rStyle w:val="citation"/>
        </w:rPr>
      </w:pPr>
      <w:r w:rsidRPr="00143AD3">
        <w:rPr>
          <w:rStyle w:val="citation"/>
        </w:rPr>
        <w:t>Fraser H</w:t>
      </w:r>
      <w:r w:rsidR="00D4574C">
        <w:rPr>
          <w:rStyle w:val="citation"/>
        </w:rPr>
        <w:t>.</w:t>
      </w:r>
      <w:r w:rsidRPr="00143AD3">
        <w:rPr>
          <w:rStyle w:val="citation"/>
        </w:rPr>
        <w:t xml:space="preserve">B. </w:t>
      </w:r>
      <w:r w:rsidR="00D4574C">
        <w:rPr>
          <w:rStyle w:val="citation"/>
        </w:rPr>
        <w:t xml:space="preserve">(2005). </w:t>
      </w:r>
      <w:r w:rsidRPr="00143AD3">
        <w:rPr>
          <w:rStyle w:val="citation"/>
        </w:rPr>
        <w:t xml:space="preserve">Modularity and evolutionary constraint on proteins. </w:t>
      </w:r>
      <w:r w:rsidRPr="00D4574C">
        <w:rPr>
          <w:rStyle w:val="citation"/>
          <w:i/>
          <w:iCs/>
        </w:rPr>
        <w:t>Nat</w:t>
      </w:r>
      <w:r w:rsidR="00D4574C" w:rsidRPr="00D4574C">
        <w:rPr>
          <w:rStyle w:val="citation"/>
          <w:i/>
          <w:iCs/>
        </w:rPr>
        <w:t>ure</w:t>
      </w:r>
      <w:r w:rsidRPr="00D4574C">
        <w:rPr>
          <w:rStyle w:val="citation"/>
          <w:i/>
          <w:iCs/>
        </w:rPr>
        <w:t xml:space="preserve"> </w:t>
      </w:r>
      <w:r w:rsidR="00D4574C" w:rsidRPr="00D4574C">
        <w:rPr>
          <w:rStyle w:val="citation"/>
          <w:i/>
          <w:iCs/>
        </w:rPr>
        <w:t>Genetics</w:t>
      </w:r>
      <w:r w:rsidR="00D4574C" w:rsidRPr="00143AD3">
        <w:rPr>
          <w:rStyle w:val="citation"/>
        </w:rPr>
        <w:t xml:space="preserve"> </w:t>
      </w:r>
      <w:r w:rsidR="00D4574C" w:rsidRPr="00D4574C">
        <w:rPr>
          <w:rStyle w:val="citation"/>
          <w:b/>
          <w:bCs/>
        </w:rPr>
        <w:t>37</w:t>
      </w:r>
      <w:r w:rsidR="00D4574C">
        <w:rPr>
          <w:rStyle w:val="citation"/>
        </w:rPr>
        <w:t xml:space="preserve">, </w:t>
      </w:r>
      <w:r w:rsidRPr="00143AD3">
        <w:rPr>
          <w:rStyle w:val="citation"/>
        </w:rPr>
        <w:t>351-</w:t>
      </w:r>
      <w:r w:rsidR="00D4574C">
        <w:rPr>
          <w:rStyle w:val="citation"/>
        </w:rPr>
        <w:t>353.</w:t>
      </w:r>
    </w:p>
    <w:p w:rsidR="00FE5F5B" w:rsidRPr="00FE5F5B" w:rsidRDefault="00FE5F5B" w:rsidP="00C870F3">
      <w:pPr>
        <w:pStyle w:val="Textbody"/>
        <w:numPr>
          <w:ilvl w:val="0"/>
          <w:numId w:val="3"/>
        </w:numPr>
        <w:suppressLineNumbers/>
        <w:spacing w:beforeLines="240" w:afterLines="120" w:line="480" w:lineRule="atLeast"/>
        <w:contextualSpacing/>
        <w:jc w:val="both"/>
        <w:rPr>
          <w:rStyle w:val="citation"/>
        </w:rPr>
      </w:pPr>
      <w:proofErr w:type="spellStart"/>
      <w:r w:rsidRPr="00FE5F5B">
        <w:rPr>
          <w:rStyle w:val="citation"/>
        </w:rPr>
        <w:t>Rzhetsky</w:t>
      </w:r>
      <w:proofErr w:type="spellEnd"/>
      <w:r w:rsidRPr="00FE5F5B">
        <w:rPr>
          <w:rStyle w:val="citation"/>
        </w:rPr>
        <w:t xml:space="preserve"> A.</w:t>
      </w:r>
      <w:r>
        <w:rPr>
          <w:rStyle w:val="citation"/>
        </w:rPr>
        <w:t>,</w:t>
      </w:r>
      <w:r w:rsidRPr="00FE5F5B">
        <w:rPr>
          <w:rStyle w:val="citation"/>
        </w:rPr>
        <w:t xml:space="preserve"> </w:t>
      </w:r>
      <w:r>
        <w:rPr>
          <w:rStyle w:val="citation"/>
        </w:rPr>
        <w:t>and Gomez</w:t>
      </w:r>
      <w:r w:rsidRPr="00FE5F5B">
        <w:rPr>
          <w:rStyle w:val="citation"/>
        </w:rPr>
        <w:t xml:space="preserve"> S.M. </w:t>
      </w:r>
      <w:r>
        <w:rPr>
          <w:rStyle w:val="citation"/>
        </w:rPr>
        <w:t xml:space="preserve">(2001) </w:t>
      </w:r>
      <w:r w:rsidRPr="00FE5F5B">
        <w:rPr>
          <w:rStyle w:val="citation"/>
        </w:rPr>
        <w:t xml:space="preserve">Birth of scale-free molecular networks and the number of distinct DNA and protein domains per genome. </w:t>
      </w:r>
      <w:r w:rsidRPr="00FE5F5B">
        <w:rPr>
          <w:rStyle w:val="citation"/>
          <w:i/>
          <w:iCs/>
        </w:rPr>
        <w:t>Bioinformatics</w:t>
      </w:r>
      <w:r w:rsidRPr="00FE5F5B">
        <w:rPr>
          <w:rStyle w:val="citation"/>
        </w:rPr>
        <w:t xml:space="preserve"> </w:t>
      </w:r>
      <w:r w:rsidRPr="00FE5F5B">
        <w:rPr>
          <w:rStyle w:val="citation"/>
          <w:b/>
          <w:bCs/>
        </w:rPr>
        <w:t>17</w:t>
      </w:r>
      <w:r>
        <w:rPr>
          <w:rStyle w:val="citation"/>
        </w:rPr>
        <w:t>, 988–996</w:t>
      </w:r>
      <w:r w:rsidRPr="00FE5F5B">
        <w:rPr>
          <w:rStyle w:val="citation"/>
        </w:rPr>
        <w:t>.</w:t>
      </w:r>
    </w:p>
    <w:p w:rsidR="00FE5F5B" w:rsidRPr="00FE5F5B" w:rsidRDefault="00FE5F5B" w:rsidP="00C870F3">
      <w:pPr>
        <w:pStyle w:val="Textbody"/>
        <w:numPr>
          <w:ilvl w:val="0"/>
          <w:numId w:val="3"/>
        </w:numPr>
        <w:suppressLineNumbers/>
        <w:spacing w:beforeLines="240" w:afterLines="120" w:line="480" w:lineRule="atLeast"/>
        <w:contextualSpacing/>
        <w:jc w:val="both"/>
        <w:rPr>
          <w:rStyle w:val="citation"/>
        </w:rPr>
      </w:pPr>
      <w:proofErr w:type="spellStart"/>
      <w:r w:rsidRPr="00FE5F5B">
        <w:rPr>
          <w:rStyle w:val="citation"/>
        </w:rPr>
        <w:t>Qian</w:t>
      </w:r>
      <w:proofErr w:type="spellEnd"/>
      <w:r w:rsidRPr="00FE5F5B">
        <w:rPr>
          <w:rStyle w:val="citation"/>
        </w:rPr>
        <w:t xml:space="preserve"> J., </w:t>
      </w:r>
      <w:proofErr w:type="spellStart"/>
      <w:r w:rsidRPr="00FE5F5B">
        <w:rPr>
          <w:rStyle w:val="citation"/>
        </w:rPr>
        <w:t>Luscombe</w:t>
      </w:r>
      <w:proofErr w:type="spellEnd"/>
      <w:r w:rsidRPr="00FE5F5B">
        <w:rPr>
          <w:rStyle w:val="citation"/>
        </w:rPr>
        <w:t xml:space="preserve"> N.M.</w:t>
      </w:r>
      <w:r>
        <w:rPr>
          <w:rStyle w:val="citation"/>
        </w:rPr>
        <w:t>,</w:t>
      </w:r>
      <w:r w:rsidRPr="00FE5F5B">
        <w:rPr>
          <w:rStyle w:val="citation"/>
        </w:rPr>
        <w:t xml:space="preserve"> </w:t>
      </w:r>
      <w:r>
        <w:rPr>
          <w:rStyle w:val="citation"/>
        </w:rPr>
        <w:t>and</w:t>
      </w:r>
      <w:r w:rsidRPr="00FE5F5B">
        <w:rPr>
          <w:rStyle w:val="citation"/>
        </w:rPr>
        <w:t xml:space="preserve"> Gerstein M.</w:t>
      </w:r>
      <w:r>
        <w:rPr>
          <w:rStyle w:val="citation"/>
        </w:rPr>
        <w:t xml:space="preserve"> (2001).</w:t>
      </w:r>
      <w:r w:rsidRPr="00FE5F5B">
        <w:rPr>
          <w:rStyle w:val="citation"/>
        </w:rPr>
        <w:t xml:space="preserve"> Protein family and fold occurrence in genomes: power-law behavior and evolutionary model. </w:t>
      </w:r>
      <w:r w:rsidRPr="00FE5F5B">
        <w:rPr>
          <w:rStyle w:val="citation"/>
          <w:i/>
          <w:iCs/>
        </w:rPr>
        <w:t>J. Mol</w:t>
      </w:r>
      <w:r>
        <w:rPr>
          <w:rStyle w:val="citation"/>
          <w:i/>
          <w:iCs/>
        </w:rPr>
        <w:t>ecular</w:t>
      </w:r>
      <w:r w:rsidRPr="00FE5F5B">
        <w:rPr>
          <w:rStyle w:val="citation"/>
          <w:i/>
          <w:iCs/>
        </w:rPr>
        <w:t xml:space="preserve"> Biol</w:t>
      </w:r>
      <w:r>
        <w:rPr>
          <w:rStyle w:val="citation"/>
          <w:i/>
          <w:iCs/>
        </w:rPr>
        <w:t>ogy</w:t>
      </w:r>
      <w:r w:rsidRPr="00FE5F5B">
        <w:rPr>
          <w:rStyle w:val="citation"/>
        </w:rPr>
        <w:t xml:space="preserve"> </w:t>
      </w:r>
      <w:r w:rsidRPr="00FE5F5B">
        <w:rPr>
          <w:rStyle w:val="citation"/>
          <w:b/>
          <w:bCs/>
        </w:rPr>
        <w:t>313</w:t>
      </w:r>
      <w:r>
        <w:rPr>
          <w:rStyle w:val="citation"/>
        </w:rPr>
        <w:t>, 673–681</w:t>
      </w:r>
      <w:r w:rsidRPr="00FE5F5B">
        <w:rPr>
          <w:rStyle w:val="citation"/>
        </w:rPr>
        <w:t>.</w:t>
      </w:r>
    </w:p>
    <w:p w:rsidR="00FE5F5B" w:rsidRPr="00FE5F5B" w:rsidRDefault="00FE5F5B" w:rsidP="00C870F3">
      <w:pPr>
        <w:pStyle w:val="Textbody"/>
        <w:numPr>
          <w:ilvl w:val="0"/>
          <w:numId w:val="3"/>
        </w:numPr>
        <w:suppressLineNumbers/>
        <w:spacing w:beforeLines="240" w:afterLines="120" w:line="480" w:lineRule="atLeast"/>
        <w:contextualSpacing/>
        <w:jc w:val="both"/>
        <w:rPr>
          <w:rStyle w:val="citation"/>
        </w:rPr>
      </w:pPr>
      <w:proofErr w:type="spellStart"/>
      <w:r w:rsidRPr="00FE5F5B">
        <w:rPr>
          <w:rStyle w:val="citation"/>
        </w:rPr>
        <w:t>Bhan</w:t>
      </w:r>
      <w:proofErr w:type="spellEnd"/>
      <w:r w:rsidRPr="00FE5F5B">
        <w:rPr>
          <w:rStyle w:val="citation"/>
        </w:rPr>
        <w:t xml:space="preserve"> A., Galas D.J.</w:t>
      </w:r>
      <w:r>
        <w:rPr>
          <w:rStyle w:val="citation"/>
        </w:rPr>
        <w:t>, and</w:t>
      </w:r>
      <w:r w:rsidRPr="00FE5F5B">
        <w:rPr>
          <w:rStyle w:val="citation"/>
        </w:rPr>
        <w:t xml:space="preserve"> Dewey T.G.</w:t>
      </w:r>
      <w:r>
        <w:rPr>
          <w:rStyle w:val="citation"/>
        </w:rPr>
        <w:t xml:space="preserve"> (2002).</w:t>
      </w:r>
      <w:r w:rsidRPr="00FE5F5B">
        <w:rPr>
          <w:rStyle w:val="citation"/>
        </w:rPr>
        <w:t xml:space="preserve"> A duplication growth model of gene expression networks. </w:t>
      </w:r>
      <w:r w:rsidRPr="00FE5F5B">
        <w:rPr>
          <w:rStyle w:val="citation"/>
          <w:i/>
          <w:iCs/>
        </w:rPr>
        <w:t>Bioinformatics</w:t>
      </w:r>
      <w:r w:rsidRPr="00FE5F5B">
        <w:rPr>
          <w:rStyle w:val="citation"/>
        </w:rPr>
        <w:t xml:space="preserve"> </w:t>
      </w:r>
      <w:r w:rsidRPr="00FE5F5B">
        <w:rPr>
          <w:rStyle w:val="citation"/>
          <w:b/>
          <w:bCs/>
        </w:rPr>
        <w:t>18</w:t>
      </w:r>
      <w:r w:rsidRPr="00FE5F5B">
        <w:rPr>
          <w:rStyle w:val="citation"/>
        </w:rPr>
        <w:t>, 1486–1493.</w:t>
      </w:r>
    </w:p>
    <w:p w:rsidR="00FE5F5B" w:rsidRPr="00FE5F5B" w:rsidRDefault="00FE5F5B" w:rsidP="00C870F3">
      <w:pPr>
        <w:pStyle w:val="Textbody"/>
        <w:numPr>
          <w:ilvl w:val="0"/>
          <w:numId w:val="3"/>
        </w:numPr>
        <w:suppressLineNumbers/>
        <w:spacing w:beforeLines="240" w:afterLines="120" w:line="480" w:lineRule="atLeast"/>
        <w:contextualSpacing/>
        <w:jc w:val="both"/>
        <w:rPr>
          <w:rStyle w:val="citation"/>
        </w:rPr>
      </w:pPr>
      <w:r w:rsidRPr="00FE5F5B">
        <w:rPr>
          <w:rStyle w:val="citation"/>
        </w:rPr>
        <w:t>Pastor-</w:t>
      </w:r>
      <w:proofErr w:type="spellStart"/>
      <w:r w:rsidRPr="00FE5F5B">
        <w:rPr>
          <w:rStyle w:val="citation"/>
        </w:rPr>
        <w:t>Satorras</w:t>
      </w:r>
      <w:proofErr w:type="spellEnd"/>
      <w:r w:rsidRPr="00FE5F5B">
        <w:rPr>
          <w:rStyle w:val="citation"/>
        </w:rPr>
        <w:t xml:space="preserve"> R., Smith E.</w:t>
      </w:r>
      <w:r>
        <w:rPr>
          <w:rStyle w:val="citation"/>
        </w:rPr>
        <w:t>,</w:t>
      </w:r>
      <w:r w:rsidRPr="00FE5F5B">
        <w:rPr>
          <w:rStyle w:val="citation"/>
        </w:rPr>
        <w:t xml:space="preserve"> </w:t>
      </w:r>
      <w:r>
        <w:rPr>
          <w:rStyle w:val="citation"/>
        </w:rPr>
        <w:t>and</w:t>
      </w:r>
      <w:r w:rsidRPr="00FE5F5B">
        <w:rPr>
          <w:rStyle w:val="citation"/>
        </w:rPr>
        <w:t xml:space="preserve"> Sole R. </w:t>
      </w:r>
      <w:r>
        <w:rPr>
          <w:rStyle w:val="citation"/>
        </w:rPr>
        <w:t xml:space="preserve">(2003). </w:t>
      </w:r>
      <w:r w:rsidRPr="00FE5F5B">
        <w:rPr>
          <w:rStyle w:val="citation"/>
        </w:rPr>
        <w:t xml:space="preserve">Evolving protein interaction networks through gene duplication. </w:t>
      </w:r>
      <w:r w:rsidRPr="00FE5F5B">
        <w:rPr>
          <w:rStyle w:val="citation"/>
          <w:i/>
          <w:iCs/>
        </w:rPr>
        <w:t>J. Theor</w:t>
      </w:r>
      <w:r>
        <w:rPr>
          <w:rStyle w:val="citation"/>
          <w:i/>
          <w:iCs/>
        </w:rPr>
        <w:t>etical</w:t>
      </w:r>
      <w:r w:rsidRPr="00FE5F5B">
        <w:rPr>
          <w:rStyle w:val="citation"/>
          <w:i/>
          <w:iCs/>
        </w:rPr>
        <w:t xml:space="preserve"> Biol</w:t>
      </w:r>
      <w:r>
        <w:rPr>
          <w:rStyle w:val="citation"/>
          <w:i/>
          <w:iCs/>
        </w:rPr>
        <w:t>ogy</w:t>
      </w:r>
      <w:r w:rsidRPr="00FE5F5B">
        <w:rPr>
          <w:rStyle w:val="citation"/>
        </w:rPr>
        <w:t xml:space="preserve"> </w:t>
      </w:r>
      <w:r w:rsidRPr="00FE5F5B">
        <w:rPr>
          <w:rStyle w:val="citation"/>
          <w:b/>
          <w:bCs/>
        </w:rPr>
        <w:t>222</w:t>
      </w:r>
      <w:r w:rsidRPr="00FE5F5B">
        <w:rPr>
          <w:rStyle w:val="citation"/>
        </w:rPr>
        <w:t>, 199–210</w:t>
      </w:r>
      <w:r>
        <w:rPr>
          <w:rStyle w:val="citation"/>
        </w:rPr>
        <w:t>.</w:t>
      </w:r>
    </w:p>
    <w:p w:rsidR="00FE5F5B" w:rsidRPr="00FE5F5B" w:rsidRDefault="00FE5F5B" w:rsidP="00C870F3">
      <w:pPr>
        <w:pStyle w:val="Textbody"/>
        <w:numPr>
          <w:ilvl w:val="0"/>
          <w:numId w:val="3"/>
        </w:numPr>
        <w:suppressLineNumbers/>
        <w:spacing w:beforeLines="240" w:afterLines="120" w:line="480" w:lineRule="atLeast"/>
        <w:contextualSpacing/>
        <w:jc w:val="both"/>
        <w:rPr>
          <w:rStyle w:val="citation"/>
        </w:rPr>
      </w:pPr>
      <w:r w:rsidRPr="00FE5F5B">
        <w:rPr>
          <w:rStyle w:val="citation"/>
        </w:rPr>
        <w:t xml:space="preserve">Vazquez A., </w:t>
      </w:r>
      <w:proofErr w:type="spellStart"/>
      <w:r w:rsidRPr="00FE5F5B">
        <w:rPr>
          <w:rStyle w:val="citation"/>
        </w:rPr>
        <w:t>Flammini</w:t>
      </w:r>
      <w:proofErr w:type="spellEnd"/>
      <w:r>
        <w:rPr>
          <w:rStyle w:val="citation"/>
        </w:rPr>
        <w:t xml:space="preserve"> A., </w:t>
      </w:r>
      <w:proofErr w:type="spellStart"/>
      <w:r>
        <w:rPr>
          <w:rStyle w:val="citation"/>
        </w:rPr>
        <w:t>Maritan</w:t>
      </w:r>
      <w:proofErr w:type="spellEnd"/>
      <w:r>
        <w:rPr>
          <w:rStyle w:val="citation"/>
        </w:rPr>
        <w:t xml:space="preserve"> A., and</w:t>
      </w:r>
      <w:r w:rsidRPr="00FE5F5B">
        <w:rPr>
          <w:rStyle w:val="citation"/>
        </w:rPr>
        <w:t xml:space="preserve"> </w:t>
      </w:r>
      <w:proofErr w:type="spellStart"/>
      <w:r w:rsidRPr="00FE5F5B">
        <w:rPr>
          <w:rStyle w:val="citation"/>
        </w:rPr>
        <w:t>Vespignani</w:t>
      </w:r>
      <w:proofErr w:type="spellEnd"/>
      <w:r w:rsidRPr="00FE5F5B">
        <w:rPr>
          <w:rStyle w:val="citation"/>
        </w:rPr>
        <w:t xml:space="preserve">, A. </w:t>
      </w:r>
      <w:r>
        <w:rPr>
          <w:rStyle w:val="citation"/>
        </w:rPr>
        <w:t xml:space="preserve">(2003). </w:t>
      </w:r>
      <w:r w:rsidRPr="00FE5F5B">
        <w:rPr>
          <w:rStyle w:val="citation"/>
        </w:rPr>
        <w:t xml:space="preserve">Modeling of protein interaction networks. </w:t>
      </w:r>
      <w:proofErr w:type="spellStart"/>
      <w:r w:rsidRPr="00FE5F5B">
        <w:rPr>
          <w:rStyle w:val="citation"/>
          <w:i/>
          <w:iCs/>
        </w:rPr>
        <w:t>ComPlexUs</w:t>
      </w:r>
      <w:proofErr w:type="spellEnd"/>
      <w:r w:rsidRPr="00FE5F5B">
        <w:rPr>
          <w:rStyle w:val="citation"/>
        </w:rPr>
        <w:t xml:space="preserve"> </w:t>
      </w:r>
      <w:r w:rsidRPr="00FE5F5B">
        <w:rPr>
          <w:rStyle w:val="citation"/>
          <w:b/>
          <w:bCs/>
        </w:rPr>
        <w:t>1</w:t>
      </w:r>
      <w:r w:rsidRPr="00FE5F5B">
        <w:rPr>
          <w:rStyle w:val="citation"/>
        </w:rPr>
        <w:t>, 38–44</w:t>
      </w:r>
      <w:r>
        <w:rPr>
          <w:rStyle w:val="citation"/>
        </w:rPr>
        <w:t>.</w:t>
      </w:r>
    </w:p>
    <w:p w:rsidR="00FE5F5B" w:rsidRPr="00FE5F5B" w:rsidRDefault="00FE5F5B" w:rsidP="007B55AA">
      <w:pPr>
        <w:pStyle w:val="Textbody"/>
        <w:numPr>
          <w:ilvl w:val="0"/>
          <w:numId w:val="3"/>
        </w:numPr>
        <w:suppressLineNumbers/>
        <w:spacing w:beforeLines="240" w:afterLines="120" w:line="480" w:lineRule="atLeast"/>
        <w:contextualSpacing/>
        <w:jc w:val="both"/>
        <w:rPr>
          <w:rStyle w:val="citation"/>
        </w:rPr>
      </w:pPr>
      <w:r w:rsidRPr="00FE5F5B">
        <w:rPr>
          <w:rStyle w:val="citation"/>
        </w:rPr>
        <w:t xml:space="preserve">Kim J., </w:t>
      </w:r>
      <w:proofErr w:type="spellStart"/>
      <w:r w:rsidRPr="00FE5F5B">
        <w:rPr>
          <w:rStyle w:val="citation"/>
        </w:rPr>
        <w:t>Krapivsky</w:t>
      </w:r>
      <w:proofErr w:type="spellEnd"/>
      <w:r w:rsidRPr="00FE5F5B">
        <w:rPr>
          <w:rStyle w:val="citation"/>
        </w:rPr>
        <w:t xml:space="preserve"> P. L.</w:t>
      </w:r>
      <w:r w:rsidR="0047471B">
        <w:rPr>
          <w:rStyle w:val="citation"/>
        </w:rPr>
        <w:t>,</w:t>
      </w:r>
      <w:r w:rsidRPr="00FE5F5B">
        <w:rPr>
          <w:rStyle w:val="citation"/>
        </w:rPr>
        <w:t xml:space="preserve"> </w:t>
      </w:r>
      <w:proofErr w:type="spellStart"/>
      <w:r w:rsidRPr="00FE5F5B">
        <w:rPr>
          <w:rStyle w:val="citation"/>
        </w:rPr>
        <w:t>Kahng</w:t>
      </w:r>
      <w:proofErr w:type="spellEnd"/>
      <w:r w:rsidRPr="00FE5F5B">
        <w:rPr>
          <w:rStyle w:val="citation"/>
        </w:rPr>
        <w:t xml:space="preserve"> B.</w:t>
      </w:r>
      <w:r w:rsidR="0047471B">
        <w:rPr>
          <w:rStyle w:val="citation"/>
        </w:rPr>
        <w:t>,</w:t>
      </w:r>
      <w:r w:rsidRPr="00FE5F5B">
        <w:rPr>
          <w:rStyle w:val="citation"/>
        </w:rPr>
        <w:t xml:space="preserve"> </w:t>
      </w:r>
      <w:r w:rsidR="0047471B">
        <w:rPr>
          <w:rStyle w:val="citation"/>
        </w:rPr>
        <w:t>and</w:t>
      </w:r>
      <w:r w:rsidRPr="00FE5F5B">
        <w:rPr>
          <w:rStyle w:val="citation"/>
        </w:rPr>
        <w:t xml:space="preserve"> </w:t>
      </w:r>
      <w:proofErr w:type="spellStart"/>
      <w:r w:rsidRPr="00FE5F5B">
        <w:rPr>
          <w:rStyle w:val="citation"/>
        </w:rPr>
        <w:t>Redner</w:t>
      </w:r>
      <w:proofErr w:type="spellEnd"/>
      <w:r w:rsidRPr="00FE5F5B">
        <w:rPr>
          <w:rStyle w:val="citation"/>
        </w:rPr>
        <w:t xml:space="preserve"> S. </w:t>
      </w:r>
      <w:r w:rsidR="0047471B">
        <w:rPr>
          <w:rStyle w:val="citation"/>
        </w:rPr>
        <w:t xml:space="preserve">(2002). </w:t>
      </w:r>
      <w:r w:rsidRPr="00FE5F5B">
        <w:rPr>
          <w:rStyle w:val="citation"/>
        </w:rPr>
        <w:t xml:space="preserve">Infinite-order percolation and giant fluctuations in a protein interaction network. </w:t>
      </w:r>
      <w:r w:rsidRPr="00FE5F5B">
        <w:rPr>
          <w:rStyle w:val="citation"/>
          <w:i/>
          <w:iCs/>
        </w:rPr>
        <w:t>Phys</w:t>
      </w:r>
      <w:r w:rsidR="0047471B">
        <w:rPr>
          <w:rStyle w:val="citation"/>
          <w:i/>
          <w:iCs/>
        </w:rPr>
        <w:t>ical</w:t>
      </w:r>
      <w:r w:rsidRPr="00FE5F5B">
        <w:rPr>
          <w:rStyle w:val="citation"/>
          <w:i/>
          <w:iCs/>
        </w:rPr>
        <w:t xml:space="preserve"> Rev</w:t>
      </w:r>
      <w:r w:rsidR="0047471B">
        <w:rPr>
          <w:rStyle w:val="citation"/>
          <w:i/>
          <w:iCs/>
        </w:rPr>
        <w:t>iew</w:t>
      </w:r>
      <w:r w:rsidRPr="00FE5F5B">
        <w:rPr>
          <w:rStyle w:val="citation"/>
          <w:i/>
          <w:iCs/>
        </w:rPr>
        <w:t xml:space="preserve"> E </w:t>
      </w:r>
      <w:r w:rsidRPr="00FE5F5B">
        <w:rPr>
          <w:rStyle w:val="citation"/>
          <w:b/>
          <w:bCs/>
        </w:rPr>
        <w:t>66</w:t>
      </w:r>
      <w:r w:rsidRPr="00FE5F5B">
        <w:rPr>
          <w:rStyle w:val="citation"/>
        </w:rPr>
        <w:t>, 055101.</w:t>
      </w:r>
    </w:p>
    <w:p w:rsidR="00FE5F5B" w:rsidRPr="00FE5F5B" w:rsidRDefault="00FE5F5B" w:rsidP="00C870F3">
      <w:pPr>
        <w:pStyle w:val="Textbody"/>
        <w:numPr>
          <w:ilvl w:val="0"/>
          <w:numId w:val="3"/>
        </w:numPr>
        <w:suppressLineNumbers/>
        <w:spacing w:beforeLines="240" w:afterLines="120" w:line="480" w:lineRule="atLeast"/>
        <w:contextualSpacing/>
        <w:jc w:val="both"/>
        <w:rPr>
          <w:rStyle w:val="citation"/>
        </w:rPr>
      </w:pPr>
      <w:r w:rsidRPr="00FE5F5B">
        <w:rPr>
          <w:rStyle w:val="citation"/>
        </w:rPr>
        <w:t xml:space="preserve">Wagner, A. </w:t>
      </w:r>
      <w:r w:rsidR="0047471B">
        <w:rPr>
          <w:rStyle w:val="citation"/>
        </w:rPr>
        <w:t xml:space="preserve">(2003). </w:t>
      </w:r>
      <w:r w:rsidRPr="00FE5F5B">
        <w:rPr>
          <w:rStyle w:val="citation"/>
        </w:rPr>
        <w:t xml:space="preserve">How the global structure of protein interaction networks evolves. </w:t>
      </w:r>
      <w:r w:rsidRPr="00FE5F5B">
        <w:rPr>
          <w:rStyle w:val="citation"/>
          <w:i/>
          <w:iCs/>
        </w:rPr>
        <w:t xml:space="preserve">Proc. </w:t>
      </w:r>
      <w:r w:rsidRPr="00FE5F5B">
        <w:rPr>
          <w:rStyle w:val="citation"/>
          <w:i/>
          <w:iCs/>
        </w:rPr>
        <w:lastRenderedPageBreak/>
        <w:t>R</w:t>
      </w:r>
      <w:r w:rsidR="0047471B">
        <w:rPr>
          <w:rStyle w:val="citation"/>
          <w:i/>
          <w:iCs/>
        </w:rPr>
        <w:t>oyal</w:t>
      </w:r>
      <w:r w:rsidRPr="00FE5F5B">
        <w:rPr>
          <w:rStyle w:val="citation"/>
          <w:i/>
          <w:iCs/>
        </w:rPr>
        <w:t xml:space="preserve"> Soc</w:t>
      </w:r>
      <w:r w:rsidR="0047471B">
        <w:rPr>
          <w:rStyle w:val="citation"/>
          <w:i/>
          <w:iCs/>
        </w:rPr>
        <w:t xml:space="preserve">iety </w:t>
      </w:r>
      <w:proofErr w:type="gramStart"/>
      <w:r w:rsidR="0047471B">
        <w:rPr>
          <w:rStyle w:val="citation"/>
          <w:i/>
          <w:iCs/>
        </w:rPr>
        <w:t>of</w:t>
      </w:r>
      <w:r w:rsidRPr="00FE5F5B">
        <w:rPr>
          <w:rStyle w:val="citation"/>
          <w:i/>
          <w:iCs/>
        </w:rPr>
        <w:t xml:space="preserve"> </w:t>
      </w:r>
      <w:r w:rsidR="0047471B">
        <w:rPr>
          <w:rStyle w:val="citation"/>
          <w:i/>
          <w:iCs/>
        </w:rPr>
        <w:t xml:space="preserve"> </w:t>
      </w:r>
      <w:r w:rsidRPr="00FE5F5B">
        <w:rPr>
          <w:rStyle w:val="citation"/>
          <w:i/>
          <w:iCs/>
        </w:rPr>
        <w:t>Lond</w:t>
      </w:r>
      <w:r w:rsidR="0047471B">
        <w:rPr>
          <w:rStyle w:val="citation"/>
          <w:i/>
          <w:iCs/>
        </w:rPr>
        <w:t>on</w:t>
      </w:r>
      <w:proofErr w:type="gramEnd"/>
      <w:r w:rsidRPr="00FE5F5B">
        <w:rPr>
          <w:rStyle w:val="citation"/>
          <w:i/>
          <w:iCs/>
        </w:rPr>
        <w:t xml:space="preserve"> B</w:t>
      </w:r>
      <w:r w:rsidRPr="00FE5F5B">
        <w:rPr>
          <w:rStyle w:val="citation"/>
        </w:rPr>
        <w:t xml:space="preserve"> </w:t>
      </w:r>
      <w:r w:rsidRPr="00FE5F5B">
        <w:rPr>
          <w:rStyle w:val="citation"/>
          <w:b/>
          <w:bCs/>
        </w:rPr>
        <w:t>270</w:t>
      </w:r>
      <w:r w:rsidRPr="00FE5F5B">
        <w:rPr>
          <w:rStyle w:val="citation"/>
        </w:rPr>
        <w:t>, 457–466.</w:t>
      </w:r>
    </w:p>
    <w:p w:rsidR="00FE5F5B" w:rsidRPr="00FE5F5B" w:rsidRDefault="00FE5F5B" w:rsidP="00C870F3">
      <w:pPr>
        <w:pStyle w:val="Textbody"/>
        <w:numPr>
          <w:ilvl w:val="0"/>
          <w:numId w:val="3"/>
        </w:numPr>
        <w:suppressLineNumbers/>
        <w:spacing w:beforeLines="240" w:afterLines="120" w:line="480" w:lineRule="atLeast"/>
        <w:contextualSpacing/>
        <w:jc w:val="both"/>
        <w:rPr>
          <w:rStyle w:val="citation"/>
        </w:rPr>
      </w:pPr>
      <w:r w:rsidRPr="00FE5F5B">
        <w:rPr>
          <w:rStyle w:val="citation"/>
        </w:rPr>
        <w:t>Eisenberg, E.</w:t>
      </w:r>
      <w:r w:rsidR="0047471B">
        <w:rPr>
          <w:rStyle w:val="citation"/>
        </w:rPr>
        <w:t xml:space="preserve">, </w:t>
      </w:r>
      <w:proofErr w:type="gramStart"/>
      <w:r w:rsidR="0047471B">
        <w:rPr>
          <w:rStyle w:val="citation"/>
        </w:rPr>
        <w:t xml:space="preserve">and </w:t>
      </w:r>
      <w:r w:rsidRPr="00FE5F5B">
        <w:rPr>
          <w:rStyle w:val="citation"/>
        </w:rPr>
        <w:t xml:space="preserve"> </w:t>
      </w:r>
      <w:proofErr w:type="spellStart"/>
      <w:r w:rsidRPr="00FE5F5B">
        <w:rPr>
          <w:rStyle w:val="citation"/>
        </w:rPr>
        <w:t>Levanon</w:t>
      </w:r>
      <w:proofErr w:type="spellEnd"/>
      <w:proofErr w:type="gramEnd"/>
      <w:r w:rsidRPr="00FE5F5B">
        <w:rPr>
          <w:rStyle w:val="citation"/>
        </w:rPr>
        <w:t xml:space="preserve">, E.Y. </w:t>
      </w:r>
      <w:r w:rsidR="0047471B">
        <w:rPr>
          <w:rStyle w:val="citation"/>
        </w:rPr>
        <w:t xml:space="preserve">(2003). </w:t>
      </w:r>
      <w:r w:rsidRPr="00FE5F5B">
        <w:rPr>
          <w:rStyle w:val="citation"/>
        </w:rPr>
        <w:t xml:space="preserve">Preferential attachment in the protein network evolution. </w:t>
      </w:r>
      <w:r w:rsidRPr="00FE5F5B">
        <w:rPr>
          <w:rStyle w:val="citation"/>
          <w:i/>
          <w:iCs/>
        </w:rPr>
        <w:t>Phys</w:t>
      </w:r>
      <w:r w:rsidR="0047471B">
        <w:rPr>
          <w:rStyle w:val="citation"/>
          <w:i/>
          <w:iCs/>
        </w:rPr>
        <w:t>ical</w:t>
      </w:r>
      <w:r w:rsidRPr="00FE5F5B">
        <w:rPr>
          <w:rStyle w:val="citation"/>
          <w:i/>
          <w:iCs/>
        </w:rPr>
        <w:t xml:space="preserve"> Rev</w:t>
      </w:r>
      <w:r w:rsidR="0047471B">
        <w:rPr>
          <w:rStyle w:val="citation"/>
          <w:i/>
          <w:iCs/>
        </w:rPr>
        <w:t>iew</w:t>
      </w:r>
      <w:r w:rsidRPr="00FE5F5B">
        <w:rPr>
          <w:rStyle w:val="citation"/>
          <w:i/>
          <w:iCs/>
        </w:rPr>
        <w:t xml:space="preserve"> Lett</w:t>
      </w:r>
      <w:r w:rsidR="0047471B">
        <w:rPr>
          <w:rStyle w:val="citation"/>
          <w:i/>
          <w:iCs/>
        </w:rPr>
        <w:t>ers</w:t>
      </w:r>
      <w:r w:rsidRPr="00FE5F5B">
        <w:rPr>
          <w:rStyle w:val="citation"/>
        </w:rPr>
        <w:t xml:space="preserve"> </w:t>
      </w:r>
      <w:r w:rsidRPr="00FE5F5B">
        <w:rPr>
          <w:rStyle w:val="citation"/>
          <w:b/>
          <w:bCs/>
        </w:rPr>
        <w:t>91</w:t>
      </w:r>
      <w:r w:rsidRPr="00FE5F5B">
        <w:rPr>
          <w:rStyle w:val="citation"/>
        </w:rPr>
        <w:t>, 138701.</w:t>
      </w:r>
    </w:p>
    <w:p w:rsidR="00EB7D77" w:rsidRPr="00194336" w:rsidRDefault="00194336" w:rsidP="00C870F3">
      <w:pPr>
        <w:pStyle w:val="Textbody"/>
        <w:numPr>
          <w:ilvl w:val="0"/>
          <w:numId w:val="3"/>
        </w:numPr>
        <w:suppressLineNumbers/>
        <w:spacing w:beforeLines="240" w:afterLines="120" w:line="480" w:lineRule="atLeast"/>
        <w:contextualSpacing/>
        <w:jc w:val="both"/>
        <w:rPr>
          <w:rStyle w:val="citation"/>
        </w:rPr>
      </w:pPr>
      <w:r>
        <w:rPr>
          <w:rStyle w:val="citation"/>
        </w:rPr>
        <w:t>Hartwell</w:t>
      </w:r>
      <w:r w:rsidRPr="00194336">
        <w:rPr>
          <w:rStyle w:val="citation"/>
        </w:rPr>
        <w:t xml:space="preserve"> L.H., Hopfield J.J.</w:t>
      </w:r>
      <w:r>
        <w:rPr>
          <w:rStyle w:val="citation"/>
        </w:rPr>
        <w:t>,</w:t>
      </w:r>
      <w:r w:rsidRPr="00194336">
        <w:rPr>
          <w:rStyle w:val="citation"/>
        </w:rPr>
        <w:t xml:space="preserve"> </w:t>
      </w:r>
      <w:proofErr w:type="spellStart"/>
      <w:r w:rsidRPr="00194336">
        <w:rPr>
          <w:rStyle w:val="citation"/>
        </w:rPr>
        <w:t>Leibler</w:t>
      </w:r>
      <w:proofErr w:type="spellEnd"/>
      <w:r>
        <w:rPr>
          <w:rStyle w:val="citation"/>
        </w:rPr>
        <w:t xml:space="preserve"> S., and</w:t>
      </w:r>
      <w:r w:rsidRPr="00194336">
        <w:rPr>
          <w:rStyle w:val="citation"/>
        </w:rPr>
        <w:t xml:space="preserve"> Murray A.W. </w:t>
      </w:r>
      <w:r>
        <w:rPr>
          <w:rStyle w:val="citation"/>
        </w:rPr>
        <w:t xml:space="preserve">(1999). </w:t>
      </w:r>
      <w:r w:rsidRPr="00194336">
        <w:rPr>
          <w:rStyle w:val="citation"/>
        </w:rPr>
        <w:t xml:space="preserve">From molecular to modular cell biology. </w:t>
      </w:r>
      <w:r w:rsidRPr="00194336">
        <w:rPr>
          <w:rStyle w:val="citation"/>
          <w:i/>
          <w:iCs/>
        </w:rPr>
        <w:t>Nature</w:t>
      </w:r>
      <w:r w:rsidRPr="00194336">
        <w:rPr>
          <w:rStyle w:val="citation"/>
        </w:rPr>
        <w:t xml:space="preserve"> </w:t>
      </w:r>
      <w:r w:rsidRPr="00194336">
        <w:rPr>
          <w:rStyle w:val="citation"/>
          <w:b/>
          <w:bCs/>
        </w:rPr>
        <w:t>402</w:t>
      </w:r>
      <w:r w:rsidRPr="00194336">
        <w:rPr>
          <w:rStyle w:val="citation"/>
        </w:rPr>
        <w:t>, C47–C52.</w:t>
      </w:r>
    </w:p>
    <w:p w:rsidR="00194336" w:rsidRPr="00194336" w:rsidRDefault="00194336" w:rsidP="00C870F3">
      <w:pPr>
        <w:pStyle w:val="Textbody"/>
        <w:numPr>
          <w:ilvl w:val="0"/>
          <w:numId w:val="3"/>
        </w:numPr>
        <w:suppressLineNumbers/>
        <w:spacing w:beforeLines="240" w:afterLines="120" w:line="480" w:lineRule="atLeast"/>
        <w:contextualSpacing/>
        <w:jc w:val="both"/>
        <w:rPr>
          <w:rStyle w:val="citation"/>
        </w:rPr>
      </w:pPr>
      <w:r w:rsidRPr="00194336">
        <w:rPr>
          <w:rStyle w:val="citation"/>
        </w:rPr>
        <w:t xml:space="preserve">Wall M.E., </w:t>
      </w:r>
      <w:proofErr w:type="spellStart"/>
      <w:r w:rsidRPr="00194336">
        <w:rPr>
          <w:rStyle w:val="citation"/>
        </w:rPr>
        <w:t>Hlavacek</w:t>
      </w:r>
      <w:proofErr w:type="spellEnd"/>
      <w:r w:rsidRPr="00194336">
        <w:rPr>
          <w:rStyle w:val="citation"/>
        </w:rPr>
        <w:t xml:space="preserve"> W.</w:t>
      </w:r>
      <w:r>
        <w:rPr>
          <w:rStyle w:val="citation"/>
        </w:rPr>
        <w:t>S., and</w:t>
      </w:r>
      <w:r w:rsidRPr="00194336">
        <w:rPr>
          <w:rStyle w:val="citation"/>
        </w:rPr>
        <w:t xml:space="preserve"> </w:t>
      </w:r>
      <w:proofErr w:type="spellStart"/>
      <w:r w:rsidRPr="00194336">
        <w:rPr>
          <w:rStyle w:val="citation"/>
        </w:rPr>
        <w:t>Savageau</w:t>
      </w:r>
      <w:proofErr w:type="spellEnd"/>
      <w:r w:rsidRPr="00194336">
        <w:rPr>
          <w:rStyle w:val="citation"/>
        </w:rPr>
        <w:t xml:space="preserve"> M.A. </w:t>
      </w:r>
      <w:r>
        <w:rPr>
          <w:rStyle w:val="citation"/>
        </w:rPr>
        <w:t xml:space="preserve">(2004). </w:t>
      </w:r>
      <w:r w:rsidRPr="00194336">
        <w:rPr>
          <w:rStyle w:val="citation"/>
        </w:rPr>
        <w:t xml:space="preserve">Design of gene circuits: lessons from bacteria. </w:t>
      </w:r>
      <w:r w:rsidRPr="00194336">
        <w:rPr>
          <w:rStyle w:val="citation"/>
          <w:i/>
          <w:iCs/>
        </w:rPr>
        <w:t>Nature Rev</w:t>
      </w:r>
      <w:r>
        <w:rPr>
          <w:rStyle w:val="citation"/>
          <w:i/>
          <w:iCs/>
        </w:rPr>
        <w:t>iews</w:t>
      </w:r>
      <w:r w:rsidRPr="00194336">
        <w:rPr>
          <w:rStyle w:val="citation"/>
          <w:i/>
          <w:iCs/>
        </w:rPr>
        <w:t xml:space="preserve"> Genet</w:t>
      </w:r>
      <w:r>
        <w:rPr>
          <w:rStyle w:val="citation"/>
          <w:i/>
          <w:iCs/>
        </w:rPr>
        <w:t>ics</w:t>
      </w:r>
      <w:r w:rsidRPr="00194336">
        <w:rPr>
          <w:rStyle w:val="citation"/>
        </w:rPr>
        <w:t xml:space="preserve"> </w:t>
      </w:r>
      <w:r w:rsidRPr="00194336">
        <w:rPr>
          <w:rStyle w:val="citation"/>
          <w:b/>
          <w:bCs/>
        </w:rPr>
        <w:t>5</w:t>
      </w:r>
      <w:r w:rsidRPr="00194336">
        <w:rPr>
          <w:rStyle w:val="citation"/>
        </w:rPr>
        <w:t>, 34–42.</w:t>
      </w:r>
    </w:p>
    <w:p w:rsidR="00194336" w:rsidRDefault="00194336" w:rsidP="00C870F3">
      <w:pPr>
        <w:pStyle w:val="Textbody"/>
        <w:numPr>
          <w:ilvl w:val="0"/>
          <w:numId w:val="3"/>
        </w:numPr>
        <w:suppressLineNumbers/>
        <w:spacing w:beforeLines="240" w:afterLines="120" w:line="480" w:lineRule="atLeast"/>
        <w:contextualSpacing/>
        <w:jc w:val="both"/>
        <w:rPr>
          <w:rStyle w:val="citation"/>
        </w:rPr>
      </w:pPr>
      <w:proofErr w:type="spellStart"/>
      <w:r w:rsidRPr="00194336">
        <w:rPr>
          <w:rStyle w:val="citation"/>
        </w:rPr>
        <w:t>Alon</w:t>
      </w:r>
      <w:proofErr w:type="spellEnd"/>
      <w:r w:rsidRPr="00194336">
        <w:rPr>
          <w:rStyle w:val="citation"/>
        </w:rPr>
        <w:t xml:space="preserve"> U. </w:t>
      </w:r>
      <w:r w:rsidR="00195A25">
        <w:rPr>
          <w:rStyle w:val="citation"/>
        </w:rPr>
        <w:t xml:space="preserve">(2003). </w:t>
      </w:r>
      <w:r w:rsidRPr="00194336">
        <w:rPr>
          <w:rStyle w:val="citation"/>
        </w:rPr>
        <w:t xml:space="preserve">Biological networks: the tinkerer as an engineer. </w:t>
      </w:r>
      <w:r w:rsidRPr="00195A25">
        <w:rPr>
          <w:rStyle w:val="citation"/>
          <w:i/>
          <w:iCs/>
        </w:rPr>
        <w:t>Science</w:t>
      </w:r>
      <w:r w:rsidRPr="00194336">
        <w:rPr>
          <w:rStyle w:val="citation"/>
        </w:rPr>
        <w:t xml:space="preserve"> </w:t>
      </w:r>
      <w:r w:rsidRPr="00195A25">
        <w:rPr>
          <w:rStyle w:val="citation"/>
          <w:b/>
          <w:bCs/>
        </w:rPr>
        <w:t>301</w:t>
      </w:r>
      <w:r w:rsidRPr="00194336">
        <w:rPr>
          <w:rStyle w:val="citation"/>
        </w:rPr>
        <w:t>, 1866–1867.</w:t>
      </w:r>
    </w:p>
    <w:p w:rsidR="00195A25" w:rsidRDefault="00530168" w:rsidP="00C870F3">
      <w:pPr>
        <w:pStyle w:val="Textbody"/>
        <w:numPr>
          <w:ilvl w:val="0"/>
          <w:numId w:val="3"/>
        </w:numPr>
        <w:suppressLineNumbers/>
        <w:spacing w:beforeLines="240" w:afterLines="120" w:line="480" w:lineRule="atLeast"/>
        <w:contextualSpacing/>
        <w:jc w:val="both"/>
        <w:rPr>
          <w:rStyle w:val="citation"/>
        </w:rPr>
      </w:pPr>
      <w:proofErr w:type="spellStart"/>
      <w:r w:rsidRPr="00530168">
        <w:rPr>
          <w:rStyle w:val="citation"/>
        </w:rPr>
        <w:t>Alberts</w:t>
      </w:r>
      <w:proofErr w:type="spellEnd"/>
      <w:r w:rsidRPr="00530168">
        <w:rPr>
          <w:rStyle w:val="citation"/>
        </w:rPr>
        <w:t xml:space="preserve"> B. </w:t>
      </w:r>
      <w:r w:rsidR="00D2352B">
        <w:rPr>
          <w:rStyle w:val="citation"/>
        </w:rPr>
        <w:t xml:space="preserve">(1998). </w:t>
      </w:r>
      <w:r w:rsidRPr="00530168">
        <w:rPr>
          <w:rStyle w:val="citation"/>
        </w:rPr>
        <w:t xml:space="preserve">The cell as a collection of protein machines: preparing the next generation of molecular biologists. </w:t>
      </w:r>
      <w:r w:rsidRPr="00D2352B">
        <w:rPr>
          <w:rStyle w:val="citation"/>
          <w:i/>
          <w:iCs/>
        </w:rPr>
        <w:t>Cell</w:t>
      </w:r>
      <w:r w:rsidRPr="00530168">
        <w:rPr>
          <w:rStyle w:val="citation"/>
        </w:rPr>
        <w:t xml:space="preserve"> </w:t>
      </w:r>
      <w:r w:rsidRPr="00D2352B">
        <w:rPr>
          <w:rStyle w:val="citation"/>
          <w:b/>
          <w:bCs/>
        </w:rPr>
        <w:t>92</w:t>
      </w:r>
      <w:r w:rsidRPr="00530168">
        <w:rPr>
          <w:rStyle w:val="citation"/>
        </w:rPr>
        <w:t>, 291–294.</w:t>
      </w:r>
    </w:p>
    <w:p w:rsidR="00530168" w:rsidRPr="00D2352B" w:rsidRDefault="00530168" w:rsidP="00C870F3">
      <w:pPr>
        <w:pStyle w:val="Textbody"/>
        <w:numPr>
          <w:ilvl w:val="0"/>
          <w:numId w:val="3"/>
        </w:numPr>
        <w:suppressLineNumbers/>
        <w:spacing w:beforeLines="240" w:afterLines="120" w:line="480" w:lineRule="atLeast"/>
        <w:contextualSpacing/>
        <w:jc w:val="both"/>
        <w:rPr>
          <w:rStyle w:val="citation"/>
        </w:rPr>
      </w:pPr>
      <w:proofErr w:type="spellStart"/>
      <w:r w:rsidRPr="00D2352B">
        <w:rPr>
          <w:rStyle w:val="citation"/>
        </w:rPr>
        <w:t>Ravasz</w:t>
      </w:r>
      <w:proofErr w:type="spellEnd"/>
      <w:r w:rsidRPr="00D2352B">
        <w:rPr>
          <w:rStyle w:val="citation"/>
        </w:rPr>
        <w:t xml:space="preserve"> </w:t>
      </w:r>
      <w:proofErr w:type="gramStart"/>
      <w:r w:rsidRPr="00D2352B">
        <w:rPr>
          <w:rStyle w:val="citation"/>
        </w:rPr>
        <w:t>E.</w:t>
      </w:r>
      <w:r w:rsidR="00D2352B">
        <w:rPr>
          <w:rStyle w:val="citation"/>
        </w:rPr>
        <w:t>,</w:t>
      </w:r>
      <w:proofErr w:type="gramEnd"/>
      <w:r w:rsidR="00D2352B">
        <w:rPr>
          <w:rStyle w:val="citation"/>
        </w:rPr>
        <w:t xml:space="preserve"> and</w:t>
      </w:r>
      <w:r w:rsidRPr="00D2352B">
        <w:rPr>
          <w:rStyle w:val="citation"/>
        </w:rPr>
        <w:t xml:space="preserve"> Barabási A.L. </w:t>
      </w:r>
      <w:r w:rsidR="00D2352B">
        <w:rPr>
          <w:rStyle w:val="citation"/>
        </w:rPr>
        <w:t xml:space="preserve">(2003). </w:t>
      </w:r>
      <w:r w:rsidRPr="00D2352B">
        <w:rPr>
          <w:rStyle w:val="citation"/>
        </w:rPr>
        <w:t xml:space="preserve">Hierarchical organization in complex networks. </w:t>
      </w:r>
      <w:r w:rsidRPr="00D2352B">
        <w:rPr>
          <w:rStyle w:val="citation"/>
          <w:i/>
          <w:iCs/>
        </w:rPr>
        <w:t>Phys</w:t>
      </w:r>
      <w:r w:rsidR="00D2352B">
        <w:rPr>
          <w:rStyle w:val="citation"/>
          <w:i/>
          <w:iCs/>
        </w:rPr>
        <w:t>ical</w:t>
      </w:r>
      <w:r w:rsidRPr="00D2352B">
        <w:rPr>
          <w:rStyle w:val="citation"/>
          <w:i/>
          <w:iCs/>
        </w:rPr>
        <w:t xml:space="preserve"> Rev</w:t>
      </w:r>
      <w:r w:rsidR="00D2352B">
        <w:rPr>
          <w:rStyle w:val="citation"/>
          <w:i/>
          <w:iCs/>
        </w:rPr>
        <w:t>iew</w:t>
      </w:r>
      <w:r w:rsidRPr="00D2352B">
        <w:rPr>
          <w:rStyle w:val="citation"/>
          <w:i/>
          <w:iCs/>
        </w:rPr>
        <w:t xml:space="preserve"> E Stat</w:t>
      </w:r>
      <w:r w:rsidR="00D2352B">
        <w:rPr>
          <w:rStyle w:val="citation"/>
          <w:i/>
          <w:iCs/>
        </w:rPr>
        <w:t>istical</w:t>
      </w:r>
      <w:r w:rsidRPr="00D2352B">
        <w:rPr>
          <w:rStyle w:val="citation"/>
          <w:i/>
          <w:iCs/>
        </w:rPr>
        <w:t xml:space="preserve"> Nonlin</w:t>
      </w:r>
      <w:r w:rsidR="00D2352B">
        <w:rPr>
          <w:rStyle w:val="citation"/>
          <w:i/>
          <w:iCs/>
        </w:rPr>
        <w:t>ear</w:t>
      </w:r>
      <w:r w:rsidRPr="00D2352B">
        <w:rPr>
          <w:rStyle w:val="citation"/>
          <w:i/>
          <w:iCs/>
        </w:rPr>
        <w:t xml:space="preserve"> Soft Matter Phys</w:t>
      </w:r>
      <w:r w:rsidR="00D2352B">
        <w:rPr>
          <w:rStyle w:val="citation"/>
          <w:i/>
          <w:iCs/>
        </w:rPr>
        <w:t>ics</w:t>
      </w:r>
      <w:r w:rsidRPr="00D2352B">
        <w:rPr>
          <w:rStyle w:val="citation"/>
        </w:rPr>
        <w:t xml:space="preserve"> </w:t>
      </w:r>
      <w:r w:rsidRPr="00D2352B">
        <w:rPr>
          <w:rStyle w:val="citation"/>
          <w:b/>
          <w:bCs/>
        </w:rPr>
        <w:t>67</w:t>
      </w:r>
      <w:r w:rsidR="00D2352B">
        <w:rPr>
          <w:rStyle w:val="citation"/>
        </w:rPr>
        <w:t>, 026112</w:t>
      </w:r>
      <w:r w:rsidRPr="00D2352B">
        <w:rPr>
          <w:rStyle w:val="citation"/>
        </w:rPr>
        <w:t>.</w:t>
      </w:r>
    </w:p>
    <w:p w:rsidR="00530168" w:rsidRPr="00D2352B" w:rsidRDefault="00071730" w:rsidP="00071730">
      <w:pPr>
        <w:pStyle w:val="Textbody"/>
        <w:numPr>
          <w:ilvl w:val="0"/>
          <w:numId w:val="3"/>
        </w:numPr>
        <w:suppressLineNumbers/>
        <w:spacing w:beforeLines="240" w:afterLines="120" w:line="480" w:lineRule="atLeast"/>
        <w:contextualSpacing/>
        <w:jc w:val="both"/>
        <w:rPr>
          <w:rStyle w:val="citation"/>
        </w:rPr>
      </w:pPr>
      <w:proofErr w:type="spellStart"/>
      <w:r w:rsidRPr="00071730">
        <w:rPr>
          <w:rStyle w:val="citation"/>
        </w:rPr>
        <w:t>Deisboeck</w:t>
      </w:r>
      <w:proofErr w:type="spellEnd"/>
      <w:r>
        <w:rPr>
          <w:rStyle w:val="citation"/>
        </w:rPr>
        <w:t xml:space="preserve"> T.S.</w:t>
      </w:r>
      <w:r w:rsidRPr="00071730">
        <w:rPr>
          <w:rStyle w:val="citation"/>
        </w:rPr>
        <w:t xml:space="preserve">, </w:t>
      </w:r>
      <w:proofErr w:type="spellStart"/>
      <w:r w:rsidRPr="00071730">
        <w:rPr>
          <w:rStyle w:val="citation"/>
        </w:rPr>
        <w:t>Yasha</w:t>
      </w:r>
      <w:r>
        <w:rPr>
          <w:rStyle w:val="citation"/>
        </w:rPr>
        <w:t>-</w:t>
      </w:r>
      <w:r w:rsidRPr="00071730">
        <w:rPr>
          <w:rStyle w:val="citation"/>
        </w:rPr>
        <w:t>Kresh</w:t>
      </w:r>
      <w:proofErr w:type="spellEnd"/>
      <w:r>
        <w:rPr>
          <w:rStyle w:val="citation"/>
        </w:rPr>
        <w:t xml:space="preserve"> J.,</w:t>
      </w:r>
      <w:r w:rsidRPr="00071730">
        <w:rPr>
          <w:rStyle w:val="citation"/>
        </w:rPr>
        <w:t xml:space="preserve"> and </w:t>
      </w:r>
      <w:proofErr w:type="spellStart"/>
      <w:r w:rsidRPr="00071730">
        <w:rPr>
          <w:rStyle w:val="citation"/>
        </w:rPr>
        <w:t>Kepler</w:t>
      </w:r>
      <w:proofErr w:type="spellEnd"/>
      <w:r>
        <w:rPr>
          <w:rStyle w:val="citation"/>
        </w:rPr>
        <w:t xml:space="preserve"> T.B.</w:t>
      </w:r>
      <w:r w:rsidRPr="00071730">
        <w:rPr>
          <w:rStyle w:val="citation"/>
        </w:rPr>
        <w:t xml:space="preserve"> (</w:t>
      </w:r>
      <w:r w:rsidR="00C45A45" w:rsidRPr="00071730">
        <w:rPr>
          <w:rStyle w:val="citation"/>
        </w:rPr>
        <w:t>Eds</w:t>
      </w:r>
      <w:r w:rsidRPr="00071730">
        <w:rPr>
          <w:rStyle w:val="citation"/>
        </w:rPr>
        <w:t>.)</w:t>
      </w:r>
      <w:r>
        <w:rPr>
          <w:rStyle w:val="citation"/>
        </w:rPr>
        <w:t>.</w:t>
      </w:r>
      <w:r w:rsidRPr="00071730">
        <w:rPr>
          <w:rStyle w:val="citation"/>
        </w:rPr>
        <w:t xml:space="preserve"> </w:t>
      </w:r>
      <w:r>
        <w:rPr>
          <w:rStyle w:val="citation"/>
        </w:rPr>
        <w:t>(2005). “</w:t>
      </w:r>
      <w:r w:rsidRPr="00071730">
        <w:rPr>
          <w:rStyle w:val="citation"/>
        </w:rPr>
        <w:t>Complex Systems in Biomedicine</w:t>
      </w:r>
      <w:r>
        <w:rPr>
          <w:rStyle w:val="citation"/>
        </w:rPr>
        <w:t>”</w:t>
      </w:r>
      <w:r w:rsidRPr="00071730">
        <w:rPr>
          <w:rStyle w:val="citation"/>
        </w:rPr>
        <w:t xml:space="preserve">, </w:t>
      </w:r>
      <w:r w:rsidR="00D073E5">
        <w:rPr>
          <w:rStyle w:val="citation"/>
        </w:rPr>
        <w:t>1</w:t>
      </w:r>
      <w:r w:rsidR="00D073E5" w:rsidRPr="00D073E5">
        <w:rPr>
          <w:rStyle w:val="citation"/>
          <w:vertAlign w:val="superscript"/>
        </w:rPr>
        <w:t>st</w:t>
      </w:r>
      <w:r w:rsidR="00D073E5">
        <w:rPr>
          <w:rStyle w:val="citation"/>
        </w:rPr>
        <w:t xml:space="preserve"> ed. </w:t>
      </w:r>
      <w:proofErr w:type="spellStart"/>
      <w:r w:rsidRPr="00071730">
        <w:rPr>
          <w:rStyle w:val="citation"/>
        </w:rPr>
        <w:t>Kluwer</w:t>
      </w:r>
      <w:proofErr w:type="spellEnd"/>
      <w:r w:rsidRPr="00071730">
        <w:rPr>
          <w:rStyle w:val="citation"/>
        </w:rPr>
        <w:t xml:space="preserve"> Academic Publishing, New York</w:t>
      </w:r>
      <w:r>
        <w:rPr>
          <w:rStyle w:val="citation"/>
        </w:rPr>
        <w:t>, New York.</w:t>
      </w:r>
    </w:p>
    <w:p w:rsidR="00530168" w:rsidRPr="00D2352B" w:rsidRDefault="00530168" w:rsidP="00C870F3">
      <w:pPr>
        <w:pStyle w:val="Textbody"/>
        <w:numPr>
          <w:ilvl w:val="0"/>
          <w:numId w:val="3"/>
        </w:numPr>
        <w:suppressLineNumbers/>
        <w:spacing w:beforeLines="240" w:afterLines="120" w:line="480" w:lineRule="atLeast"/>
        <w:contextualSpacing/>
        <w:jc w:val="both"/>
        <w:rPr>
          <w:rStyle w:val="citation"/>
        </w:rPr>
      </w:pPr>
      <w:proofErr w:type="spellStart"/>
      <w:r w:rsidRPr="00D2352B">
        <w:rPr>
          <w:rStyle w:val="citation"/>
        </w:rPr>
        <w:t>Dorogovtsev</w:t>
      </w:r>
      <w:proofErr w:type="spellEnd"/>
      <w:r w:rsidRPr="00D2352B">
        <w:rPr>
          <w:rStyle w:val="citation"/>
        </w:rPr>
        <w:t xml:space="preserve"> S.N., </w:t>
      </w:r>
      <w:proofErr w:type="spellStart"/>
      <w:r w:rsidRPr="00D2352B">
        <w:rPr>
          <w:rStyle w:val="citation"/>
        </w:rPr>
        <w:t>Goltsev</w:t>
      </w:r>
      <w:proofErr w:type="spellEnd"/>
      <w:r w:rsidRPr="00D2352B">
        <w:rPr>
          <w:rStyle w:val="citation"/>
        </w:rPr>
        <w:t xml:space="preserve"> A.V</w:t>
      </w:r>
      <w:r w:rsidR="00D2352B">
        <w:rPr>
          <w:rStyle w:val="citation"/>
        </w:rPr>
        <w:t>., and Mendes</w:t>
      </w:r>
      <w:r w:rsidRPr="00D2352B">
        <w:rPr>
          <w:rStyle w:val="citation"/>
        </w:rPr>
        <w:t xml:space="preserve"> J.F.F.</w:t>
      </w:r>
      <w:r w:rsidR="00D2352B">
        <w:rPr>
          <w:rStyle w:val="citation"/>
        </w:rPr>
        <w:t xml:space="preserve"> (2002).</w:t>
      </w:r>
      <w:r w:rsidRPr="00D2352B">
        <w:rPr>
          <w:rStyle w:val="citation"/>
        </w:rPr>
        <w:t xml:space="preserve"> </w:t>
      </w:r>
      <w:proofErr w:type="spellStart"/>
      <w:r w:rsidRPr="00D2352B">
        <w:rPr>
          <w:rStyle w:val="citation"/>
        </w:rPr>
        <w:t>Pseudofractal</w:t>
      </w:r>
      <w:proofErr w:type="spellEnd"/>
      <w:r w:rsidRPr="00D2352B">
        <w:rPr>
          <w:rStyle w:val="citation"/>
        </w:rPr>
        <w:t xml:space="preserve"> scale-free web.</w:t>
      </w:r>
      <w:r w:rsidRPr="00071730">
        <w:rPr>
          <w:rStyle w:val="citation"/>
          <w:i/>
          <w:iCs/>
        </w:rPr>
        <w:t xml:space="preserve"> </w:t>
      </w:r>
      <w:r w:rsidR="00D2352B" w:rsidRPr="00071730">
        <w:rPr>
          <w:rStyle w:val="citation"/>
          <w:i/>
          <w:iCs/>
        </w:rPr>
        <w:t>Physical Review E Statistical Nonlinear Soft Matter Physics</w:t>
      </w:r>
      <w:r w:rsidR="00D2352B" w:rsidRPr="00071730">
        <w:rPr>
          <w:rStyle w:val="citation"/>
          <w:b/>
          <w:bCs/>
          <w:i/>
          <w:iCs/>
        </w:rPr>
        <w:t xml:space="preserve"> </w:t>
      </w:r>
      <w:r w:rsidRPr="00071730">
        <w:rPr>
          <w:rStyle w:val="citation"/>
          <w:b/>
          <w:bCs/>
        </w:rPr>
        <w:t>6</w:t>
      </w:r>
      <w:r w:rsidRPr="00D2352B">
        <w:rPr>
          <w:rStyle w:val="citation"/>
          <w:b/>
          <w:bCs/>
        </w:rPr>
        <w:t>5</w:t>
      </w:r>
      <w:r w:rsidR="00D2352B">
        <w:rPr>
          <w:rStyle w:val="citation"/>
        </w:rPr>
        <w:t>, 066122</w:t>
      </w:r>
      <w:r w:rsidRPr="00D2352B">
        <w:rPr>
          <w:rStyle w:val="citation"/>
        </w:rPr>
        <w:t>.</w:t>
      </w:r>
    </w:p>
    <w:p w:rsidR="00530168" w:rsidRPr="00D2352B" w:rsidRDefault="00530168" w:rsidP="00C870F3">
      <w:pPr>
        <w:pStyle w:val="Textbody"/>
        <w:numPr>
          <w:ilvl w:val="0"/>
          <w:numId w:val="3"/>
        </w:numPr>
        <w:suppressLineNumbers/>
        <w:spacing w:beforeLines="240" w:afterLines="120" w:line="480" w:lineRule="atLeast"/>
        <w:contextualSpacing/>
        <w:jc w:val="both"/>
        <w:rPr>
          <w:rStyle w:val="citation"/>
        </w:rPr>
      </w:pPr>
      <w:r w:rsidRPr="00D2352B">
        <w:rPr>
          <w:rStyle w:val="citation"/>
        </w:rPr>
        <w:t>Han J</w:t>
      </w:r>
      <w:r w:rsidR="00D2352B">
        <w:rPr>
          <w:rStyle w:val="citation"/>
        </w:rPr>
        <w:t>.</w:t>
      </w:r>
      <w:r w:rsidRPr="00D2352B">
        <w:rPr>
          <w:rStyle w:val="citation"/>
        </w:rPr>
        <w:t>D</w:t>
      </w:r>
      <w:r w:rsidR="00D2352B">
        <w:rPr>
          <w:rStyle w:val="citation"/>
        </w:rPr>
        <w:t>.</w:t>
      </w:r>
      <w:r w:rsidRPr="00D2352B">
        <w:rPr>
          <w:rStyle w:val="citation"/>
        </w:rPr>
        <w:t xml:space="preserve">, </w:t>
      </w:r>
      <w:proofErr w:type="spellStart"/>
      <w:r w:rsidRPr="00D2352B">
        <w:rPr>
          <w:rStyle w:val="citation"/>
        </w:rPr>
        <w:t>Bertin</w:t>
      </w:r>
      <w:proofErr w:type="spellEnd"/>
      <w:r w:rsidRPr="00D2352B">
        <w:rPr>
          <w:rStyle w:val="citation"/>
        </w:rPr>
        <w:t xml:space="preserve"> N</w:t>
      </w:r>
      <w:r w:rsidR="00D2352B">
        <w:rPr>
          <w:rStyle w:val="citation"/>
        </w:rPr>
        <w:t>.</w:t>
      </w:r>
      <w:r w:rsidRPr="00D2352B">
        <w:rPr>
          <w:rStyle w:val="citation"/>
        </w:rPr>
        <w:t xml:space="preserve">, </w:t>
      </w:r>
      <w:proofErr w:type="spellStart"/>
      <w:r w:rsidRPr="00D2352B">
        <w:rPr>
          <w:rStyle w:val="citation"/>
        </w:rPr>
        <w:t>Hao</w:t>
      </w:r>
      <w:proofErr w:type="spellEnd"/>
      <w:r w:rsidRPr="00D2352B">
        <w:rPr>
          <w:rStyle w:val="citation"/>
        </w:rPr>
        <w:t xml:space="preserve"> T</w:t>
      </w:r>
      <w:r w:rsidR="00D2352B">
        <w:rPr>
          <w:rStyle w:val="citation"/>
        </w:rPr>
        <w:t>.</w:t>
      </w:r>
      <w:r w:rsidRPr="00D2352B">
        <w:rPr>
          <w:rStyle w:val="citation"/>
        </w:rPr>
        <w:t>, Goldberg D</w:t>
      </w:r>
      <w:r w:rsidR="00D2352B">
        <w:rPr>
          <w:rStyle w:val="citation"/>
        </w:rPr>
        <w:t>.</w:t>
      </w:r>
      <w:r w:rsidRPr="00D2352B">
        <w:rPr>
          <w:rStyle w:val="citation"/>
        </w:rPr>
        <w:t>S</w:t>
      </w:r>
      <w:r w:rsidR="00D2352B">
        <w:rPr>
          <w:rStyle w:val="citation"/>
        </w:rPr>
        <w:t>.</w:t>
      </w:r>
      <w:r w:rsidRPr="00D2352B">
        <w:rPr>
          <w:rStyle w:val="citation"/>
        </w:rPr>
        <w:t xml:space="preserve">, </w:t>
      </w:r>
      <w:proofErr w:type="spellStart"/>
      <w:r w:rsidRPr="00D2352B">
        <w:rPr>
          <w:rStyle w:val="citation"/>
        </w:rPr>
        <w:t>Berriz</w:t>
      </w:r>
      <w:proofErr w:type="spellEnd"/>
      <w:r w:rsidRPr="00D2352B">
        <w:rPr>
          <w:rStyle w:val="citation"/>
        </w:rPr>
        <w:t xml:space="preserve"> G</w:t>
      </w:r>
      <w:r w:rsidR="00D2352B">
        <w:rPr>
          <w:rStyle w:val="citation"/>
        </w:rPr>
        <w:t>.</w:t>
      </w:r>
      <w:r w:rsidRPr="00D2352B">
        <w:rPr>
          <w:rStyle w:val="citation"/>
        </w:rPr>
        <w:t>F</w:t>
      </w:r>
      <w:r w:rsidR="00D2352B">
        <w:rPr>
          <w:rStyle w:val="citation"/>
        </w:rPr>
        <w:t>.</w:t>
      </w:r>
      <w:r w:rsidRPr="00D2352B">
        <w:rPr>
          <w:rStyle w:val="citation"/>
        </w:rPr>
        <w:t>, Zhang L</w:t>
      </w:r>
      <w:r w:rsidR="00D2352B">
        <w:rPr>
          <w:rStyle w:val="citation"/>
        </w:rPr>
        <w:t>.</w:t>
      </w:r>
      <w:r w:rsidRPr="00D2352B">
        <w:rPr>
          <w:rStyle w:val="citation"/>
        </w:rPr>
        <w:t>V</w:t>
      </w:r>
      <w:r w:rsidR="00D2352B">
        <w:rPr>
          <w:rStyle w:val="citation"/>
        </w:rPr>
        <w:t>.</w:t>
      </w:r>
      <w:r w:rsidRPr="00D2352B">
        <w:rPr>
          <w:rStyle w:val="citation"/>
        </w:rPr>
        <w:t xml:space="preserve">, </w:t>
      </w:r>
      <w:proofErr w:type="spellStart"/>
      <w:r w:rsidRPr="00D2352B">
        <w:rPr>
          <w:rStyle w:val="citation"/>
        </w:rPr>
        <w:t>Dupuy</w:t>
      </w:r>
      <w:proofErr w:type="spellEnd"/>
      <w:r w:rsidRPr="00D2352B">
        <w:rPr>
          <w:rStyle w:val="citation"/>
        </w:rPr>
        <w:t xml:space="preserve"> D</w:t>
      </w:r>
      <w:r w:rsidR="00D2352B">
        <w:rPr>
          <w:rStyle w:val="citation"/>
        </w:rPr>
        <w:t>.</w:t>
      </w:r>
      <w:r w:rsidRPr="00D2352B">
        <w:rPr>
          <w:rStyle w:val="citation"/>
        </w:rPr>
        <w:t xml:space="preserve">, </w:t>
      </w:r>
      <w:proofErr w:type="spellStart"/>
      <w:r w:rsidRPr="00D2352B">
        <w:rPr>
          <w:rStyle w:val="citation"/>
        </w:rPr>
        <w:t>Walhout</w:t>
      </w:r>
      <w:proofErr w:type="spellEnd"/>
      <w:r w:rsidRPr="00D2352B">
        <w:rPr>
          <w:rStyle w:val="citation"/>
        </w:rPr>
        <w:t xml:space="preserve"> A</w:t>
      </w:r>
      <w:r w:rsidR="00D2352B">
        <w:rPr>
          <w:rStyle w:val="citation"/>
        </w:rPr>
        <w:t>.</w:t>
      </w:r>
      <w:r w:rsidRPr="00D2352B">
        <w:rPr>
          <w:rStyle w:val="citation"/>
        </w:rPr>
        <w:t>J</w:t>
      </w:r>
      <w:r w:rsidR="00D2352B">
        <w:rPr>
          <w:rStyle w:val="citation"/>
        </w:rPr>
        <w:t>.</w:t>
      </w:r>
      <w:r w:rsidRPr="00D2352B">
        <w:rPr>
          <w:rStyle w:val="citation"/>
        </w:rPr>
        <w:t xml:space="preserve">, </w:t>
      </w:r>
      <w:proofErr w:type="spellStart"/>
      <w:r w:rsidRPr="00D2352B">
        <w:rPr>
          <w:rStyle w:val="citation"/>
        </w:rPr>
        <w:t>Cusick</w:t>
      </w:r>
      <w:proofErr w:type="spellEnd"/>
      <w:r w:rsidRPr="00D2352B">
        <w:rPr>
          <w:rStyle w:val="citation"/>
        </w:rPr>
        <w:t xml:space="preserve"> M</w:t>
      </w:r>
      <w:r w:rsidR="00D2352B">
        <w:rPr>
          <w:rStyle w:val="citation"/>
        </w:rPr>
        <w:t>.</w:t>
      </w:r>
      <w:r w:rsidRPr="00D2352B">
        <w:rPr>
          <w:rStyle w:val="citation"/>
        </w:rPr>
        <w:t>E</w:t>
      </w:r>
      <w:r w:rsidR="00D2352B">
        <w:rPr>
          <w:rStyle w:val="citation"/>
        </w:rPr>
        <w:t>.</w:t>
      </w:r>
      <w:r w:rsidRPr="00D2352B">
        <w:rPr>
          <w:rStyle w:val="citation"/>
        </w:rPr>
        <w:t>, Roth F</w:t>
      </w:r>
      <w:r w:rsidR="00D2352B">
        <w:rPr>
          <w:rStyle w:val="citation"/>
        </w:rPr>
        <w:t>.</w:t>
      </w:r>
      <w:r w:rsidRPr="00D2352B">
        <w:rPr>
          <w:rStyle w:val="citation"/>
        </w:rPr>
        <w:t>P</w:t>
      </w:r>
      <w:r w:rsidR="00D2352B">
        <w:rPr>
          <w:rStyle w:val="citation"/>
        </w:rPr>
        <w:t>.</w:t>
      </w:r>
      <w:r w:rsidRPr="00D2352B">
        <w:rPr>
          <w:rStyle w:val="citation"/>
        </w:rPr>
        <w:t xml:space="preserve">, </w:t>
      </w:r>
      <w:r w:rsidR="00D2352B">
        <w:rPr>
          <w:rStyle w:val="citation"/>
        </w:rPr>
        <w:t xml:space="preserve">and </w:t>
      </w:r>
      <w:r w:rsidRPr="00D2352B">
        <w:rPr>
          <w:rStyle w:val="citation"/>
        </w:rPr>
        <w:t>Vidal M</w:t>
      </w:r>
      <w:r w:rsidR="00D2352B">
        <w:rPr>
          <w:rStyle w:val="citation"/>
        </w:rPr>
        <w:t xml:space="preserve">. (2004). </w:t>
      </w:r>
      <w:r w:rsidRPr="00D2352B">
        <w:rPr>
          <w:rStyle w:val="citation"/>
        </w:rPr>
        <w:t xml:space="preserve">Evidence for dynamically organized modularity in the yeast protein-protein interaction network. </w:t>
      </w:r>
      <w:r w:rsidRPr="00D2352B">
        <w:rPr>
          <w:rStyle w:val="citation"/>
          <w:i/>
          <w:iCs/>
        </w:rPr>
        <w:t>Nature</w:t>
      </w:r>
      <w:r w:rsidR="00D2352B">
        <w:rPr>
          <w:rStyle w:val="citation"/>
          <w:i/>
          <w:iCs/>
        </w:rPr>
        <w:t xml:space="preserve"> </w:t>
      </w:r>
      <w:r w:rsidRPr="00D2352B">
        <w:rPr>
          <w:rStyle w:val="citation"/>
          <w:b/>
          <w:bCs/>
        </w:rPr>
        <w:t>430</w:t>
      </w:r>
      <w:r w:rsidR="00D2352B">
        <w:rPr>
          <w:rStyle w:val="citation"/>
        </w:rPr>
        <w:t xml:space="preserve">, </w:t>
      </w:r>
      <w:r w:rsidRPr="00D2352B">
        <w:rPr>
          <w:rStyle w:val="citation"/>
        </w:rPr>
        <w:t>88-93.</w:t>
      </w:r>
    </w:p>
    <w:p w:rsidR="00530168" w:rsidRPr="00D2352B" w:rsidRDefault="004348B6" w:rsidP="00C870F3">
      <w:pPr>
        <w:pStyle w:val="Textbody"/>
        <w:numPr>
          <w:ilvl w:val="0"/>
          <w:numId w:val="3"/>
        </w:numPr>
        <w:suppressLineNumbers/>
        <w:spacing w:beforeLines="240" w:afterLines="120" w:line="480" w:lineRule="atLeast"/>
        <w:contextualSpacing/>
        <w:jc w:val="both"/>
        <w:rPr>
          <w:rStyle w:val="citation"/>
        </w:rPr>
      </w:pPr>
      <w:proofErr w:type="spellStart"/>
      <w:r w:rsidRPr="00D2352B">
        <w:rPr>
          <w:rStyle w:val="citation"/>
        </w:rPr>
        <w:t>Maslov</w:t>
      </w:r>
      <w:proofErr w:type="spellEnd"/>
      <w:r w:rsidRPr="00D2352B">
        <w:rPr>
          <w:rStyle w:val="citation"/>
        </w:rPr>
        <w:t xml:space="preserve"> </w:t>
      </w:r>
      <w:proofErr w:type="gramStart"/>
      <w:r w:rsidRPr="00D2352B">
        <w:rPr>
          <w:rStyle w:val="citation"/>
        </w:rPr>
        <w:t>S.</w:t>
      </w:r>
      <w:r w:rsidR="00D2352B">
        <w:rPr>
          <w:rStyle w:val="citation"/>
        </w:rPr>
        <w:t>,</w:t>
      </w:r>
      <w:proofErr w:type="gramEnd"/>
      <w:r w:rsidR="00D2352B">
        <w:rPr>
          <w:rStyle w:val="citation"/>
        </w:rPr>
        <w:t xml:space="preserve"> and</w:t>
      </w:r>
      <w:r w:rsidRPr="00D2352B">
        <w:rPr>
          <w:rStyle w:val="citation"/>
        </w:rPr>
        <w:t xml:space="preserve"> </w:t>
      </w:r>
      <w:proofErr w:type="spellStart"/>
      <w:r w:rsidRPr="00D2352B">
        <w:rPr>
          <w:rStyle w:val="citation"/>
        </w:rPr>
        <w:t>Sneppen</w:t>
      </w:r>
      <w:proofErr w:type="spellEnd"/>
      <w:r w:rsidRPr="00D2352B">
        <w:rPr>
          <w:rStyle w:val="citation"/>
        </w:rPr>
        <w:t xml:space="preserve"> K. </w:t>
      </w:r>
      <w:r w:rsidR="00D2352B">
        <w:rPr>
          <w:rStyle w:val="citation"/>
        </w:rPr>
        <w:t xml:space="preserve">(2002). </w:t>
      </w:r>
      <w:r w:rsidRPr="00D2352B">
        <w:rPr>
          <w:rStyle w:val="citation"/>
        </w:rPr>
        <w:t xml:space="preserve">Specificity and stability in topology of protein networks. </w:t>
      </w:r>
      <w:r w:rsidRPr="00D2352B">
        <w:rPr>
          <w:rStyle w:val="citation"/>
          <w:i/>
          <w:iCs/>
        </w:rPr>
        <w:t>Science</w:t>
      </w:r>
      <w:r w:rsidRPr="00D2352B">
        <w:rPr>
          <w:rStyle w:val="citation"/>
        </w:rPr>
        <w:t xml:space="preserve"> </w:t>
      </w:r>
      <w:r w:rsidRPr="00D2352B">
        <w:rPr>
          <w:rStyle w:val="citation"/>
          <w:b/>
          <w:bCs/>
        </w:rPr>
        <w:t>296</w:t>
      </w:r>
      <w:r w:rsidRPr="00D2352B">
        <w:rPr>
          <w:rStyle w:val="citation"/>
        </w:rPr>
        <w:t>, 910–913.</w:t>
      </w:r>
    </w:p>
    <w:p w:rsidR="004348B6" w:rsidRPr="00D2352B" w:rsidRDefault="004348B6" w:rsidP="00C870F3">
      <w:pPr>
        <w:pStyle w:val="Textbody"/>
        <w:numPr>
          <w:ilvl w:val="0"/>
          <w:numId w:val="3"/>
        </w:numPr>
        <w:suppressLineNumbers/>
        <w:spacing w:beforeLines="240" w:afterLines="120" w:line="480" w:lineRule="atLeast"/>
        <w:contextualSpacing/>
        <w:jc w:val="both"/>
        <w:rPr>
          <w:rStyle w:val="citation"/>
        </w:rPr>
      </w:pPr>
      <w:r w:rsidRPr="00D2352B">
        <w:rPr>
          <w:rStyle w:val="citation"/>
        </w:rPr>
        <w:t>Newman M</w:t>
      </w:r>
      <w:r w:rsidR="00D2352B">
        <w:rPr>
          <w:rStyle w:val="citation"/>
        </w:rPr>
        <w:t>.</w:t>
      </w:r>
      <w:r w:rsidRPr="00D2352B">
        <w:rPr>
          <w:rStyle w:val="citation"/>
        </w:rPr>
        <w:t>E</w:t>
      </w:r>
      <w:r w:rsidR="00AA47E5">
        <w:rPr>
          <w:rStyle w:val="citation"/>
        </w:rPr>
        <w:t>.J</w:t>
      </w:r>
      <w:r w:rsidRPr="00D2352B">
        <w:rPr>
          <w:rStyle w:val="citation"/>
        </w:rPr>
        <w:t xml:space="preserve">. </w:t>
      </w:r>
      <w:r w:rsidR="00D2352B">
        <w:rPr>
          <w:rStyle w:val="citation"/>
        </w:rPr>
        <w:t xml:space="preserve">(2002). </w:t>
      </w:r>
      <w:r w:rsidRPr="00D2352B">
        <w:rPr>
          <w:rStyle w:val="citation"/>
        </w:rPr>
        <w:t xml:space="preserve">Assortative mixing in networks. </w:t>
      </w:r>
      <w:r w:rsidRPr="00D2352B">
        <w:rPr>
          <w:rStyle w:val="citation"/>
          <w:i/>
          <w:iCs/>
        </w:rPr>
        <w:t>Phys</w:t>
      </w:r>
      <w:r w:rsidR="00D2352B" w:rsidRPr="00D2352B">
        <w:rPr>
          <w:rStyle w:val="citation"/>
          <w:i/>
          <w:iCs/>
        </w:rPr>
        <w:t>ical</w:t>
      </w:r>
      <w:r w:rsidRPr="00D2352B">
        <w:rPr>
          <w:rStyle w:val="citation"/>
          <w:i/>
          <w:iCs/>
        </w:rPr>
        <w:t xml:space="preserve"> Rev</w:t>
      </w:r>
      <w:r w:rsidR="00D2352B" w:rsidRPr="00D2352B">
        <w:rPr>
          <w:rStyle w:val="citation"/>
          <w:i/>
          <w:iCs/>
        </w:rPr>
        <w:t>iew</w:t>
      </w:r>
      <w:r w:rsidRPr="00D2352B">
        <w:rPr>
          <w:rStyle w:val="citation"/>
          <w:i/>
          <w:iCs/>
        </w:rPr>
        <w:t xml:space="preserve"> Lett</w:t>
      </w:r>
      <w:r w:rsidR="00D2352B" w:rsidRPr="00D2352B">
        <w:rPr>
          <w:rStyle w:val="citation"/>
          <w:i/>
          <w:iCs/>
        </w:rPr>
        <w:t>ers</w:t>
      </w:r>
      <w:r w:rsidR="00D2352B">
        <w:rPr>
          <w:rStyle w:val="citation"/>
        </w:rPr>
        <w:t xml:space="preserve"> </w:t>
      </w:r>
      <w:r w:rsidRPr="00D2352B">
        <w:rPr>
          <w:rStyle w:val="citation"/>
          <w:b/>
          <w:bCs/>
        </w:rPr>
        <w:t>89</w:t>
      </w:r>
      <w:r w:rsidR="00D2352B">
        <w:rPr>
          <w:rStyle w:val="citation"/>
        </w:rPr>
        <w:t xml:space="preserve">, </w:t>
      </w:r>
      <w:r w:rsidRPr="00D2352B">
        <w:rPr>
          <w:rStyle w:val="citation"/>
        </w:rPr>
        <w:t>208701.</w:t>
      </w:r>
    </w:p>
    <w:p w:rsidR="00207DEB" w:rsidRDefault="00207DEB" w:rsidP="00AA47E5">
      <w:pPr>
        <w:pStyle w:val="Textbody"/>
        <w:numPr>
          <w:ilvl w:val="0"/>
          <w:numId w:val="3"/>
        </w:numPr>
        <w:suppressLineNumbers/>
        <w:spacing w:beforeLines="240" w:afterLines="120" w:line="480" w:lineRule="atLeast"/>
        <w:contextualSpacing/>
        <w:jc w:val="both"/>
        <w:rPr>
          <w:rStyle w:val="citation"/>
        </w:rPr>
      </w:pPr>
      <w:proofErr w:type="spellStart"/>
      <w:r>
        <w:rPr>
          <w:rStyle w:val="citation"/>
        </w:rPr>
        <w:t>Vázquez</w:t>
      </w:r>
      <w:proofErr w:type="spellEnd"/>
      <w:r>
        <w:rPr>
          <w:rStyle w:val="citation"/>
        </w:rPr>
        <w:t xml:space="preserve"> A.</w:t>
      </w:r>
      <w:r w:rsidRPr="00207DEB">
        <w:rPr>
          <w:rStyle w:val="citation"/>
        </w:rPr>
        <w:t>, Pastor-</w:t>
      </w:r>
      <w:proofErr w:type="spellStart"/>
      <w:r w:rsidRPr="00207DEB">
        <w:rPr>
          <w:rStyle w:val="citation"/>
        </w:rPr>
        <w:t>Satorras</w:t>
      </w:r>
      <w:proofErr w:type="spellEnd"/>
      <w:r>
        <w:rPr>
          <w:rStyle w:val="citation"/>
        </w:rPr>
        <w:t xml:space="preserve"> R.</w:t>
      </w:r>
      <w:r w:rsidRPr="00207DEB">
        <w:rPr>
          <w:rStyle w:val="citation"/>
        </w:rPr>
        <w:t xml:space="preserve">, and </w:t>
      </w:r>
      <w:proofErr w:type="spellStart"/>
      <w:r w:rsidRPr="00207DEB">
        <w:rPr>
          <w:rStyle w:val="citation"/>
        </w:rPr>
        <w:t>Vespignani</w:t>
      </w:r>
      <w:proofErr w:type="spellEnd"/>
      <w:r>
        <w:rPr>
          <w:rStyle w:val="citation"/>
        </w:rPr>
        <w:t xml:space="preserve"> A. (2002).</w:t>
      </w:r>
      <w:r w:rsidRPr="00207DEB">
        <w:rPr>
          <w:rStyle w:val="citation"/>
        </w:rPr>
        <w:t xml:space="preserve"> Large-scale topological and dynamical properties of the Internet</w:t>
      </w:r>
      <w:r>
        <w:rPr>
          <w:rStyle w:val="citation"/>
        </w:rPr>
        <w:t>.</w:t>
      </w:r>
      <w:r w:rsidRPr="00207DEB">
        <w:rPr>
          <w:rStyle w:val="citation"/>
        </w:rPr>
        <w:t xml:space="preserve"> </w:t>
      </w:r>
      <w:r w:rsidRPr="00207DEB">
        <w:rPr>
          <w:rStyle w:val="citation"/>
          <w:i/>
          <w:iCs/>
        </w:rPr>
        <w:t>Physical Review</w:t>
      </w:r>
      <w:r w:rsidRPr="00207DEB">
        <w:rPr>
          <w:rStyle w:val="citation"/>
        </w:rPr>
        <w:t xml:space="preserve"> </w:t>
      </w:r>
      <w:r w:rsidRPr="00207DEB">
        <w:rPr>
          <w:rStyle w:val="citation"/>
          <w:i/>
          <w:iCs/>
        </w:rPr>
        <w:t>E</w:t>
      </w:r>
      <w:r w:rsidRPr="00207DEB">
        <w:rPr>
          <w:rStyle w:val="citation"/>
        </w:rPr>
        <w:t xml:space="preserve"> </w:t>
      </w:r>
      <w:r w:rsidRPr="00207DEB">
        <w:rPr>
          <w:rStyle w:val="citation"/>
          <w:b/>
          <w:bCs/>
        </w:rPr>
        <w:t>65</w:t>
      </w:r>
      <w:r w:rsidRPr="00207DEB">
        <w:rPr>
          <w:rStyle w:val="citation"/>
        </w:rPr>
        <w:t>, 066130</w:t>
      </w:r>
      <w:r>
        <w:rPr>
          <w:rStyle w:val="citation"/>
        </w:rPr>
        <w:t>-066142.</w:t>
      </w:r>
    </w:p>
    <w:p w:rsidR="004348B6" w:rsidRPr="00D2352B" w:rsidRDefault="00D2352B" w:rsidP="00AA47E5">
      <w:pPr>
        <w:pStyle w:val="Textbody"/>
        <w:numPr>
          <w:ilvl w:val="0"/>
          <w:numId w:val="3"/>
        </w:numPr>
        <w:suppressLineNumbers/>
        <w:spacing w:beforeLines="240" w:afterLines="120" w:line="480" w:lineRule="atLeast"/>
        <w:contextualSpacing/>
        <w:jc w:val="both"/>
        <w:rPr>
          <w:rStyle w:val="citation"/>
        </w:rPr>
      </w:pPr>
      <w:proofErr w:type="spellStart"/>
      <w:r>
        <w:rPr>
          <w:rStyle w:val="citation"/>
        </w:rPr>
        <w:t>Colliza</w:t>
      </w:r>
      <w:proofErr w:type="spellEnd"/>
      <w:r>
        <w:rPr>
          <w:rStyle w:val="citation"/>
        </w:rPr>
        <w:t xml:space="preserve"> </w:t>
      </w:r>
      <w:r w:rsidR="0022758E" w:rsidRPr="00D2352B">
        <w:rPr>
          <w:rStyle w:val="citation"/>
        </w:rPr>
        <w:t>V</w:t>
      </w:r>
      <w:r>
        <w:rPr>
          <w:rStyle w:val="citation"/>
        </w:rPr>
        <w:t>.,</w:t>
      </w:r>
      <w:r w:rsidR="0022758E" w:rsidRPr="00D2352B">
        <w:rPr>
          <w:rStyle w:val="citation"/>
        </w:rPr>
        <w:t xml:space="preserve"> </w:t>
      </w:r>
      <w:proofErr w:type="spellStart"/>
      <w:r w:rsidR="0022758E" w:rsidRPr="00D2352B">
        <w:rPr>
          <w:rStyle w:val="citation"/>
        </w:rPr>
        <w:t>Flammini</w:t>
      </w:r>
      <w:proofErr w:type="spellEnd"/>
      <w:r w:rsidR="0022758E" w:rsidRPr="00D2352B">
        <w:rPr>
          <w:rStyle w:val="citation"/>
        </w:rPr>
        <w:t xml:space="preserve"> </w:t>
      </w:r>
      <w:r>
        <w:rPr>
          <w:rStyle w:val="citation"/>
        </w:rPr>
        <w:t xml:space="preserve">A., </w:t>
      </w:r>
      <w:proofErr w:type="spellStart"/>
      <w:r w:rsidR="0022758E" w:rsidRPr="00D2352B">
        <w:rPr>
          <w:rStyle w:val="citation"/>
        </w:rPr>
        <w:t>Maritan</w:t>
      </w:r>
      <w:proofErr w:type="spellEnd"/>
      <w:r w:rsidR="0022758E" w:rsidRPr="00D2352B">
        <w:rPr>
          <w:rStyle w:val="citation"/>
        </w:rPr>
        <w:t xml:space="preserve"> </w:t>
      </w:r>
      <w:r>
        <w:rPr>
          <w:rStyle w:val="citation"/>
        </w:rPr>
        <w:t xml:space="preserve">A., </w:t>
      </w:r>
      <w:r w:rsidR="0022758E" w:rsidRPr="00D2352B">
        <w:rPr>
          <w:rStyle w:val="citation"/>
        </w:rPr>
        <w:t xml:space="preserve">and </w:t>
      </w:r>
      <w:proofErr w:type="spellStart"/>
      <w:r w:rsidR="0022758E" w:rsidRPr="00D2352B">
        <w:rPr>
          <w:rStyle w:val="citation"/>
        </w:rPr>
        <w:t>Vespignani</w:t>
      </w:r>
      <w:proofErr w:type="spellEnd"/>
      <w:r>
        <w:rPr>
          <w:rStyle w:val="citation"/>
        </w:rPr>
        <w:t xml:space="preserve"> A.</w:t>
      </w:r>
      <w:r w:rsidR="00AA47E5">
        <w:rPr>
          <w:rStyle w:val="citation"/>
        </w:rPr>
        <w:t xml:space="preserve"> (2005). Characterization and modeling of protein-protein interaction networks.</w:t>
      </w:r>
      <w:r w:rsidR="0022758E" w:rsidRPr="00207DEB">
        <w:rPr>
          <w:rStyle w:val="citation"/>
          <w:i/>
          <w:iCs/>
        </w:rPr>
        <w:t xml:space="preserve"> </w:t>
      </w:r>
      <w:proofErr w:type="spellStart"/>
      <w:r w:rsidR="0022758E" w:rsidRPr="00207DEB">
        <w:rPr>
          <w:rStyle w:val="citation"/>
          <w:i/>
          <w:iCs/>
        </w:rPr>
        <w:t>Physica</w:t>
      </w:r>
      <w:proofErr w:type="spellEnd"/>
      <w:r w:rsidR="0022758E" w:rsidRPr="00207DEB">
        <w:rPr>
          <w:rStyle w:val="citation"/>
          <w:i/>
          <w:iCs/>
        </w:rPr>
        <w:t xml:space="preserve"> </w:t>
      </w:r>
      <w:r w:rsidR="0022758E" w:rsidRPr="00AA47E5">
        <w:rPr>
          <w:rStyle w:val="citation"/>
          <w:i/>
          <w:iCs/>
        </w:rPr>
        <w:t>A</w:t>
      </w:r>
      <w:r w:rsidR="00AA47E5" w:rsidRPr="00207DEB">
        <w:rPr>
          <w:rStyle w:val="citation"/>
          <w:b/>
          <w:bCs/>
        </w:rPr>
        <w:t xml:space="preserve"> 35</w:t>
      </w:r>
      <w:r w:rsidR="00AA47E5" w:rsidRPr="00AA47E5">
        <w:rPr>
          <w:rStyle w:val="citation"/>
          <w:b/>
          <w:bCs/>
        </w:rPr>
        <w:t>2</w:t>
      </w:r>
      <w:r w:rsidR="00AA47E5">
        <w:rPr>
          <w:rStyle w:val="citation"/>
        </w:rPr>
        <w:t>, 1-27</w:t>
      </w:r>
      <w:r w:rsidR="0022758E" w:rsidRPr="00D2352B">
        <w:rPr>
          <w:rStyle w:val="citation"/>
        </w:rPr>
        <w:t>.</w:t>
      </w:r>
      <w:r w:rsidR="00336ADB">
        <w:rPr>
          <w:rStyle w:val="citation"/>
        </w:rPr>
        <w:t xml:space="preserve"> </w:t>
      </w:r>
    </w:p>
    <w:p w:rsidR="005A2DBA" w:rsidRDefault="005A2DBA" w:rsidP="00C870F3">
      <w:pPr>
        <w:pStyle w:val="Textbody"/>
        <w:numPr>
          <w:ilvl w:val="0"/>
          <w:numId w:val="3"/>
        </w:numPr>
        <w:suppressLineNumbers/>
        <w:spacing w:beforeLines="240" w:afterLines="120" w:line="480" w:lineRule="atLeast"/>
        <w:contextualSpacing/>
        <w:jc w:val="both"/>
        <w:rPr>
          <w:rStyle w:val="citation"/>
        </w:rPr>
      </w:pPr>
      <w:proofErr w:type="spellStart"/>
      <w:r>
        <w:rPr>
          <w:rStyle w:val="citation"/>
        </w:rPr>
        <w:t>Goh</w:t>
      </w:r>
      <w:proofErr w:type="spellEnd"/>
      <w:r>
        <w:rPr>
          <w:rStyle w:val="citation"/>
        </w:rPr>
        <w:t xml:space="preserve"> K., </w:t>
      </w:r>
      <w:proofErr w:type="spellStart"/>
      <w:r>
        <w:rPr>
          <w:rStyle w:val="citation"/>
        </w:rPr>
        <w:t>Cusick</w:t>
      </w:r>
      <w:proofErr w:type="spellEnd"/>
      <w:r>
        <w:rPr>
          <w:rStyle w:val="citation"/>
        </w:rPr>
        <w:t xml:space="preserve"> M.E., Valle D., Childs B., Vidal M., and Barab</w:t>
      </w:r>
      <w:r>
        <w:rPr>
          <w:rStyle w:val="citation"/>
          <w:rFonts w:cs="Times New Roman"/>
        </w:rPr>
        <w:t>á</w:t>
      </w:r>
      <w:r>
        <w:rPr>
          <w:rStyle w:val="citation"/>
        </w:rPr>
        <w:t xml:space="preserve">si A.L. (2007). The human disease network. </w:t>
      </w:r>
      <w:r w:rsidRPr="005A2DBA">
        <w:rPr>
          <w:rStyle w:val="citation"/>
          <w:i/>
          <w:iCs/>
        </w:rPr>
        <w:t>Proc. Natl. Acad. Sci. USA</w:t>
      </w:r>
      <w:r>
        <w:rPr>
          <w:rStyle w:val="citation"/>
        </w:rPr>
        <w:t xml:space="preserve"> </w:t>
      </w:r>
      <w:r w:rsidRPr="005A2DBA">
        <w:rPr>
          <w:rStyle w:val="citation"/>
          <w:b/>
          <w:bCs/>
        </w:rPr>
        <w:t>104</w:t>
      </w:r>
      <w:r>
        <w:rPr>
          <w:rStyle w:val="citation"/>
        </w:rPr>
        <w:t>, 8685-8690.</w:t>
      </w:r>
      <w:r w:rsidRPr="00B51DE4">
        <w:rPr>
          <w:rStyle w:val="citation"/>
        </w:rPr>
        <w:t xml:space="preserve"> </w:t>
      </w:r>
    </w:p>
    <w:p w:rsidR="00BE3BFF" w:rsidRPr="00BE3BFF" w:rsidRDefault="00BE3BFF" w:rsidP="00BE3BFF">
      <w:pPr>
        <w:pStyle w:val="Textbody"/>
        <w:numPr>
          <w:ilvl w:val="0"/>
          <w:numId w:val="3"/>
        </w:numPr>
        <w:suppressLineNumbers/>
        <w:spacing w:beforeLines="240" w:afterLines="120" w:line="480" w:lineRule="atLeast"/>
        <w:contextualSpacing/>
        <w:jc w:val="both"/>
        <w:rPr>
          <w:rStyle w:val="citation"/>
        </w:rPr>
      </w:pPr>
      <w:proofErr w:type="spellStart"/>
      <w:r w:rsidRPr="00BE3BFF">
        <w:rPr>
          <w:rStyle w:val="citation"/>
        </w:rPr>
        <w:t>Oti</w:t>
      </w:r>
      <w:proofErr w:type="spellEnd"/>
      <w:r w:rsidRPr="00BE3BFF">
        <w:rPr>
          <w:rStyle w:val="citation"/>
        </w:rPr>
        <w:t xml:space="preserve"> M., </w:t>
      </w:r>
      <w:proofErr w:type="spellStart"/>
      <w:r w:rsidRPr="00BE3BFF">
        <w:rPr>
          <w:rStyle w:val="citation"/>
        </w:rPr>
        <w:t>Snel</w:t>
      </w:r>
      <w:proofErr w:type="spellEnd"/>
      <w:r w:rsidRPr="00BE3BFF">
        <w:rPr>
          <w:rStyle w:val="citation"/>
        </w:rPr>
        <w:t xml:space="preserve"> B., </w:t>
      </w:r>
      <w:proofErr w:type="spellStart"/>
      <w:r w:rsidRPr="00BE3BFF">
        <w:rPr>
          <w:rStyle w:val="citation"/>
        </w:rPr>
        <w:t>Huynen</w:t>
      </w:r>
      <w:proofErr w:type="spellEnd"/>
      <w:r w:rsidRPr="00BE3BFF">
        <w:rPr>
          <w:rStyle w:val="citation"/>
        </w:rPr>
        <w:t xml:space="preserve"> M.A., and Brunner, H.G. </w:t>
      </w:r>
      <w:r>
        <w:rPr>
          <w:rStyle w:val="citation"/>
        </w:rPr>
        <w:t>(</w:t>
      </w:r>
      <w:r w:rsidRPr="00BE3BFF">
        <w:rPr>
          <w:rStyle w:val="citation"/>
        </w:rPr>
        <w:t>2006</w:t>
      </w:r>
      <w:r>
        <w:rPr>
          <w:rStyle w:val="citation"/>
        </w:rPr>
        <w:t>)</w:t>
      </w:r>
      <w:r w:rsidRPr="00BE3BFF">
        <w:rPr>
          <w:rStyle w:val="citation"/>
        </w:rPr>
        <w:t xml:space="preserve">. Predicting disease genes using </w:t>
      </w:r>
      <w:r w:rsidRPr="00BE3BFF">
        <w:rPr>
          <w:rStyle w:val="citation"/>
        </w:rPr>
        <w:lastRenderedPageBreak/>
        <w:t>protei</w:t>
      </w:r>
      <w:r>
        <w:rPr>
          <w:rStyle w:val="citation"/>
        </w:rPr>
        <w:t xml:space="preserve">n-protein interactions. </w:t>
      </w:r>
      <w:r w:rsidRPr="00BE3BFF">
        <w:rPr>
          <w:rStyle w:val="citation"/>
          <w:i/>
          <w:iCs/>
        </w:rPr>
        <w:t>J. Medical Genetics</w:t>
      </w:r>
      <w:r w:rsidRPr="00BE3BFF">
        <w:rPr>
          <w:rStyle w:val="citation"/>
        </w:rPr>
        <w:t xml:space="preserve"> </w:t>
      </w:r>
      <w:r w:rsidRPr="00BE3BFF">
        <w:rPr>
          <w:rStyle w:val="citation"/>
          <w:b/>
          <w:bCs/>
        </w:rPr>
        <w:t>43</w:t>
      </w:r>
      <w:r>
        <w:rPr>
          <w:rStyle w:val="citation"/>
        </w:rPr>
        <w:t>,</w:t>
      </w:r>
      <w:r w:rsidRPr="00BE3BFF">
        <w:rPr>
          <w:rStyle w:val="citation"/>
        </w:rPr>
        <w:t xml:space="preserve"> 691–698.</w:t>
      </w:r>
    </w:p>
    <w:p w:rsidR="00BE3BFF" w:rsidRPr="00BE3BFF" w:rsidRDefault="00BE3BFF" w:rsidP="00BE3BFF">
      <w:pPr>
        <w:pStyle w:val="Textbody"/>
        <w:numPr>
          <w:ilvl w:val="0"/>
          <w:numId w:val="3"/>
        </w:numPr>
        <w:suppressLineNumbers/>
        <w:spacing w:beforeLines="240" w:afterLines="120" w:line="480" w:lineRule="atLeast"/>
        <w:contextualSpacing/>
        <w:jc w:val="both"/>
        <w:rPr>
          <w:rStyle w:val="citation"/>
        </w:rPr>
      </w:pPr>
      <w:proofErr w:type="spellStart"/>
      <w:r w:rsidRPr="00BE3BFF">
        <w:rPr>
          <w:rStyle w:val="citation"/>
        </w:rPr>
        <w:t>Lage</w:t>
      </w:r>
      <w:proofErr w:type="spellEnd"/>
      <w:r w:rsidRPr="00BE3BFF">
        <w:rPr>
          <w:rStyle w:val="citation"/>
        </w:rPr>
        <w:t xml:space="preserve"> K., </w:t>
      </w:r>
      <w:proofErr w:type="spellStart"/>
      <w:r w:rsidRPr="00BE3BFF">
        <w:rPr>
          <w:rStyle w:val="citation"/>
        </w:rPr>
        <w:t>Karlberg</w:t>
      </w:r>
      <w:proofErr w:type="spellEnd"/>
      <w:r w:rsidRPr="00BE3BFF">
        <w:rPr>
          <w:rStyle w:val="citation"/>
        </w:rPr>
        <w:t xml:space="preserve"> E</w:t>
      </w:r>
      <w:r>
        <w:rPr>
          <w:rStyle w:val="citation"/>
        </w:rPr>
        <w:t>.</w:t>
      </w:r>
      <w:r w:rsidRPr="00BE3BFF">
        <w:rPr>
          <w:rStyle w:val="citation"/>
        </w:rPr>
        <w:t xml:space="preserve">O., </w:t>
      </w:r>
      <w:proofErr w:type="spellStart"/>
      <w:r w:rsidRPr="00BE3BFF">
        <w:rPr>
          <w:rStyle w:val="citation"/>
        </w:rPr>
        <w:t>Størling</w:t>
      </w:r>
      <w:proofErr w:type="spellEnd"/>
      <w:r w:rsidRPr="00BE3BFF">
        <w:rPr>
          <w:rStyle w:val="citation"/>
        </w:rPr>
        <w:t xml:space="preserve"> Z</w:t>
      </w:r>
      <w:r>
        <w:rPr>
          <w:rStyle w:val="citation"/>
        </w:rPr>
        <w:t>.</w:t>
      </w:r>
      <w:r w:rsidRPr="00BE3BFF">
        <w:rPr>
          <w:rStyle w:val="citation"/>
        </w:rPr>
        <w:t xml:space="preserve">M., </w:t>
      </w:r>
      <w:proofErr w:type="spellStart"/>
      <w:r w:rsidRPr="00BE3BFF">
        <w:rPr>
          <w:rStyle w:val="citation"/>
        </w:rPr>
        <w:t>Olason</w:t>
      </w:r>
      <w:proofErr w:type="spellEnd"/>
      <w:r w:rsidRPr="00BE3BFF">
        <w:rPr>
          <w:rStyle w:val="citation"/>
        </w:rPr>
        <w:t xml:space="preserve"> P</w:t>
      </w:r>
      <w:r>
        <w:rPr>
          <w:rStyle w:val="citation"/>
        </w:rPr>
        <w:t>.</w:t>
      </w:r>
      <w:r w:rsidRPr="00BE3BFF">
        <w:rPr>
          <w:rStyle w:val="citation"/>
        </w:rPr>
        <w:t>I., Pedersen A</w:t>
      </w:r>
      <w:r>
        <w:rPr>
          <w:rStyle w:val="citation"/>
        </w:rPr>
        <w:t>.</w:t>
      </w:r>
      <w:r w:rsidRPr="00BE3BFF">
        <w:rPr>
          <w:rStyle w:val="citation"/>
        </w:rPr>
        <w:t xml:space="preserve">G., </w:t>
      </w:r>
      <w:proofErr w:type="spellStart"/>
      <w:r w:rsidRPr="00BE3BFF">
        <w:rPr>
          <w:rStyle w:val="citation"/>
        </w:rPr>
        <w:t>Rigina</w:t>
      </w:r>
      <w:proofErr w:type="spellEnd"/>
      <w:r w:rsidRPr="00BE3BFF">
        <w:rPr>
          <w:rStyle w:val="citation"/>
        </w:rPr>
        <w:t xml:space="preserve"> O., </w:t>
      </w:r>
      <w:proofErr w:type="spellStart"/>
      <w:r w:rsidRPr="00BE3BFF">
        <w:rPr>
          <w:rStyle w:val="citation"/>
        </w:rPr>
        <w:t>Hinsby</w:t>
      </w:r>
      <w:proofErr w:type="spellEnd"/>
      <w:r w:rsidRPr="00BE3BFF">
        <w:rPr>
          <w:rStyle w:val="citation"/>
        </w:rPr>
        <w:t xml:space="preserve"> A., </w:t>
      </w:r>
      <w:proofErr w:type="spellStart"/>
      <w:r w:rsidRPr="00BE3BFF">
        <w:rPr>
          <w:rStyle w:val="citation"/>
        </w:rPr>
        <w:t>Tümer</w:t>
      </w:r>
      <w:proofErr w:type="spellEnd"/>
      <w:r w:rsidRPr="00BE3BFF">
        <w:rPr>
          <w:rStyle w:val="citation"/>
        </w:rPr>
        <w:t xml:space="preserve"> Z., </w:t>
      </w:r>
      <w:proofErr w:type="spellStart"/>
      <w:r w:rsidRPr="00BE3BFF">
        <w:rPr>
          <w:rStyle w:val="citation"/>
        </w:rPr>
        <w:t>Pociot</w:t>
      </w:r>
      <w:proofErr w:type="spellEnd"/>
      <w:r w:rsidRPr="00BE3BFF">
        <w:rPr>
          <w:rStyle w:val="citation"/>
        </w:rPr>
        <w:t xml:space="preserve"> F., </w:t>
      </w:r>
      <w:proofErr w:type="spellStart"/>
      <w:r w:rsidRPr="00BE3BFF">
        <w:rPr>
          <w:rStyle w:val="citation"/>
        </w:rPr>
        <w:t>Tommerup</w:t>
      </w:r>
      <w:proofErr w:type="spellEnd"/>
      <w:r w:rsidRPr="00BE3BFF">
        <w:rPr>
          <w:rStyle w:val="citation"/>
        </w:rPr>
        <w:t xml:space="preserve"> N., Moreau Y., </w:t>
      </w:r>
      <w:proofErr w:type="spellStart"/>
      <w:r w:rsidRPr="00BE3BFF">
        <w:rPr>
          <w:rStyle w:val="citation"/>
        </w:rPr>
        <w:t>Brunak</w:t>
      </w:r>
      <w:proofErr w:type="spellEnd"/>
      <w:r w:rsidRPr="00BE3BFF">
        <w:rPr>
          <w:rStyle w:val="citation"/>
        </w:rPr>
        <w:t xml:space="preserve"> S.  (2007). A human </w:t>
      </w:r>
      <w:proofErr w:type="spellStart"/>
      <w:r w:rsidRPr="00BE3BFF">
        <w:rPr>
          <w:rStyle w:val="citation"/>
        </w:rPr>
        <w:t>phenome</w:t>
      </w:r>
      <w:proofErr w:type="spellEnd"/>
      <w:r w:rsidRPr="00BE3BFF">
        <w:rPr>
          <w:rStyle w:val="citation"/>
        </w:rPr>
        <w:t xml:space="preserve"> </w:t>
      </w:r>
      <w:proofErr w:type="spellStart"/>
      <w:r w:rsidRPr="00BE3BFF">
        <w:rPr>
          <w:rStyle w:val="citation"/>
        </w:rPr>
        <w:t>interactome</w:t>
      </w:r>
      <w:proofErr w:type="spellEnd"/>
      <w:r>
        <w:rPr>
          <w:rStyle w:val="citation"/>
        </w:rPr>
        <w:t xml:space="preserve"> </w:t>
      </w:r>
      <w:r w:rsidRPr="00BE3BFF">
        <w:rPr>
          <w:rStyle w:val="citation"/>
        </w:rPr>
        <w:t xml:space="preserve">network of protein complexes implicated in genetic disorders. </w:t>
      </w:r>
      <w:r w:rsidRPr="00BE3BFF">
        <w:rPr>
          <w:rStyle w:val="citation"/>
          <w:i/>
          <w:iCs/>
        </w:rPr>
        <w:t>Nature Biotechnology</w:t>
      </w:r>
      <w:r w:rsidRPr="00BE3BFF">
        <w:rPr>
          <w:rStyle w:val="citation"/>
        </w:rPr>
        <w:t xml:space="preserve"> </w:t>
      </w:r>
      <w:r w:rsidRPr="00BE3BFF">
        <w:rPr>
          <w:rStyle w:val="citation"/>
          <w:b/>
          <w:bCs/>
        </w:rPr>
        <w:t>25</w:t>
      </w:r>
      <w:r w:rsidRPr="00BE3BFF">
        <w:rPr>
          <w:rStyle w:val="citation"/>
        </w:rPr>
        <w:t>, 309-</w:t>
      </w:r>
      <w:r>
        <w:rPr>
          <w:rStyle w:val="citation"/>
        </w:rPr>
        <w:t>3</w:t>
      </w:r>
      <w:r w:rsidRPr="00BE3BFF">
        <w:rPr>
          <w:rStyle w:val="citation"/>
        </w:rPr>
        <w:t>16.</w:t>
      </w:r>
    </w:p>
    <w:p w:rsidR="00BE3BFF" w:rsidRPr="00BE3BFF" w:rsidRDefault="00BE3BFF" w:rsidP="00BE3BFF">
      <w:pPr>
        <w:pStyle w:val="Textbody"/>
        <w:numPr>
          <w:ilvl w:val="0"/>
          <w:numId w:val="3"/>
        </w:numPr>
        <w:suppressLineNumbers/>
        <w:spacing w:beforeLines="240" w:afterLines="120" w:line="480" w:lineRule="atLeast"/>
        <w:contextualSpacing/>
        <w:jc w:val="both"/>
        <w:rPr>
          <w:rStyle w:val="citation"/>
        </w:rPr>
      </w:pPr>
      <w:proofErr w:type="spellStart"/>
      <w:r w:rsidRPr="00BE3BFF">
        <w:rPr>
          <w:rStyle w:val="citation"/>
        </w:rPr>
        <w:t>Franke</w:t>
      </w:r>
      <w:proofErr w:type="spellEnd"/>
      <w:r w:rsidRPr="00BE3BFF">
        <w:rPr>
          <w:rStyle w:val="citation"/>
        </w:rPr>
        <w:t xml:space="preserve"> L., </w:t>
      </w:r>
      <w:proofErr w:type="spellStart"/>
      <w:r w:rsidRPr="00BE3BFF">
        <w:rPr>
          <w:rStyle w:val="citation"/>
        </w:rPr>
        <w:t>Bakel</w:t>
      </w:r>
      <w:proofErr w:type="spellEnd"/>
      <w:r w:rsidRPr="00BE3BFF">
        <w:rPr>
          <w:rStyle w:val="citation"/>
        </w:rPr>
        <w:t xml:space="preserve"> H., </w:t>
      </w:r>
      <w:proofErr w:type="spellStart"/>
      <w:r w:rsidRPr="00BE3BFF">
        <w:rPr>
          <w:rStyle w:val="citation"/>
        </w:rPr>
        <w:t>Fokkens</w:t>
      </w:r>
      <w:proofErr w:type="spellEnd"/>
      <w:r w:rsidRPr="00BE3BFF">
        <w:rPr>
          <w:rStyle w:val="citation"/>
        </w:rPr>
        <w:t xml:space="preserve"> L., de</w:t>
      </w:r>
      <w:r>
        <w:rPr>
          <w:rStyle w:val="citation"/>
        </w:rPr>
        <w:t>-</w:t>
      </w:r>
      <w:proofErr w:type="spellStart"/>
      <w:r w:rsidRPr="00BE3BFF">
        <w:rPr>
          <w:rStyle w:val="citation"/>
        </w:rPr>
        <w:t>Jong</w:t>
      </w:r>
      <w:proofErr w:type="spellEnd"/>
      <w:r w:rsidRPr="00BE3BFF">
        <w:rPr>
          <w:rStyle w:val="citation"/>
        </w:rPr>
        <w:t xml:space="preserve"> E</w:t>
      </w:r>
      <w:r>
        <w:rPr>
          <w:rStyle w:val="citation"/>
        </w:rPr>
        <w:t>.</w:t>
      </w:r>
      <w:r w:rsidRPr="00BE3BFF">
        <w:rPr>
          <w:rStyle w:val="citation"/>
        </w:rPr>
        <w:t xml:space="preserve">D., Egmont-Petersen M., and </w:t>
      </w:r>
      <w:proofErr w:type="spellStart"/>
      <w:r w:rsidRPr="00BE3BFF">
        <w:rPr>
          <w:rStyle w:val="citation"/>
        </w:rPr>
        <w:t>Wijmenga</w:t>
      </w:r>
      <w:proofErr w:type="spellEnd"/>
      <w:r w:rsidRPr="00BE3BFF">
        <w:rPr>
          <w:rStyle w:val="citation"/>
        </w:rPr>
        <w:t xml:space="preserve"> C. (2006). Reconstruction of a functional human gene network, with an application for prioritizing positional candidate genes. </w:t>
      </w:r>
      <w:r w:rsidRPr="00BE3BFF">
        <w:rPr>
          <w:rStyle w:val="citation"/>
          <w:i/>
          <w:iCs/>
        </w:rPr>
        <w:t>The American Journal of Human Genetics</w:t>
      </w:r>
      <w:r w:rsidRPr="00BE3BFF">
        <w:rPr>
          <w:rStyle w:val="citation"/>
        </w:rPr>
        <w:t xml:space="preserve"> </w:t>
      </w:r>
      <w:r w:rsidRPr="00BE3BFF">
        <w:rPr>
          <w:rStyle w:val="citation"/>
          <w:b/>
          <w:bCs/>
        </w:rPr>
        <w:t>78</w:t>
      </w:r>
      <w:r>
        <w:rPr>
          <w:rStyle w:val="citation"/>
        </w:rPr>
        <w:t>,</w:t>
      </w:r>
      <w:r w:rsidRPr="00BE3BFF">
        <w:rPr>
          <w:rStyle w:val="citation"/>
        </w:rPr>
        <w:t xml:space="preserve"> 1011</w:t>
      </w:r>
      <w:r>
        <w:rPr>
          <w:rStyle w:val="citation"/>
        </w:rPr>
        <w:t>-</w:t>
      </w:r>
      <w:r w:rsidRPr="00BE3BFF">
        <w:rPr>
          <w:rStyle w:val="citation"/>
        </w:rPr>
        <w:t>1025.</w:t>
      </w:r>
    </w:p>
    <w:p w:rsidR="00BE3BFF" w:rsidRPr="00BE3BFF" w:rsidRDefault="00BE3BFF" w:rsidP="00BF6D11">
      <w:pPr>
        <w:pStyle w:val="Textbody"/>
        <w:numPr>
          <w:ilvl w:val="0"/>
          <w:numId w:val="3"/>
        </w:numPr>
        <w:suppressLineNumbers/>
        <w:spacing w:beforeLines="240" w:afterLines="120" w:line="480" w:lineRule="atLeast"/>
        <w:contextualSpacing/>
        <w:jc w:val="both"/>
        <w:rPr>
          <w:rStyle w:val="citation"/>
        </w:rPr>
      </w:pPr>
      <w:r w:rsidRPr="00BE3BFF">
        <w:rPr>
          <w:rStyle w:val="citation"/>
        </w:rPr>
        <w:t>Sharma A</w:t>
      </w:r>
      <w:r w:rsidR="00560A73">
        <w:rPr>
          <w:rStyle w:val="citation"/>
        </w:rPr>
        <w:t>.</w:t>
      </w:r>
      <w:r w:rsidRPr="00BE3BFF">
        <w:rPr>
          <w:rStyle w:val="citation"/>
        </w:rPr>
        <w:t xml:space="preserve">, </w:t>
      </w:r>
      <w:proofErr w:type="spellStart"/>
      <w:r w:rsidRPr="00BE3BFF">
        <w:rPr>
          <w:rStyle w:val="citation"/>
        </w:rPr>
        <w:t>Chavali</w:t>
      </w:r>
      <w:proofErr w:type="spellEnd"/>
      <w:r w:rsidRPr="00BE3BFF">
        <w:rPr>
          <w:rStyle w:val="citation"/>
        </w:rPr>
        <w:t xml:space="preserve"> S</w:t>
      </w:r>
      <w:r w:rsidR="00560A73">
        <w:rPr>
          <w:rStyle w:val="citation"/>
        </w:rPr>
        <w:t>.</w:t>
      </w:r>
      <w:r w:rsidRPr="00BE3BFF">
        <w:rPr>
          <w:rStyle w:val="citation"/>
        </w:rPr>
        <w:t xml:space="preserve">, </w:t>
      </w:r>
      <w:proofErr w:type="spellStart"/>
      <w:r w:rsidRPr="00BE3BFF">
        <w:rPr>
          <w:rStyle w:val="citation"/>
        </w:rPr>
        <w:t>Tabassum</w:t>
      </w:r>
      <w:proofErr w:type="spellEnd"/>
      <w:r w:rsidRPr="00BE3BFF">
        <w:rPr>
          <w:rStyle w:val="citation"/>
        </w:rPr>
        <w:t xml:space="preserve"> R</w:t>
      </w:r>
      <w:r w:rsidR="00560A73">
        <w:rPr>
          <w:rStyle w:val="citation"/>
        </w:rPr>
        <w:t>.</w:t>
      </w:r>
      <w:r w:rsidRPr="00BE3BFF">
        <w:rPr>
          <w:rStyle w:val="citation"/>
        </w:rPr>
        <w:t xml:space="preserve">, </w:t>
      </w:r>
      <w:proofErr w:type="spellStart"/>
      <w:r w:rsidRPr="00BE3BFF">
        <w:rPr>
          <w:rStyle w:val="citation"/>
        </w:rPr>
        <w:t>Tandon</w:t>
      </w:r>
      <w:proofErr w:type="spellEnd"/>
      <w:r w:rsidRPr="00BE3BFF">
        <w:rPr>
          <w:rStyle w:val="citation"/>
        </w:rPr>
        <w:t xml:space="preserve"> N</w:t>
      </w:r>
      <w:r w:rsidR="00560A73">
        <w:rPr>
          <w:rStyle w:val="citation"/>
        </w:rPr>
        <w:t>.</w:t>
      </w:r>
      <w:r w:rsidRPr="00BE3BFF">
        <w:rPr>
          <w:rStyle w:val="citation"/>
        </w:rPr>
        <w:t xml:space="preserve">, </w:t>
      </w:r>
      <w:r w:rsidR="00560A73">
        <w:rPr>
          <w:rStyle w:val="citation"/>
        </w:rPr>
        <w:t xml:space="preserve">and </w:t>
      </w:r>
      <w:proofErr w:type="spellStart"/>
      <w:r w:rsidRPr="00BE3BFF">
        <w:rPr>
          <w:rStyle w:val="citation"/>
        </w:rPr>
        <w:t>Bharadwaj</w:t>
      </w:r>
      <w:proofErr w:type="spellEnd"/>
      <w:r w:rsidRPr="00BE3BFF">
        <w:rPr>
          <w:rStyle w:val="citation"/>
        </w:rPr>
        <w:t xml:space="preserve"> D. (2010).</w:t>
      </w:r>
      <w:r w:rsidR="00560A73">
        <w:rPr>
          <w:rStyle w:val="citation"/>
        </w:rPr>
        <w:t xml:space="preserve"> </w:t>
      </w:r>
      <w:r w:rsidRPr="00BE3BFF">
        <w:rPr>
          <w:rStyle w:val="citation"/>
        </w:rPr>
        <w:t xml:space="preserve">Gene prioritization in Type 2 Diabetes using domain interactions and network analysis. </w:t>
      </w:r>
      <w:proofErr w:type="spellStart"/>
      <w:r w:rsidR="00560A73" w:rsidRPr="00560A73">
        <w:rPr>
          <w:rStyle w:val="citation"/>
          <w:i/>
          <w:iCs/>
        </w:rPr>
        <w:t>BioMed</w:t>
      </w:r>
      <w:proofErr w:type="spellEnd"/>
      <w:r w:rsidR="00560A73" w:rsidRPr="00560A73">
        <w:rPr>
          <w:rStyle w:val="citation"/>
          <w:i/>
          <w:iCs/>
        </w:rPr>
        <w:t xml:space="preserve"> Central Genomics</w:t>
      </w:r>
      <w:r w:rsidRPr="00BE3BFF">
        <w:rPr>
          <w:rStyle w:val="citation"/>
        </w:rPr>
        <w:t xml:space="preserve"> </w:t>
      </w:r>
      <w:r w:rsidRPr="00BF6D11">
        <w:rPr>
          <w:rStyle w:val="citation"/>
          <w:b/>
          <w:bCs/>
        </w:rPr>
        <w:t>11</w:t>
      </w:r>
      <w:r w:rsidR="00BF6D11">
        <w:rPr>
          <w:rStyle w:val="citation"/>
        </w:rPr>
        <w:t xml:space="preserve">, </w:t>
      </w:r>
      <w:r w:rsidRPr="00BE3BFF">
        <w:rPr>
          <w:rStyle w:val="citation"/>
        </w:rPr>
        <w:t>84</w:t>
      </w:r>
      <w:r w:rsidR="00BF6D11">
        <w:rPr>
          <w:rStyle w:val="citation"/>
        </w:rPr>
        <w:t>-94</w:t>
      </w:r>
      <w:r w:rsidRPr="00BE3BFF">
        <w:rPr>
          <w:rStyle w:val="citation"/>
        </w:rPr>
        <w:t>.</w:t>
      </w:r>
    </w:p>
    <w:p w:rsidR="00C361E3" w:rsidRDefault="00BE3BFF" w:rsidP="009220DC">
      <w:pPr>
        <w:pStyle w:val="Textbody"/>
        <w:numPr>
          <w:ilvl w:val="0"/>
          <w:numId w:val="3"/>
        </w:numPr>
        <w:suppressLineNumbers/>
        <w:spacing w:beforeLines="240" w:afterLines="120" w:line="480" w:lineRule="atLeast"/>
        <w:contextualSpacing/>
        <w:jc w:val="both"/>
        <w:rPr>
          <w:rStyle w:val="citation"/>
        </w:rPr>
      </w:pPr>
      <w:proofErr w:type="spellStart"/>
      <w:r w:rsidRPr="00BE3BFF">
        <w:rPr>
          <w:rStyle w:val="citation"/>
        </w:rPr>
        <w:t>Köhler</w:t>
      </w:r>
      <w:proofErr w:type="spellEnd"/>
      <w:r w:rsidRPr="00BE3BFF">
        <w:rPr>
          <w:rStyle w:val="citation"/>
        </w:rPr>
        <w:t xml:space="preserve"> S., Bauer S., Horn D., </w:t>
      </w:r>
      <w:r w:rsidR="009220DC">
        <w:rPr>
          <w:rStyle w:val="citation"/>
        </w:rPr>
        <w:t xml:space="preserve">and </w:t>
      </w:r>
      <w:r w:rsidRPr="00BE3BFF">
        <w:rPr>
          <w:rStyle w:val="citation"/>
        </w:rPr>
        <w:t>Robinson P</w:t>
      </w:r>
      <w:r w:rsidR="009220DC">
        <w:rPr>
          <w:rStyle w:val="citation"/>
        </w:rPr>
        <w:t>.</w:t>
      </w:r>
      <w:r w:rsidRPr="00BE3BFF">
        <w:rPr>
          <w:rStyle w:val="citation"/>
        </w:rPr>
        <w:t xml:space="preserve">N. (2008). Walking the </w:t>
      </w:r>
      <w:proofErr w:type="spellStart"/>
      <w:r w:rsidRPr="00BE3BFF">
        <w:rPr>
          <w:rStyle w:val="citation"/>
        </w:rPr>
        <w:t>interactome</w:t>
      </w:r>
      <w:proofErr w:type="spellEnd"/>
      <w:r w:rsidRPr="00BE3BFF">
        <w:rPr>
          <w:rStyle w:val="citation"/>
        </w:rPr>
        <w:t xml:space="preserve"> for prioritization of candidate disease genes. </w:t>
      </w:r>
      <w:r w:rsidR="009220DC" w:rsidRPr="009220DC">
        <w:rPr>
          <w:rStyle w:val="citation"/>
          <w:i/>
          <w:iCs/>
        </w:rPr>
        <w:t>American Journal of Human Genetics</w:t>
      </w:r>
      <w:r w:rsidRPr="00BE3BFF">
        <w:rPr>
          <w:rStyle w:val="citation"/>
        </w:rPr>
        <w:t xml:space="preserve"> </w:t>
      </w:r>
      <w:r w:rsidRPr="009220DC">
        <w:rPr>
          <w:rStyle w:val="citation"/>
          <w:b/>
          <w:bCs/>
        </w:rPr>
        <w:t>82</w:t>
      </w:r>
      <w:r w:rsidRPr="00BE3BFF">
        <w:rPr>
          <w:rStyle w:val="citation"/>
        </w:rPr>
        <w:t>,</w:t>
      </w:r>
      <w:r w:rsidR="009220DC">
        <w:rPr>
          <w:rStyle w:val="citation"/>
        </w:rPr>
        <w:t xml:space="preserve"> </w:t>
      </w:r>
      <w:r w:rsidRPr="00BE3BFF">
        <w:rPr>
          <w:rStyle w:val="citation"/>
        </w:rPr>
        <w:t>949-</w:t>
      </w:r>
      <w:r w:rsidR="009220DC">
        <w:rPr>
          <w:rStyle w:val="citation"/>
        </w:rPr>
        <w:t>9</w:t>
      </w:r>
      <w:r w:rsidRPr="00BE3BFF">
        <w:rPr>
          <w:rStyle w:val="citation"/>
        </w:rPr>
        <w:t>58.</w:t>
      </w:r>
    </w:p>
    <w:p w:rsidR="00076D41" w:rsidRPr="00076D41" w:rsidRDefault="00076D41" w:rsidP="00C870F3">
      <w:pPr>
        <w:pStyle w:val="Textbody"/>
        <w:numPr>
          <w:ilvl w:val="0"/>
          <w:numId w:val="3"/>
        </w:numPr>
        <w:suppressLineNumbers/>
        <w:spacing w:beforeLines="240" w:afterLines="120" w:line="480" w:lineRule="atLeast"/>
        <w:contextualSpacing/>
        <w:jc w:val="both"/>
        <w:rPr>
          <w:rStyle w:val="citation"/>
        </w:rPr>
      </w:pPr>
      <w:proofErr w:type="spellStart"/>
      <w:r>
        <w:rPr>
          <w:rStyle w:val="citation"/>
        </w:rPr>
        <w:t>Shen</w:t>
      </w:r>
      <w:proofErr w:type="spellEnd"/>
      <w:r>
        <w:rPr>
          <w:rStyle w:val="citation"/>
        </w:rPr>
        <w:t>-Orr S.</w:t>
      </w:r>
      <w:r w:rsidRPr="00076D41">
        <w:rPr>
          <w:rStyle w:val="citation"/>
        </w:rPr>
        <w:t xml:space="preserve">S., Milo R., </w:t>
      </w:r>
      <w:proofErr w:type="spellStart"/>
      <w:r w:rsidRPr="00076D41">
        <w:rPr>
          <w:rStyle w:val="citation"/>
        </w:rPr>
        <w:t>Mangan</w:t>
      </w:r>
      <w:proofErr w:type="spellEnd"/>
      <w:r w:rsidRPr="00076D41">
        <w:rPr>
          <w:rStyle w:val="citation"/>
        </w:rPr>
        <w:t xml:space="preserve"> S.</w:t>
      </w:r>
      <w:r>
        <w:rPr>
          <w:rStyle w:val="citation"/>
        </w:rPr>
        <w:t>, and</w:t>
      </w:r>
      <w:r w:rsidRPr="00076D41">
        <w:rPr>
          <w:rStyle w:val="citation"/>
        </w:rPr>
        <w:t xml:space="preserve"> </w:t>
      </w:r>
      <w:proofErr w:type="spellStart"/>
      <w:r w:rsidRPr="00076D41">
        <w:rPr>
          <w:rStyle w:val="citation"/>
        </w:rPr>
        <w:t>Alon</w:t>
      </w:r>
      <w:proofErr w:type="spellEnd"/>
      <w:r w:rsidRPr="00076D41">
        <w:rPr>
          <w:rStyle w:val="citation"/>
        </w:rPr>
        <w:t xml:space="preserve">, U. </w:t>
      </w:r>
      <w:r>
        <w:rPr>
          <w:rStyle w:val="citation"/>
        </w:rPr>
        <w:t xml:space="preserve">(2002). </w:t>
      </w:r>
      <w:r w:rsidRPr="00076D41">
        <w:rPr>
          <w:rStyle w:val="citation"/>
        </w:rPr>
        <w:t xml:space="preserve">Network motifs in the transcriptional regulation network of </w:t>
      </w:r>
      <w:r w:rsidRPr="00076D41">
        <w:rPr>
          <w:rStyle w:val="citation"/>
          <w:i/>
          <w:iCs/>
        </w:rPr>
        <w:t>Escherichia coli</w:t>
      </w:r>
      <w:r w:rsidRPr="00076D41">
        <w:rPr>
          <w:rStyle w:val="citation"/>
        </w:rPr>
        <w:t xml:space="preserve">. </w:t>
      </w:r>
      <w:r w:rsidRPr="00076D41">
        <w:rPr>
          <w:rStyle w:val="citation"/>
          <w:i/>
          <w:iCs/>
        </w:rPr>
        <w:t>Nature Genet</w:t>
      </w:r>
      <w:r>
        <w:rPr>
          <w:rStyle w:val="citation"/>
          <w:i/>
          <w:iCs/>
        </w:rPr>
        <w:t>ics</w:t>
      </w:r>
      <w:r w:rsidRPr="00076D41">
        <w:rPr>
          <w:rStyle w:val="citation"/>
        </w:rPr>
        <w:t xml:space="preserve"> </w:t>
      </w:r>
      <w:r w:rsidRPr="00076D41">
        <w:rPr>
          <w:rStyle w:val="citation"/>
          <w:b/>
          <w:bCs/>
        </w:rPr>
        <w:t>31</w:t>
      </w:r>
      <w:r w:rsidRPr="00076D41">
        <w:rPr>
          <w:rStyle w:val="citation"/>
        </w:rPr>
        <w:t>, 64–68.</w:t>
      </w:r>
    </w:p>
    <w:p w:rsidR="00076D41" w:rsidRDefault="00076D41" w:rsidP="00C870F3">
      <w:pPr>
        <w:pStyle w:val="Textbody"/>
        <w:numPr>
          <w:ilvl w:val="0"/>
          <w:numId w:val="3"/>
        </w:numPr>
        <w:suppressLineNumbers/>
        <w:spacing w:beforeLines="240" w:afterLines="120" w:line="480" w:lineRule="atLeast"/>
        <w:contextualSpacing/>
        <w:jc w:val="both"/>
        <w:rPr>
          <w:rStyle w:val="citation"/>
        </w:rPr>
      </w:pPr>
      <w:r w:rsidRPr="00076D41">
        <w:rPr>
          <w:rStyle w:val="citation"/>
        </w:rPr>
        <w:t>Milo</w:t>
      </w:r>
      <w:r>
        <w:rPr>
          <w:rStyle w:val="citation"/>
        </w:rPr>
        <w:t xml:space="preserve"> R., </w:t>
      </w:r>
      <w:proofErr w:type="spellStart"/>
      <w:r>
        <w:rPr>
          <w:rStyle w:val="citation"/>
        </w:rPr>
        <w:t>Shen</w:t>
      </w:r>
      <w:proofErr w:type="spellEnd"/>
      <w:r>
        <w:rPr>
          <w:rStyle w:val="citation"/>
        </w:rPr>
        <w:t>-Orr</w:t>
      </w:r>
      <w:r w:rsidRPr="00076D41">
        <w:rPr>
          <w:rStyle w:val="citation"/>
        </w:rPr>
        <w:t xml:space="preserve"> S.S., </w:t>
      </w:r>
      <w:proofErr w:type="spellStart"/>
      <w:r w:rsidRPr="00076D41">
        <w:rPr>
          <w:rStyle w:val="citation"/>
        </w:rPr>
        <w:t>Itzkovitz</w:t>
      </w:r>
      <w:proofErr w:type="spellEnd"/>
      <w:r>
        <w:rPr>
          <w:rStyle w:val="citation"/>
        </w:rPr>
        <w:t xml:space="preserve"> S., </w:t>
      </w:r>
      <w:proofErr w:type="spellStart"/>
      <w:r>
        <w:rPr>
          <w:rStyle w:val="citation"/>
        </w:rPr>
        <w:t>Kashtan</w:t>
      </w:r>
      <w:proofErr w:type="spellEnd"/>
      <w:r>
        <w:rPr>
          <w:rStyle w:val="citation"/>
        </w:rPr>
        <w:t xml:space="preserve"> N., and</w:t>
      </w:r>
      <w:r w:rsidRPr="00076D41">
        <w:rPr>
          <w:rStyle w:val="citation"/>
        </w:rPr>
        <w:t xml:space="preserve"> </w:t>
      </w:r>
      <w:proofErr w:type="spellStart"/>
      <w:r w:rsidRPr="00076D41">
        <w:rPr>
          <w:rStyle w:val="citation"/>
        </w:rPr>
        <w:t>Alon</w:t>
      </w:r>
      <w:proofErr w:type="spellEnd"/>
      <w:r w:rsidRPr="00076D41">
        <w:rPr>
          <w:rStyle w:val="citation"/>
        </w:rPr>
        <w:t xml:space="preserve">, U. </w:t>
      </w:r>
      <w:r>
        <w:rPr>
          <w:rStyle w:val="citation"/>
        </w:rPr>
        <w:t xml:space="preserve">(2002). </w:t>
      </w:r>
      <w:r w:rsidRPr="00076D41">
        <w:rPr>
          <w:rStyle w:val="citation"/>
        </w:rPr>
        <w:t xml:space="preserve">Network motifs: simple building blocks of complex networks. </w:t>
      </w:r>
      <w:r w:rsidRPr="00076D41">
        <w:rPr>
          <w:rStyle w:val="citation"/>
          <w:i/>
          <w:iCs/>
        </w:rPr>
        <w:t>Science</w:t>
      </w:r>
      <w:r w:rsidRPr="00076D41">
        <w:rPr>
          <w:rStyle w:val="citation"/>
        </w:rPr>
        <w:t xml:space="preserve"> </w:t>
      </w:r>
      <w:r w:rsidRPr="00076D41">
        <w:rPr>
          <w:rStyle w:val="citation"/>
          <w:b/>
          <w:bCs/>
        </w:rPr>
        <w:t>298</w:t>
      </w:r>
      <w:r w:rsidRPr="00076D41">
        <w:rPr>
          <w:rStyle w:val="citation"/>
        </w:rPr>
        <w:t>, 824–827.</w:t>
      </w:r>
    </w:p>
    <w:p w:rsidR="003F77B4" w:rsidRDefault="00863F1E" w:rsidP="00C870F3">
      <w:pPr>
        <w:pStyle w:val="Textbody"/>
        <w:numPr>
          <w:ilvl w:val="0"/>
          <w:numId w:val="3"/>
        </w:numPr>
        <w:suppressLineNumbers/>
        <w:spacing w:beforeLines="240" w:afterLines="120" w:line="480" w:lineRule="atLeast"/>
        <w:contextualSpacing/>
        <w:jc w:val="both"/>
        <w:rPr>
          <w:rStyle w:val="citation"/>
        </w:rPr>
      </w:pPr>
      <w:proofErr w:type="spellStart"/>
      <w:r>
        <w:rPr>
          <w:rStyle w:val="citation"/>
        </w:rPr>
        <w:t>V</w:t>
      </w:r>
      <w:r>
        <w:rPr>
          <w:rStyle w:val="citation"/>
          <w:rFonts w:cs="Times New Roman"/>
        </w:rPr>
        <w:t>á</w:t>
      </w:r>
      <w:r>
        <w:rPr>
          <w:rStyle w:val="citation"/>
        </w:rPr>
        <w:t>zquez</w:t>
      </w:r>
      <w:proofErr w:type="spellEnd"/>
      <w:r>
        <w:rPr>
          <w:rStyle w:val="citation"/>
        </w:rPr>
        <w:t xml:space="preserve"> A., </w:t>
      </w:r>
      <w:proofErr w:type="spellStart"/>
      <w:r>
        <w:rPr>
          <w:rStyle w:val="citation"/>
        </w:rPr>
        <w:t>Dobrin</w:t>
      </w:r>
      <w:proofErr w:type="spellEnd"/>
      <w:r>
        <w:rPr>
          <w:rStyle w:val="citation"/>
        </w:rPr>
        <w:t xml:space="preserve"> R., </w:t>
      </w:r>
      <w:proofErr w:type="spellStart"/>
      <w:r>
        <w:rPr>
          <w:rStyle w:val="citation"/>
        </w:rPr>
        <w:t>Sergi</w:t>
      </w:r>
      <w:proofErr w:type="spellEnd"/>
      <w:r>
        <w:rPr>
          <w:rStyle w:val="citation"/>
        </w:rPr>
        <w:t xml:space="preserve"> D., </w:t>
      </w:r>
      <w:proofErr w:type="spellStart"/>
      <w:r>
        <w:rPr>
          <w:rStyle w:val="citation"/>
        </w:rPr>
        <w:t>Eckmann</w:t>
      </w:r>
      <w:proofErr w:type="spellEnd"/>
      <w:r>
        <w:rPr>
          <w:rStyle w:val="citation"/>
        </w:rPr>
        <w:t xml:space="preserve">, J.P., </w:t>
      </w:r>
      <w:proofErr w:type="spellStart"/>
      <w:r w:rsidR="00AA6F5D">
        <w:rPr>
          <w:rStyle w:val="citation"/>
        </w:rPr>
        <w:t>Oltvai</w:t>
      </w:r>
      <w:proofErr w:type="spellEnd"/>
      <w:r w:rsidR="00AA6F5D">
        <w:rPr>
          <w:rStyle w:val="citation"/>
        </w:rPr>
        <w:t xml:space="preserve"> Z.N.</w:t>
      </w:r>
      <w:r>
        <w:rPr>
          <w:rStyle w:val="citation"/>
        </w:rPr>
        <w:t>, and Barab</w:t>
      </w:r>
      <w:r>
        <w:rPr>
          <w:rStyle w:val="citation"/>
          <w:rFonts w:cs="Times New Roman"/>
        </w:rPr>
        <w:t>á</w:t>
      </w:r>
      <w:r>
        <w:rPr>
          <w:rStyle w:val="citation"/>
        </w:rPr>
        <w:t xml:space="preserve">si A.L. (2004). The topological relationship between the large-scale attributes and local interactions patterns of complex networks. </w:t>
      </w:r>
      <w:r w:rsidR="005957B9" w:rsidRPr="005957B9">
        <w:rPr>
          <w:rStyle w:val="citation"/>
          <w:i/>
          <w:iCs/>
        </w:rPr>
        <w:t>Proc. Natl. Acad. Sci. USA</w:t>
      </w:r>
      <w:r w:rsidR="005957B9" w:rsidRPr="005957B9">
        <w:rPr>
          <w:rStyle w:val="citation"/>
        </w:rPr>
        <w:t xml:space="preserve"> </w:t>
      </w:r>
      <w:r w:rsidR="005957B9" w:rsidRPr="005957B9">
        <w:rPr>
          <w:rStyle w:val="citation"/>
          <w:b/>
          <w:bCs/>
        </w:rPr>
        <w:t>101</w:t>
      </w:r>
      <w:r w:rsidR="005957B9">
        <w:rPr>
          <w:rStyle w:val="citation"/>
        </w:rPr>
        <w:t>, 17940-17945.</w:t>
      </w:r>
    </w:p>
    <w:p w:rsidR="005423B1" w:rsidRDefault="005423B1" w:rsidP="00C870F3">
      <w:pPr>
        <w:pStyle w:val="Textbody"/>
        <w:numPr>
          <w:ilvl w:val="0"/>
          <w:numId w:val="3"/>
        </w:numPr>
        <w:suppressLineNumbers/>
        <w:spacing w:beforeLines="240" w:afterLines="120" w:line="480" w:lineRule="atLeast"/>
        <w:contextualSpacing/>
        <w:jc w:val="both"/>
        <w:rPr>
          <w:rStyle w:val="citation"/>
        </w:rPr>
      </w:pPr>
      <w:proofErr w:type="spellStart"/>
      <w:r w:rsidRPr="005423B1">
        <w:rPr>
          <w:rStyle w:val="citation"/>
        </w:rPr>
        <w:t>Savageau</w:t>
      </w:r>
      <w:proofErr w:type="spellEnd"/>
      <w:r w:rsidRPr="005423B1">
        <w:rPr>
          <w:rStyle w:val="citation"/>
        </w:rPr>
        <w:t xml:space="preserve"> M.A. (1974). Comparison of classical and </w:t>
      </w:r>
      <w:proofErr w:type="spellStart"/>
      <w:r w:rsidRPr="005423B1">
        <w:rPr>
          <w:rStyle w:val="citation"/>
        </w:rPr>
        <w:t>autogenous</w:t>
      </w:r>
      <w:proofErr w:type="spellEnd"/>
      <w:r w:rsidRPr="005423B1">
        <w:rPr>
          <w:rStyle w:val="citation"/>
        </w:rPr>
        <w:t xml:space="preserve"> systems of regulation in inducible </w:t>
      </w:r>
      <w:proofErr w:type="spellStart"/>
      <w:r w:rsidRPr="005423B1">
        <w:rPr>
          <w:rStyle w:val="citation"/>
        </w:rPr>
        <w:t>operons</w:t>
      </w:r>
      <w:proofErr w:type="spellEnd"/>
      <w:r w:rsidRPr="005423B1">
        <w:rPr>
          <w:rStyle w:val="citation"/>
        </w:rPr>
        <w:t xml:space="preserve">. </w:t>
      </w:r>
      <w:r w:rsidRPr="00240641">
        <w:rPr>
          <w:rStyle w:val="citation"/>
        </w:rPr>
        <w:t>Nature</w:t>
      </w:r>
      <w:r w:rsidRPr="005423B1">
        <w:rPr>
          <w:rStyle w:val="citation"/>
        </w:rPr>
        <w:t xml:space="preserve"> </w:t>
      </w:r>
      <w:r w:rsidRPr="00240641">
        <w:rPr>
          <w:rStyle w:val="citation"/>
        </w:rPr>
        <w:t>252</w:t>
      </w:r>
      <w:r w:rsidRPr="005423B1">
        <w:rPr>
          <w:rStyle w:val="citation"/>
        </w:rPr>
        <w:t>, 546</w:t>
      </w:r>
      <w:r>
        <w:rPr>
          <w:rStyle w:val="citation"/>
        </w:rPr>
        <w:t>-</w:t>
      </w:r>
      <w:r w:rsidRPr="005423B1">
        <w:rPr>
          <w:rStyle w:val="citation"/>
        </w:rPr>
        <w:t>549</w:t>
      </w:r>
      <w:r>
        <w:rPr>
          <w:rStyle w:val="citation"/>
        </w:rPr>
        <w:t>.</w:t>
      </w:r>
    </w:p>
    <w:p w:rsidR="008A353F" w:rsidRDefault="008A353F" w:rsidP="00C870F3">
      <w:pPr>
        <w:pStyle w:val="Textbody"/>
        <w:numPr>
          <w:ilvl w:val="0"/>
          <w:numId w:val="3"/>
        </w:numPr>
        <w:suppressLineNumbers/>
        <w:spacing w:beforeLines="240" w:afterLines="120" w:line="480" w:lineRule="atLeast"/>
        <w:contextualSpacing/>
        <w:jc w:val="both"/>
        <w:rPr>
          <w:rStyle w:val="citation"/>
        </w:rPr>
      </w:pPr>
      <w:proofErr w:type="spellStart"/>
      <w:r>
        <w:rPr>
          <w:rStyle w:val="citation"/>
        </w:rPr>
        <w:t>Thieffry</w:t>
      </w:r>
      <w:proofErr w:type="spellEnd"/>
      <w:r>
        <w:rPr>
          <w:rStyle w:val="citation"/>
        </w:rPr>
        <w:t xml:space="preserve"> D., Huerta A.M., </w:t>
      </w:r>
      <w:proofErr w:type="spellStart"/>
      <w:r>
        <w:rPr>
          <w:rStyle w:val="citation"/>
        </w:rPr>
        <w:t>P</w:t>
      </w:r>
      <w:r w:rsidRPr="00240641">
        <w:rPr>
          <w:rStyle w:val="citation"/>
        </w:rPr>
        <w:t>é</w:t>
      </w:r>
      <w:r>
        <w:rPr>
          <w:rStyle w:val="citation"/>
        </w:rPr>
        <w:t>rez-Rueda</w:t>
      </w:r>
      <w:proofErr w:type="spellEnd"/>
      <w:r>
        <w:rPr>
          <w:rStyle w:val="citation"/>
        </w:rPr>
        <w:t xml:space="preserve"> E., and </w:t>
      </w:r>
      <w:proofErr w:type="spellStart"/>
      <w:r>
        <w:rPr>
          <w:rStyle w:val="citation"/>
        </w:rPr>
        <w:t>Collado</w:t>
      </w:r>
      <w:proofErr w:type="spellEnd"/>
      <w:r>
        <w:rPr>
          <w:rStyle w:val="citation"/>
        </w:rPr>
        <w:t xml:space="preserve">-Vides J. </w:t>
      </w:r>
      <w:r w:rsidR="00240641">
        <w:rPr>
          <w:rStyle w:val="citation"/>
        </w:rPr>
        <w:t xml:space="preserve">(1998). </w:t>
      </w:r>
      <w:r>
        <w:rPr>
          <w:rStyle w:val="citation"/>
        </w:rPr>
        <w:t>From Specific gene regulation to genomic networks: a global analysis of transcriptional regulation in Escherichia coli.</w:t>
      </w:r>
      <w:r w:rsidR="00240641" w:rsidRPr="00240641">
        <w:rPr>
          <w:rStyle w:val="citation"/>
        </w:rPr>
        <w:t xml:space="preserve"> </w:t>
      </w:r>
      <w:proofErr w:type="spellStart"/>
      <w:r w:rsidR="00240641" w:rsidRPr="00240641">
        <w:rPr>
          <w:rStyle w:val="citation"/>
          <w:i/>
          <w:iCs/>
        </w:rPr>
        <w:t>BioEssays</w:t>
      </w:r>
      <w:proofErr w:type="spellEnd"/>
      <w:r w:rsidR="00240641" w:rsidRPr="00240641">
        <w:rPr>
          <w:rStyle w:val="citation"/>
        </w:rPr>
        <w:t xml:space="preserve"> </w:t>
      </w:r>
      <w:r w:rsidR="00240641" w:rsidRPr="00240641">
        <w:rPr>
          <w:rStyle w:val="citation"/>
          <w:b/>
          <w:bCs/>
        </w:rPr>
        <w:t>20</w:t>
      </w:r>
      <w:r w:rsidR="00240641" w:rsidRPr="00240641">
        <w:rPr>
          <w:rStyle w:val="citation"/>
        </w:rPr>
        <w:t>, 433-440.</w:t>
      </w:r>
      <w:r w:rsidRPr="005957B9">
        <w:rPr>
          <w:rStyle w:val="citation"/>
        </w:rPr>
        <w:t xml:space="preserve"> </w:t>
      </w:r>
    </w:p>
    <w:p w:rsidR="00E51711" w:rsidRDefault="00E51711" w:rsidP="001A11CA">
      <w:pPr>
        <w:pStyle w:val="Textbody"/>
        <w:numPr>
          <w:ilvl w:val="0"/>
          <w:numId w:val="3"/>
        </w:numPr>
        <w:suppressLineNumbers/>
        <w:spacing w:beforeLines="240" w:afterLines="120" w:line="480" w:lineRule="atLeast"/>
        <w:contextualSpacing/>
        <w:jc w:val="both"/>
        <w:rPr>
          <w:rStyle w:val="citation"/>
        </w:rPr>
      </w:pPr>
      <w:r w:rsidRPr="00E51711">
        <w:rPr>
          <w:rStyle w:val="citation"/>
        </w:rPr>
        <w:t>Rosenfeld N</w:t>
      </w:r>
      <w:r>
        <w:rPr>
          <w:rStyle w:val="citation"/>
        </w:rPr>
        <w:t>.</w:t>
      </w:r>
      <w:r w:rsidRPr="00E51711">
        <w:rPr>
          <w:rStyle w:val="citation"/>
        </w:rPr>
        <w:t xml:space="preserve">, </w:t>
      </w:r>
      <w:proofErr w:type="spellStart"/>
      <w:r w:rsidRPr="00E51711">
        <w:rPr>
          <w:rStyle w:val="citation"/>
        </w:rPr>
        <w:t>Elowitz</w:t>
      </w:r>
      <w:proofErr w:type="spellEnd"/>
      <w:r w:rsidRPr="00E51711">
        <w:rPr>
          <w:rStyle w:val="citation"/>
        </w:rPr>
        <w:t xml:space="preserve"> M</w:t>
      </w:r>
      <w:r>
        <w:rPr>
          <w:rStyle w:val="citation"/>
        </w:rPr>
        <w:t>.</w:t>
      </w:r>
      <w:r w:rsidRPr="00E51711">
        <w:rPr>
          <w:rStyle w:val="citation"/>
        </w:rPr>
        <w:t>B</w:t>
      </w:r>
      <w:r>
        <w:rPr>
          <w:rStyle w:val="citation"/>
        </w:rPr>
        <w:t>.</w:t>
      </w:r>
      <w:r w:rsidRPr="00E51711">
        <w:rPr>
          <w:rStyle w:val="citation"/>
        </w:rPr>
        <w:t xml:space="preserve">, </w:t>
      </w:r>
      <w:proofErr w:type="spellStart"/>
      <w:r w:rsidRPr="00E51711">
        <w:rPr>
          <w:rStyle w:val="citation"/>
        </w:rPr>
        <w:t>Alon</w:t>
      </w:r>
      <w:proofErr w:type="spellEnd"/>
      <w:r w:rsidRPr="00E51711">
        <w:rPr>
          <w:rStyle w:val="citation"/>
        </w:rPr>
        <w:t xml:space="preserve"> U. </w:t>
      </w:r>
      <w:r>
        <w:rPr>
          <w:rStyle w:val="citation"/>
        </w:rPr>
        <w:t xml:space="preserve">(2002). </w:t>
      </w:r>
      <w:r w:rsidRPr="00E51711">
        <w:rPr>
          <w:rStyle w:val="citation"/>
        </w:rPr>
        <w:t xml:space="preserve">Negative </w:t>
      </w:r>
      <w:proofErr w:type="spellStart"/>
      <w:r w:rsidRPr="00E51711">
        <w:rPr>
          <w:rStyle w:val="citation"/>
        </w:rPr>
        <w:t>autoregulation</w:t>
      </w:r>
      <w:proofErr w:type="spellEnd"/>
      <w:r w:rsidRPr="00E51711">
        <w:rPr>
          <w:rStyle w:val="citation"/>
        </w:rPr>
        <w:t xml:space="preserve"> speeds the response times of transcription networks. </w:t>
      </w:r>
      <w:r w:rsidRPr="001A11CA">
        <w:rPr>
          <w:rStyle w:val="citation"/>
          <w:i/>
          <w:iCs/>
        </w:rPr>
        <w:t>J. Molecular Biology</w:t>
      </w:r>
      <w:r>
        <w:rPr>
          <w:rStyle w:val="citation"/>
        </w:rPr>
        <w:t xml:space="preserve"> </w:t>
      </w:r>
      <w:r w:rsidRPr="001A11CA">
        <w:rPr>
          <w:rStyle w:val="citation"/>
          <w:b/>
          <w:bCs/>
        </w:rPr>
        <w:t>323</w:t>
      </w:r>
      <w:r>
        <w:rPr>
          <w:rStyle w:val="citation"/>
        </w:rPr>
        <w:t xml:space="preserve">, </w:t>
      </w:r>
      <w:r w:rsidRPr="00E51711">
        <w:rPr>
          <w:rStyle w:val="citation"/>
        </w:rPr>
        <w:t>785-</w:t>
      </w:r>
      <w:r>
        <w:rPr>
          <w:rStyle w:val="citation"/>
        </w:rPr>
        <w:t>7</w:t>
      </w:r>
      <w:r w:rsidRPr="00E51711">
        <w:rPr>
          <w:rStyle w:val="citation"/>
        </w:rPr>
        <w:t>93.</w:t>
      </w:r>
    </w:p>
    <w:p w:rsidR="00240641" w:rsidRDefault="007A6F97"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Pr>
          <w:rStyle w:val="citation"/>
        </w:rPr>
        <w:lastRenderedPageBreak/>
        <w:t>B</w:t>
      </w:r>
      <w:r w:rsidRPr="007A6F97">
        <w:rPr>
          <w:rStyle w:val="citation"/>
        </w:rPr>
        <w:t>ecskei</w:t>
      </w:r>
      <w:proofErr w:type="spellEnd"/>
      <w:r w:rsidRPr="007A6F97">
        <w:rPr>
          <w:rStyle w:val="citation"/>
        </w:rPr>
        <w:t xml:space="preserve"> </w:t>
      </w:r>
      <w:proofErr w:type="gramStart"/>
      <w:r w:rsidRPr="007A6F97">
        <w:rPr>
          <w:rStyle w:val="citation"/>
        </w:rPr>
        <w:t>A.,</w:t>
      </w:r>
      <w:proofErr w:type="gramEnd"/>
      <w:r w:rsidRPr="007A6F97">
        <w:rPr>
          <w:rStyle w:val="citation"/>
        </w:rPr>
        <w:t xml:space="preserve"> and Serrano L. (2000). Engineering stability in gene networks by </w:t>
      </w:r>
      <w:proofErr w:type="spellStart"/>
      <w:r w:rsidRPr="007A6F97">
        <w:rPr>
          <w:rStyle w:val="citation"/>
        </w:rPr>
        <w:t>autoregulation</w:t>
      </w:r>
      <w:proofErr w:type="spellEnd"/>
      <w:r w:rsidRPr="007A6F97">
        <w:rPr>
          <w:rStyle w:val="citation"/>
        </w:rPr>
        <w:t xml:space="preserve">. </w:t>
      </w:r>
      <w:r w:rsidRPr="007A6F97">
        <w:rPr>
          <w:rStyle w:val="citation"/>
          <w:i/>
          <w:iCs/>
        </w:rPr>
        <w:t>Nature</w:t>
      </w:r>
      <w:r w:rsidRPr="007A6F97">
        <w:rPr>
          <w:rStyle w:val="citation"/>
        </w:rPr>
        <w:t xml:space="preserve"> </w:t>
      </w:r>
      <w:r w:rsidRPr="007A6F97">
        <w:rPr>
          <w:rStyle w:val="citation"/>
          <w:b/>
          <w:bCs/>
        </w:rPr>
        <w:t>405</w:t>
      </w:r>
      <w:r w:rsidRPr="007A6F97">
        <w:rPr>
          <w:rStyle w:val="citation"/>
        </w:rPr>
        <w:t>, 590-593</w:t>
      </w:r>
      <w:r>
        <w:rPr>
          <w:rStyle w:val="citation"/>
        </w:rPr>
        <w:t>.</w:t>
      </w:r>
    </w:p>
    <w:p w:rsidR="007A6F97" w:rsidRDefault="00EC32C5"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Pr>
          <w:rStyle w:val="citation"/>
        </w:rPr>
        <w:t>D</w:t>
      </w:r>
      <w:r w:rsidRPr="00EC32C5">
        <w:rPr>
          <w:rStyle w:val="citation"/>
        </w:rPr>
        <w:t>ublanche</w:t>
      </w:r>
      <w:proofErr w:type="spellEnd"/>
      <w:r w:rsidRPr="00EC32C5">
        <w:rPr>
          <w:rStyle w:val="citation"/>
        </w:rPr>
        <w:t xml:space="preserve"> Y., </w:t>
      </w:r>
      <w:proofErr w:type="spellStart"/>
      <w:r w:rsidRPr="00EC32C5">
        <w:rPr>
          <w:rStyle w:val="citation"/>
        </w:rPr>
        <w:t>Michalodimitrakis</w:t>
      </w:r>
      <w:proofErr w:type="spellEnd"/>
      <w:r w:rsidRPr="00EC32C5">
        <w:rPr>
          <w:rStyle w:val="citation"/>
        </w:rPr>
        <w:t xml:space="preserve"> K., </w:t>
      </w:r>
      <w:proofErr w:type="spellStart"/>
      <w:r w:rsidRPr="00EC32C5">
        <w:rPr>
          <w:rStyle w:val="citation"/>
        </w:rPr>
        <w:t>Ku¨mmerer</w:t>
      </w:r>
      <w:proofErr w:type="spellEnd"/>
      <w:r w:rsidRPr="00EC32C5">
        <w:rPr>
          <w:rStyle w:val="citation"/>
        </w:rPr>
        <w:t xml:space="preserve"> N., </w:t>
      </w:r>
      <w:proofErr w:type="spellStart"/>
      <w:r w:rsidRPr="00EC32C5">
        <w:rPr>
          <w:rStyle w:val="citation"/>
        </w:rPr>
        <w:t>Foglierini</w:t>
      </w:r>
      <w:proofErr w:type="spellEnd"/>
      <w:r w:rsidRPr="00EC32C5">
        <w:rPr>
          <w:rStyle w:val="citation"/>
        </w:rPr>
        <w:t xml:space="preserve"> M., and Serrano L. (2006). Noise in transcription negative feedback loops: simulation and experimental analysis. </w:t>
      </w:r>
      <w:r w:rsidRPr="00EC32C5">
        <w:rPr>
          <w:rStyle w:val="citation"/>
          <w:i/>
          <w:iCs/>
        </w:rPr>
        <w:t>Molecular Systems Biology</w:t>
      </w:r>
      <w:r w:rsidRPr="00EC32C5">
        <w:rPr>
          <w:rStyle w:val="citation"/>
        </w:rPr>
        <w:t xml:space="preserve"> </w:t>
      </w:r>
      <w:r w:rsidRPr="00EC32C5">
        <w:rPr>
          <w:rStyle w:val="citation"/>
          <w:b/>
          <w:bCs/>
        </w:rPr>
        <w:t>2</w:t>
      </w:r>
      <w:r w:rsidRPr="00EC32C5">
        <w:rPr>
          <w:rStyle w:val="citation"/>
        </w:rPr>
        <w:t>, 41.</w:t>
      </w:r>
    </w:p>
    <w:p w:rsidR="00EC32C5" w:rsidRDefault="00AD1989"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sidRPr="00AD1989">
        <w:rPr>
          <w:rStyle w:val="citation"/>
        </w:rPr>
        <w:t>Mangan</w:t>
      </w:r>
      <w:proofErr w:type="spellEnd"/>
      <w:r w:rsidRPr="00AD1989">
        <w:rPr>
          <w:rStyle w:val="citation"/>
        </w:rPr>
        <w:t xml:space="preserve"> </w:t>
      </w:r>
      <w:proofErr w:type="gramStart"/>
      <w:r w:rsidRPr="00AD1989">
        <w:rPr>
          <w:rStyle w:val="citation"/>
        </w:rPr>
        <w:t>S.,</w:t>
      </w:r>
      <w:proofErr w:type="gramEnd"/>
      <w:r w:rsidRPr="00AD1989">
        <w:rPr>
          <w:rStyle w:val="citation"/>
        </w:rPr>
        <w:t xml:space="preserve"> and </w:t>
      </w:r>
      <w:proofErr w:type="spellStart"/>
      <w:r w:rsidRPr="00AD1989">
        <w:rPr>
          <w:rStyle w:val="citation"/>
        </w:rPr>
        <w:t>Alon</w:t>
      </w:r>
      <w:proofErr w:type="spellEnd"/>
      <w:r w:rsidRPr="00AD1989">
        <w:rPr>
          <w:rStyle w:val="citation"/>
        </w:rPr>
        <w:t xml:space="preserve"> U. (2003). Structure and function of the feed-forward loop network motif. </w:t>
      </w:r>
      <w:r w:rsidRPr="00AD1989">
        <w:rPr>
          <w:rStyle w:val="citation"/>
          <w:i/>
          <w:iCs/>
        </w:rPr>
        <w:t>Proc. Natl. Acad. Sci. USA</w:t>
      </w:r>
      <w:r w:rsidRPr="00AD1989">
        <w:rPr>
          <w:rStyle w:val="citation"/>
        </w:rPr>
        <w:t xml:space="preserve"> </w:t>
      </w:r>
      <w:r w:rsidRPr="00AD1989">
        <w:rPr>
          <w:rStyle w:val="citation"/>
          <w:b/>
          <w:bCs/>
        </w:rPr>
        <w:t>100</w:t>
      </w:r>
      <w:r w:rsidRPr="00AD1989">
        <w:rPr>
          <w:rStyle w:val="citation"/>
        </w:rPr>
        <w:t>,</w:t>
      </w:r>
      <w:r>
        <w:rPr>
          <w:rStyle w:val="citation"/>
        </w:rPr>
        <w:t xml:space="preserve"> </w:t>
      </w:r>
      <w:r w:rsidRPr="00AD1989">
        <w:rPr>
          <w:rStyle w:val="citation"/>
        </w:rPr>
        <w:t>11980-11985.</w:t>
      </w:r>
    </w:p>
    <w:p w:rsidR="00FE52EB" w:rsidRPr="00FE52EB" w:rsidRDefault="00FE52EB"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Pr>
          <w:rStyle w:val="citation"/>
        </w:rPr>
        <w:t>A</w:t>
      </w:r>
      <w:r w:rsidRPr="00FE52EB">
        <w:rPr>
          <w:rStyle w:val="citation"/>
        </w:rPr>
        <w:t>lon</w:t>
      </w:r>
      <w:proofErr w:type="spellEnd"/>
      <w:r w:rsidRPr="00FE52EB">
        <w:rPr>
          <w:rStyle w:val="citation"/>
        </w:rPr>
        <w:t xml:space="preserve"> U. (2007). Network motifs: theory and experimental approaches. </w:t>
      </w:r>
      <w:r w:rsidRPr="00FE52EB">
        <w:rPr>
          <w:rStyle w:val="citation"/>
          <w:i/>
          <w:iCs/>
        </w:rPr>
        <w:t>Nature Reviews Genetics</w:t>
      </w:r>
      <w:r w:rsidRPr="00FE52EB">
        <w:rPr>
          <w:rStyle w:val="citation"/>
        </w:rPr>
        <w:t xml:space="preserve"> </w:t>
      </w:r>
      <w:r w:rsidRPr="00FE52EB">
        <w:rPr>
          <w:rStyle w:val="citation"/>
          <w:b/>
          <w:bCs/>
        </w:rPr>
        <w:t>8</w:t>
      </w:r>
      <w:r w:rsidRPr="00FE52EB">
        <w:rPr>
          <w:rStyle w:val="citation"/>
        </w:rPr>
        <w:t>, 450-461.</w:t>
      </w:r>
    </w:p>
    <w:p w:rsidR="00AD1989" w:rsidRPr="00AF22AC" w:rsidRDefault="00416605"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sidRPr="0033504B">
        <w:rPr>
          <w:rStyle w:val="citation"/>
        </w:rPr>
        <w:t>Kalir</w:t>
      </w:r>
      <w:proofErr w:type="spellEnd"/>
      <w:r w:rsidRPr="0033504B">
        <w:rPr>
          <w:rStyle w:val="citation"/>
        </w:rPr>
        <w:t xml:space="preserve"> S</w:t>
      </w:r>
      <w:r w:rsidR="0033504B">
        <w:rPr>
          <w:rStyle w:val="citation"/>
        </w:rPr>
        <w:t>.</w:t>
      </w:r>
      <w:r w:rsidRPr="0033504B">
        <w:rPr>
          <w:rStyle w:val="citation"/>
        </w:rPr>
        <w:t xml:space="preserve">, </w:t>
      </w:r>
      <w:proofErr w:type="spellStart"/>
      <w:r w:rsidRPr="0033504B">
        <w:rPr>
          <w:rStyle w:val="citation"/>
        </w:rPr>
        <w:t>Mangan</w:t>
      </w:r>
      <w:proofErr w:type="spellEnd"/>
      <w:r w:rsidRPr="0033504B">
        <w:rPr>
          <w:rStyle w:val="citation"/>
        </w:rPr>
        <w:t xml:space="preserve"> S</w:t>
      </w:r>
      <w:r w:rsidR="0033504B">
        <w:rPr>
          <w:rStyle w:val="citation"/>
        </w:rPr>
        <w:t>.</w:t>
      </w:r>
      <w:r w:rsidRPr="0033504B">
        <w:rPr>
          <w:rStyle w:val="citation"/>
        </w:rPr>
        <w:t xml:space="preserve">, </w:t>
      </w:r>
      <w:r w:rsidR="0033504B">
        <w:rPr>
          <w:rStyle w:val="citation"/>
        </w:rPr>
        <w:t xml:space="preserve">and </w:t>
      </w:r>
      <w:proofErr w:type="spellStart"/>
      <w:r w:rsidRPr="0033504B">
        <w:rPr>
          <w:rStyle w:val="citation"/>
        </w:rPr>
        <w:t>Alon</w:t>
      </w:r>
      <w:proofErr w:type="spellEnd"/>
      <w:r w:rsidRPr="0033504B">
        <w:rPr>
          <w:rStyle w:val="citation"/>
        </w:rPr>
        <w:t xml:space="preserve"> U</w:t>
      </w:r>
      <w:r w:rsidR="0033504B">
        <w:rPr>
          <w:rStyle w:val="citation"/>
        </w:rPr>
        <w:t>.</w:t>
      </w:r>
      <w:r w:rsidRPr="0033504B">
        <w:rPr>
          <w:rStyle w:val="citation"/>
        </w:rPr>
        <w:t xml:space="preserve"> (2005). A coherent feed-forward loop with a SUM input function prolongs flagella expression in </w:t>
      </w:r>
      <w:r w:rsidRPr="0033504B">
        <w:rPr>
          <w:rStyle w:val="citation"/>
          <w:i/>
          <w:iCs/>
        </w:rPr>
        <w:t>Escherichia coli</w:t>
      </w:r>
      <w:r w:rsidRPr="0033504B">
        <w:rPr>
          <w:rStyle w:val="citation"/>
        </w:rPr>
        <w:t xml:space="preserve">. </w:t>
      </w:r>
      <w:r w:rsidRPr="0033504B">
        <w:rPr>
          <w:rStyle w:val="citation"/>
          <w:i/>
          <w:iCs/>
        </w:rPr>
        <w:t>Mol</w:t>
      </w:r>
      <w:r w:rsidR="0033504B" w:rsidRPr="0033504B">
        <w:rPr>
          <w:rStyle w:val="citation"/>
          <w:i/>
          <w:iCs/>
        </w:rPr>
        <w:t>ecular</w:t>
      </w:r>
      <w:r w:rsidRPr="0033504B">
        <w:rPr>
          <w:rStyle w:val="citation"/>
          <w:i/>
          <w:iCs/>
        </w:rPr>
        <w:t xml:space="preserve"> Syst</w:t>
      </w:r>
      <w:r w:rsidR="0033504B" w:rsidRPr="0033504B">
        <w:rPr>
          <w:rStyle w:val="citation"/>
          <w:i/>
          <w:iCs/>
        </w:rPr>
        <w:t>ems</w:t>
      </w:r>
      <w:r w:rsidRPr="0033504B">
        <w:rPr>
          <w:rStyle w:val="citation"/>
          <w:i/>
          <w:iCs/>
        </w:rPr>
        <w:t xml:space="preserve"> Biol</w:t>
      </w:r>
      <w:r w:rsidR="0033504B" w:rsidRPr="0033504B">
        <w:rPr>
          <w:rStyle w:val="citation"/>
          <w:i/>
          <w:iCs/>
        </w:rPr>
        <w:t>ogy</w:t>
      </w:r>
      <w:r w:rsidRPr="0033504B">
        <w:rPr>
          <w:rStyle w:val="citation"/>
        </w:rPr>
        <w:t xml:space="preserve"> </w:t>
      </w:r>
      <w:r w:rsidRPr="0033504B">
        <w:rPr>
          <w:rStyle w:val="citation"/>
          <w:b/>
          <w:bCs/>
        </w:rPr>
        <w:t>1</w:t>
      </w:r>
      <w:r w:rsidR="0033504B">
        <w:rPr>
          <w:rStyle w:val="citation"/>
        </w:rPr>
        <w:t>,</w:t>
      </w:r>
      <w:r w:rsidRPr="0033504B">
        <w:rPr>
          <w:rStyle w:val="citation"/>
        </w:rPr>
        <w:t xml:space="preserve"> </w:t>
      </w:r>
      <w:r w:rsidR="00825A01">
        <w:rPr>
          <w:rStyle w:val="citation"/>
        </w:rPr>
        <w:t>2005.</w:t>
      </w:r>
      <w:r w:rsidRPr="0033504B">
        <w:rPr>
          <w:rStyle w:val="citation"/>
        </w:rPr>
        <w:t>0006.</w:t>
      </w:r>
    </w:p>
    <w:p w:rsidR="00AF22AC" w:rsidRDefault="00AF22AC"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sidRPr="00AF22AC">
        <w:rPr>
          <w:rStyle w:val="citation"/>
        </w:rPr>
        <w:t>Mangan</w:t>
      </w:r>
      <w:proofErr w:type="spellEnd"/>
      <w:r w:rsidRPr="00AF22AC">
        <w:rPr>
          <w:rStyle w:val="citation"/>
        </w:rPr>
        <w:t xml:space="preserve"> S</w:t>
      </w:r>
      <w:r w:rsidR="0033504B">
        <w:rPr>
          <w:rStyle w:val="citation"/>
        </w:rPr>
        <w:t>.</w:t>
      </w:r>
      <w:r w:rsidRPr="00AF22AC">
        <w:rPr>
          <w:rStyle w:val="citation"/>
        </w:rPr>
        <w:t xml:space="preserve">, </w:t>
      </w:r>
      <w:proofErr w:type="spellStart"/>
      <w:r w:rsidRPr="00AF22AC">
        <w:rPr>
          <w:rStyle w:val="citation"/>
        </w:rPr>
        <w:t>Zaslaver</w:t>
      </w:r>
      <w:proofErr w:type="spellEnd"/>
      <w:r w:rsidRPr="00AF22AC">
        <w:rPr>
          <w:rStyle w:val="citation"/>
        </w:rPr>
        <w:t xml:space="preserve"> A</w:t>
      </w:r>
      <w:r w:rsidR="0033504B">
        <w:rPr>
          <w:rStyle w:val="citation"/>
        </w:rPr>
        <w:t>.</w:t>
      </w:r>
      <w:r w:rsidRPr="00AF22AC">
        <w:rPr>
          <w:rStyle w:val="citation"/>
        </w:rPr>
        <w:t xml:space="preserve">, </w:t>
      </w:r>
      <w:r w:rsidR="0033504B">
        <w:rPr>
          <w:rStyle w:val="citation"/>
        </w:rPr>
        <w:t xml:space="preserve">and </w:t>
      </w:r>
      <w:proofErr w:type="spellStart"/>
      <w:r w:rsidRPr="00AF22AC">
        <w:rPr>
          <w:rStyle w:val="citation"/>
        </w:rPr>
        <w:t>Alon</w:t>
      </w:r>
      <w:proofErr w:type="spellEnd"/>
      <w:r w:rsidRPr="00AF22AC">
        <w:rPr>
          <w:rStyle w:val="citation"/>
        </w:rPr>
        <w:t xml:space="preserve"> U</w:t>
      </w:r>
      <w:r w:rsidR="0033504B">
        <w:rPr>
          <w:rStyle w:val="citation"/>
        </w:rPr>
        <w:t>.</w:t>
      </w:r>
      <w:r w:rsidRPr="00AF22AC">
        <w:rPr>
          <w:rStyle w:val="citation"/>
        </w:rPr>
        <w:t xml:space="preserve"> (2003). The coherent feed</w:t>
      </w:r>
      <w:r w:rsidR="0033504B">
        <w:rPr>
          <w:rStyle w:val="citation"/>
        </w:rPr>
        <w:t>-</w:t>
      </w:r>
      <w:r w:rsidRPr="00AF22AC">
        <w:rPr>
          <w:rStyle w:val="citation"/>
        </w:rPr>
        <w:t xml:space="preserve">forward loop serves as a sign-sensitive delay element in transcription networks. </w:t>
      </w:r>
      <w:r w:rsidRPr="0033504B">
        <w:rPr>
          <w:rStyle w:val="citation"/>
          <w:i/>
          <w:iCs/>
        </w:rPr>
        <w:t>J. Mol</w:t>
      </w:r>
      <w:r w:rsidR="0033504B" w:rsidRPr="0033504B">
        <w:rPr>
          <w:rStyle w:val="citation"/>
          <w:i/>
          <w:iCs/>
        </w:rPr>
        <w:t>ecular</w:t>
      </w:r>
      <w:r w:rsidRPr="0033504B">
        <w:rPr>
          <w:rStyle w:val="citation"/>
          <w:i/>
          <w:iCs/>
        </w:rPr>
        <w:t xml:space="preserve"> Biol</w:t>
      </w:r>
      <w:r w:rsidR="0033504B" w:rsidRPr="0033504B">
        <w:rPr>
          <w:rStyle w:val="citation"/>
          <w:i/>
          <w:iCs/>
        </w:rPr>
        <w:t>ogy</w:t>
      </w:r>
      <w:r w:rsidRPr="00AF22AC">
        <w:rPr>
          <w:rStyle w:val="citation"/>
        </w:rPr>
        <w:t xml:space="preserve"> </w:t>
      </w:r>
      <w:r w:rsidRPr="0033504B">
        <w:rPr>
          <w:rStyle w:val="citation"/>
          <w:b/>
          <w:bCs/>
        </w:rPr>
        <w:t>334</w:t>
      </w:r>
      <w:r w:rsidR="0033504B">
        <w:rPr>
          <w:rStyle w:val="citation"/>
        </w:rPr>
        <w:t>,</w:t>
      </w:r>
      <w:r w:rsidRPr="00AF22AC">
        <w:rPr>
          <w:rStyle w:val="citation"/>
        </w:rPr>
        <w:t xml:space="preserve"> 197–204</w:t>
      </w:r>
      <w:r w:rsidR="0033504B">
        <w:rPr>
          <w:rStyle w:val="citation"/>
        </w:rPr>
        <w:t>.</w:t>
      </w:r>
    </w:p>
    <w:p w:rsidR="00AF22AC" w:rsidRDefault="0033504B"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sidRPr="0033504B">
        <w:rPr>
          <w:rStyle w:val="citation"/>
        </w:rPr>
        <w:t>Mangan</w:t>
      </w:r>
      <w:proofErr w:type="spellEnd"/>
      <w:r w:rsidRPr="0033504B">
        <w:rPr>
          <w:rStyle w:val="citation"/>
        </w:rPr>
        <w:t xml:space="preserve"> S</w:t>
      </w:r>
      <w:r>
        <w:rPr>
          <w:rStyle w:val="citation"/>
        </w:rPr>
        <w:t>.</w:t>
      </w:r>
      <w:r w:rsidRPr="0033504B">
        <w:rPr>
          <w:rStyle w:val="citation"/>
        </w:rPr>
        <w:t xml:space="preserve">, </w:t>
      </w:r>
      <w:proofErr w:type="spellStart"/>
      <w:r w:rsidRPr="0033504B">
        <w:rPr>
          <w:rStyle w:val="citation"/>
        </w:rPr>
        <w:t>Itzkovitz</w:t>
      </w:r>
      <w:proofErr w:type="spellEnd"/>
      <w:r w:rsidRPr="0033504B">
        <w:rPr>
          <w:rStyle w:val="citation"/>
        </w:rPr>
        <w:t xml:space="preserve"> S</w:t>
      </w:r>
      <w:r>
        <w:rPr>
          <w:rStyle w:val="citation"/>
        </w:rPr>
        <w:t>.</w:t>
      </w:r>
      <w:r w:rsidRPr="0033504B">
        <w:rPr>
          <w:rStyle w:val="citation"/>
        </w:rPr>
        <w:t xml:space="preserve">, </w:t>
      </w:r>
      <w:proofErr w:type="spellStart"/>
      <w:r w:rsidRPr="0033504B">
        <w:rPr>
          <w:rStyle w:val="citation"/>
        </w:rPr>
        <w:t>Zaslaver</w:t>
      </w:r>
      <w:proofErr w:type="spellEnd"/>
      <w:r w:rsidRPr="0033504B">
        <w:rPr>
          <w:rStyle w:val="citation"/>
        </w:rPr>
        <w:t xml:space="preserve"> A</w:t>
      </w:r>
      <w:r>
        <w:rPr>
          <w:rStyle w:val="citation"/>
        </w:rPr>
        <w:t>.</w:t>
      </w:r>
      <w:r w:rsidRPr="0033504B">
        <w:rPr>
          <w:rStyle w:val="citation"/>
        </w:rPr>
        <w:t xml:space="preserve">, </w:t>
      </w:r>
      <w:r>
        <w:rPr>
          <w:rStyle w:val="citation"/>
        </w:rPr>
        <w:t xml:space="preserve">and </w:t>
      </w:r>
      <w:proofErr w:type="spellStart"/>
      <w:r w:rsidRPr="0033504B">
        <w:rPr>
          <w:rStyle w:val="citation"/>
        </w:rPr>
        <w:t>Alon</w:t>
      </w:r>
      <w:proofErr w:type="spellEnd"/>
      <w:r w:rsidRPr="0033504B">
        <w:rPr>
          <w:rStyle w:val="citation"/>
        </w:rPr>
        <w:t xml:space="preserve"> U</w:t>
      </w:r>
      <w:r>
        <w:rPr>
          <w:rStyle w:val="citation"/>
        </w:rPr>
        <w:t>.</w:t>
      </w:r>
      <w:r w:rsidRPr="0033504B">
        <w:rPr>
          <w:rStyle w:val="citation"/>
        </w:rPr>
        <w:t xml:space="preserve"> (2006). The incoherent feed-forward loop accelerates the response-time of the gal system of </w:t>
      </w:r>
      <w:r w:rsidRPr="0033504B">
        <w:rPr>
          <w:rStyle w:val="citation"/>
          <w:i/>
          <w:iCs/>
        </w:rPr>
        <w:t>Escherichia coli</w:t>
      </w:r>
      <w:r w:rsidRPr="0033504B">
        <w:rPr>
          <w:rStyle w:val="citation"/>
        </w:rPr>
        <w:t xml:space="preserve">. </w:t>
      </w:r>
      <w:r w:rsidRPr="0033504B">
        <w:rPr>
          <w:rStyle w:val="citation"/>
          <w:i/>
          <w:iCs/>
        </w:rPr>
        <w:t>J. Molecular Biology</w:t>
      </w:r>
      <w:r w:rsidRPr="0033504B">
        <w:rPr>
          <w:rStyle w:val="citation"/>
        </w:rPr>
        <w:t xml:space="preserve"> </w:t>
      </w:r>
      <w:r w:rsidRPr="0033504B">
        <w:rPr>
          <w:rStyle w:val="citation"/>
          <w:b/>
          <w:bCs/>
        </w:rPr>
        <w:t>356</w:t>
      </w:r>
      <w:r>
        <w:rPr>
          <w:rStyle w:val="citation"/>
        </w:rPr>
        <w:t>,</w:t>
      </w:r>
      <w:r w:rsidRPr="0033504B">
        <w:rPr>
          <w:rStyle w:val="citation"/>
        </w:rPr>
        <w:t xml:space="preserve"> 1073–</w:t>
      </w:r>
      <w:r>
        <w:rPr>
          <w:rStyle w:val="citation"/>
        </w:rPr>
        <w:t>10</w:t>
      </w:r>
      <w:r w:rsidRPr="0033504B">
        <w:rPr>
          <w:rStyle w:val="citation"/>
        </w:rPr>
        <w:t>81.</w:t>
      </w:r>
    </w:p>
    <w:p w:rsidR="00786DC5" w:rsidRPr="008E597D" w:rsidRDefault="00DE0C87"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sidRPr="008E597D">
        <w:rPr>
          <w:rStyle w:val="citation"/>
        </w:rPr>
        <w:t>Shen</w:t>
      </w:r>
      <w:proofErr w:type="spellEnd"/>
      <w:r w:rsidRPr="008E597D">
        <w:rPr>
          <w:rStyle w:val="citation"/>
        </w:rPr>
        <w:t>-Orr S</w:t>
      </w:r>
      <w:r w:rsidR="006D46FF" w:rsidRPr="008E597D">
        <w:rPr>
          <w:rStyle w:val="citation"/>
        </w:rPr>
        <w:t>.</w:t>
      </w:r>
      <w:r w:rsidRPr="008E597D">
        <w:rPr>
          <w:rStyle w:val="citation"/>
        </w:rPr>
        <w:t>S</w:t>
      </w:r>
      <w:r w:rsidR="006D46FF" w:rsidRPr="008E597D">
        <w:rPr>
          <w:rStyle w:val="citation"/>
        </w:rPr>
        <w:t>.</w:t>
      </w:r>
      <w:r w:rsidRPr="008E597D">
        <w:rPr>
          <w:rStyle w:val="citation"/>
        </w:rPr>
        <w:t>, Milo R</w:t>
      </w:r>
      <w:r w:rsidR="006D46FF" w:rsidRPr="008E597D">
        <w:rPr>
          <w:rStyle w:val="citation"/>
        </w:rPr>
        <w:t>.</w:t>
      </w:r>
      <w:r w:rsidRPr="008E597D">
        <w:rPr>
          <w:rStyle w:val="citation"/>
        </w:rPr>
        <w:t xml:space="preserve">, </w:t>
      </w:r>
      <w:proofErr w:type="spellStart"/>
      <w:r w:rsidRPr="008E597D">
        <w:rPr>
          <w:rStyle w:val="citation"/>
        </w:rPr>
        <w:t>Mangan</w:t>
      </w:r>
      <w:proofErr w:type="spellEnd"/>
      <w:r w:rsidRPr="008E597D">
        <w:rPr>
          <w:rStyle w:val="citation"/>
        </w:rPr>
        <w:t xml:space="preserve"> S</w:t>
      </w:r>
      <w:r w:rsidR="006D46FF" w:rsidRPr="008E597D">
        <w:rPr>
          <w:rStyle w:val="citation"/>
        </w:rPr>
        <w:t>.</w:t>
      </w:r>
      <w:r w:rsidRPr="008E597D">
        <w:rPr>
          <w:rStyle w:val="citation"/>
        </w:rPr>
        <w:t xml:space="preserve">, </w:t>
      </w:r>
      <w:r w:rsidR="006D46FF" w:rsidRPr="008E597D">
        <w:rPr>
          <w:rStyle w:val="citation"/>
        </w:rPr>
        <w:t xml:space="preserve">and </w:t>
      </w:r>
      <w:proofErr w:type="spellStart"/>
      <w:r w:rsidRPr="008E597D">
        <w:rPr>
          <w:rStyle w:val="citation"/>
        </w:rPr>
        <w:t>Alon</w:t>
      </w:r>
      <w:proofErr w:type="spellEnd"/>
      <w:r w:rsidRPr="008E597D">
        <w:rPr>
          <w:rStyle w:val="citation"/>
        </w:rPr>
        <w:t xml:space="preserve"> U. </w:t>
      </w:r>
      <w:r w:rsidR="006D46FF" w:rsidRPr="008E597D">
        <w:rPr>
          <w:rStyle w:val="citation"/>
        </w:rPr>
        <w:t xml:space="preserve">(2002). </w:t>
      </w:r>
      <w:r w:rsidRPr="008E597D">
        <w:rPr>
          <w:rStyle w:val="citation"/>
        </w:rPr>
        <w:t xml:space="preserve">Network motifs in the transcriptional regulation network of </w:t>
      </w:r>
      <w:r w:rsidRPr="008E597D">
        <w:rPr>
          <w:rStyle w:val="citation"/>
          <w:i/>
          <w:iCs/>
        </w:rPr>
        <w:t>Escherichia coli</w:t>
      </w:r>
      <w:r w:rsidRPr="008E597D">
        <w:rPr>
          <w:rStyle w:val="citation"/>
        </w:rPr>
        <w:t xml:space="preserve">. </w:t>
      </w:r>
      <w:r w:rsidRPr="008E597D">
        <w:rPr>
          <w:rStyle w:val="citation"/>
          <w:i/>
          <w:iCs/>
        </w:rPr>
        <w:t>Nat</w:t>
      </w:r>
      <w:r w:rsidR="006D46FF" w:rsidRPr="008E597D">
        <w:rPr>
          <w:rStyle w:val="citation"/>
          <w:i/>
          <w:iCs/>
        </w:rPr>
        <w:t>ure</w:t>
      </w:r>
      <w:r w:rsidRPr="008E597D">
        <w:rPr>
          <w:rStyle w:val="citation"/>
          <w:i/>
          <w:iCs/>
        </w:rPr>
        <w:t xml:space="preserve"> Genet</w:t>
      </w:r>
      <w:r w:rsidR="006D46FF" w:rsidRPr="008E597D">
        <w:rPr>
          <w:rStyle w:val="citation"/>
          <w:i/>
          <w:iCs/>
        </w:rPr>
        <w:t>ics</w:t>
      </w:r>
      <w:r w:rsidR="006D46FF" w:rsidRPr="008E597D">
        <w:rPr>
          <w:rStyle w:val="citation"/>
        </w:rPr>
        <w:t xml:space="preserve"> </w:t>
      </w:r>
      <w:r w:rsidRPr="008E597D">
        <w:rPr>
          <w:rStyle w:val="citation"/>
          <w:b/>
          <w:bCs/>
        </w:rPr>
        <w:t>31</w:t>
      </w:r>
      <w:r w:rsidR="006D46FF" w:rsidRPr="008E597D">
        <w:rPr>
          <w:rStyle w:val="citation"/>
        </w:rPr>
        <w:t xml:space="preserve">, </w:t>
      </w:r>
      <w:r w:rsidRPr="008E597D">
        <w:rPr>
          <w:rStyle w:val="citation"/>
        </w:rPr>
        <w:t>64-</w:t>
      </w:r>
      <w:r w:rsidR="006D46FF" w:rsidRPr="008E597D">
        <w:rPr>
          <w:rStyle w:val="citation"/>
        </w:rPr>
        <w:t>6</w:t>
      </w:r>
      <w:r w:rsidRPr="008E597D">
        <w:rPr>
          <w:rStyle w:val="citation"/>
        </w:rPr>
        <w:t>8</w:t>
      </w:r>
      <w:r w:rsidR="006D46FF" w:rsidRPr="008E597D">
        <w:rPr>
          <w:rStyle w:val="citation"/>
        </w:rPr>
        <w:t>.</w:t>
      </w:r>
    </w:p>
    <w:p w:rsidR="001B58F9" w:rsidRPr="008E597D" w:rsidRDefault="00B94F66"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sidRPr="008E597D">
        <w:rPr>
          <w:rStyle w:val="citation"/>
        </w:rPr>
        <w:t>Savageau</w:t>
      </w:r>
      <w:proofErr w:type="spellEnd"/>
      <w:r w:rsidRPr="008E597D">
        <w:rPr>
          <w:rStyle w:val="citation"/>
        </w:rPr>
        <w:t xml:space="preserve"> M. </w:t>
      </w:r>
      <w:r w:rsidR="008E597D">
        <w:rPr>
          <w:rStyle w:val="citation"/>
        </w:rPr>
        <w:t xml:space="preserve">(1976). </w:t>
      </w:r>
      <w:r w:rsidRPr="008E597D">
        <w:rPr>
          <w:rStyle w:val="citation"/>
        </w:rPr>
        <w:t>Biochemical Systems Analysis: a Study of Function and Design in Molecular Biology (Addison-Wesley, Reading, 1976).</w:t>
      </w:r>
      <w:r w:rsidR="008E597D">
        <w:rPr>
          <w:rStyle w:val="citation"/>
        </w:rPr>
        <w:t xml:space="preserve"> </w:t>
      </w:r>
    </w:p>
    <w:p w:rsidR="00B94F66" w:rsidRPr="008E597D" w:rsidRDefault="00B94F66"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r w:rsidRPr="008E597D">
        <w:rPr>
          <w:rStyle w:val="citation"/>
        </w:rPr>
        <w:t xml:space="preserve">Fell D.A. </w:t>
      </w:r>
      <w:r w:rsidR="008E597D">
        <w:rPr>
          <w:rStyle w:val="citation"/>
        </w:rPr>
        <w:t xml:space="preserve">(1997). </w:t>
      </w:r>
      <w:r w:rsidRPr="008E597D">
        <w:rPr>
          <w:rStyle w:val="citation"/>
        </w:rPr>
        <w:t>Understanding the Control of Metabolism (Portland, London, 1997).</w:t>
      </w:r>
    </w:p>
    <w:p w:rsidR="00B94F66" w:rsidRPr="008E597D" w:rsidRDefault="00B94F66"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r w:rsidRPr="008E597D">
        <w:rPr>
          <w:rStyle w:val="citation"/>
        </w:rPr>
        <w:t>Edwards J.S., Ibarra, R.</w:t>
      </w:r>
      <w:r w:rsidR="008E597D">
        <w:rPr>
          <w:rStyle w:val="citation"/>
        </w:rPr>
        <w:t>U., and</w:t>
      </w:r>
      <w:r w:rsidRPr="008E597D">
        <w:rPr>
          <w:rStyle w:val="citation"/>
        </w:rPr>
        <w:t xml:space="preserve"> </w:t>
      </w:r>
      <w:proofErr w:type="spellStart"/>
      <w:r w:rsidRPr="008E597D">
        <w:rPr>
          <w:rStyle w:val="citation"/>
        </w:rPr>
        <w:t>Palsson</w:t>
      </w:r>
      <w:proofErr w:type="spellEnd"/>
      <w:r w:rsidRPr="008E597D">
        <w:rPr>
          <w:rStyle w:val="citation"/>
        </w:rPr>
        <w:t>, B.O.</w:t>
      </w:r>
      <w:r w:rsidR="008E597D">
        <w:rPr>
          <w:rStyle w:val="citation"/>
        </w:rPr>
        <w:t xml:space="preserve"> (2001)</w:t>
      </w:r>
      <w:r w:rsidRPr="008E597D">
        <w:rPr>
          <w:rStyle w:val="citation"/>
        </w:rPr>
        <w:t xml:space="preserve"> </w:t>
      </w:r>
      <w:proofErr w:type="gramStart"/>
      <w:r w:rsidRPr="00B94F66">
        <w:rPr>
          <w:rStyle w:val="citation"/>
        </w:rPr>
        <w:t>In</w:t>
      </w:r>
      <w:proofErr w:type="gramEnd"/>
      <w:r w:rsidRPr="00B94F66">
        <w:rPr>
          <w:rStyle w:val="citation"/>
        </w:rPr>
        <w:t xml:space="preserve"> </w:t>
      </w:r>
      <w:proofErr w:type="spellStart"/>
      <w:r w:rsidRPr="00B94F66">
        <w:rPr>
          <w:rStyle w:val="citation"/>
        </w:rPr>
        <w:t>silico</w:t>
      </w:r>
      <w:proofErr w:type="spellEnd"/>
      <w:r w:rsidRPr="008E597D">
        <w:rPr>
          <w:rStyle w:val="citation"/>
        </w:rPr>
        <w:t xml:space="preserve"> predictions of </w:t>
      </w:r>
      <w:r w:rsidRPr="008E597D">
        <w:rPr>
          <w:rStyle w:val="citation"/>
          <w:i/>
          <w:iCs/>
        </w:rPr>
        <w:t>Escherichia coli</w:t>
      </w:r>
      <w:r w:rsidRPr="008E597D">
        <w:rPr>
          <w:rStyle w:val="citation"/>
        </w:rPr>
        <w:t xml:space="preserve"> metabolic capabilities are consistent with experimental data. </w:t>
      </w:r>
      <w:r w:rsidRPr="008E597D">
        <w:rPr>
          <w:rStyle w:val="citation"/>
          <w:i/>
          <w:iCs/>
        </w:rPr>
        <w:t>Nature</w:t>
      </w:r>
      <w:r w:rsidRPr="00B94F66">
        <w:rPr>
          <w:rStyle w:val="citation"/>
        </w:rPr>
        <w:t xml:space="preserve"> </w:t>
      </w:r>
      <w:r w:rsidRPr="008E597D">
        <w:rPr>
          <w:rStyle w:val="citation"/>
          <w:i/>
          <w:iCs/>
        </w:rPr>
        <w:t>Biotechnol</w:t>
      </w:r>
      <w:r w:rsidR="008E597D">
        <w:rPr>
          <w:rStyle w:val="citation"/>
          <w:i/>
          <w:iCs/>
        </w:rPr>
        <w:t>ogy</w:t>
      </w:r>
      <w:r w:rsidRPr="008E597D">
        <w:rPr>
          <w:rStyle w:val="citation"/>
        </w:rPr>
        <w:t xml:space="preserve"> </w:t>
      </w:r>
      <w:r w:rsidRPr="008E597D">
        <w:rPr>
          <w:rStyle w:val="citation"/>
          <w:b/>
          <w:bCs/>
        </w:rPr>
        <w:t>19</w:t>
      </w:r>
      <w:r w:rsidRPr="008E597D">
        <w:rPr>
          <w:rStyle w:val="citation"/>
        </w:rPr>
        <w:t>, 125–130.</w:t>
      </w:r>
    </w:p>
    <w:p w:rsidR="00B94F66" w:rsidRPr="008E597D" w:rsidRDefault="00B94F66"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r w:rsidRPr="008E597D">
        <w:rPr>
          <w:rStyle w:val="citation"/>
        </w:rPr>
        <w:t>Ibarra R.U., Edwards J.S.</w:t>
      </w:r>
      <w:r w:rsidR="008E597D">
        <w:rPr>
          <w:rStyle w:val="citation"/>
        </w:rPr>
        <w:t>, and</w:t>
      </w:r>
      <w:r w:rsidRPr="008E597D">
        <w:rPr>
          <w:rStyle w:val="citation"/>
        </w:rPr>
        <w:t xml:space="preserve"> </w:t>
      </w:r>
      <w:proofErr w:type="spellStart"/>
      <w:r w:rsidRPr="008E597D">
        <w:rPr>
          <w:rStyle w:val="citation"/>
        </w:rPr>
        <w:t>Palsson</w:t>
      </w:r>
      <w:proofErr w:type="spellEnd"/>
      <w:r w:rsidRPr="008E597D">
        <w:rPr>
          <w:rStyle w:val="citation"/>
        </w:rPr>
        <w:t xml:space="preserve"> B.O. </w:t>
      </w:r>
      <w:r w:rsidR="008E597D">
        <w:rPr>
          <w:rStyle w:val="citation"/>
        </w:rPr>
        <w:t xml:space="preserve">(2002). </w:t>
      </w:r>
      <w:r w:rsidRPr="008E597D">
        <w:rPr>
          <w:rStyle w:val="citation"/>
          <w:i/>
          <w:iCs/>
        </w:rPr>
        <w:t>Escherichia coli</w:t>
      </w:r>
      <w:r w:rsidRPr="008E597D">
        <w:rPr>
          <w:rStyle w:val="citation"/>
        </w:rPr>
        <w:t xml:space="preserve"> K-12 undergoes adaptive evolution to achieve </w:t>
      </w:r>
      <w:r w:rsidRPr="00B94F66">
        <w:rPr>
          <w:rStyle w:val="citation"/>
        </w:rPr>
        <w:t xml:space="preserve">in </w:t>
      </w:r>
      <w:proofErr w:type="spellStart"/>
      <w:r w:rsidRPr="00B94F66">
        <w:rPr>
          <w:rStyle w:val="citation"/>
        </w:rPr>
        <w:t>silico</w:t>
      </w:r>
      <w:proofErr w:type="spellEnd"/>
      <w:r w:rsidRPr="008E597D">
        <w:rPr>
          <w:rStyle w:val="citation"/>
        </w:rPr>
        <w:t xml:space="preserve"> predicted optimal growth. </w:t>
      </w:r>
      <w:r w:rsidRPr="008E597D">
        <w:rPr>
          <w:rStyle w:val="citation"/>
          <w:i/>
          <w:iCs/>
        </w:rPr>
        <w:t>Nature</w:t>
      </w:r>
      <w:r w:rsidRPr="008E597D">
        <w:rPr>
          <w:rStyle w:val="citation"/>
        </w:rPr>
        <w:t xml:space="preserve"> </w:t>
      </w:r>
      <w:r w:rsidRPr="008E597D">
        <w:rPr>
          <w:rStyle w:val="citation"/>
          <w:b/>
          <w:bCs/>
        </w:rPr>
        <w:t>420</w:t>
      </w:r>
      <w:r w:rsidRPr="008E597D">
        <w:rPr>
          <w:rStyle w:val="citation"/>
        </w:rPr>
        <w:t>, 186–189</w:t>
      </w:r>
      <w:r w:rsidR="008E597D">
        <w:rPr>
          <w:rStyle w:val="citation"/>
        </w:rPr>
        <w:t>.</w:t>
      </w:r>
    </w:p>
    <w:p w:rsidR="00B94F66" w:rsidRPr="008E597D" w:rsidRDefault="00B94F66"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r w:rsidRPr="008E597D">
        <w:rPr>
          <w:rStyle w:val="citation"/>
        </w:rPr>
        <w:t xml:space="preserve">Zhang </w:t>
      </w:r>
      <w:proofErr w:type="gramStart"/>
      <w:r w:rsidRPr="008E597D">
        <w:rPr>
          <w:rStyle w:val="citation"/>
        </w:rPr>
        <w:t>B</w:t>
      </w:r>
      <w:r w:rsidR="008E597D">
        <w:rPr>
          <w:rStyle w:val="citation"/>
        </w:rPr>
        <w:t>.</w:t>
      </w:r>
      <w:r w:rsidRPr="008E597D">
        <w:rPr>
          <w:rStyle w:val="citation"/>
        </w:rPr>
        <w:t>,</w:t>
      </w:r>
      <w:proofErr w:type="gramEnd"/>
      <w:r w:rsidRPr="008E597D">
        <w:rPr>
          <w:rStyle w:val="citation"/>
        </w:rPr>
        <w:t xml:space="preserve"> </w:t>
      </w:r>
      <w:r w:rsidR="008E597D">
        <w:rPr>
          <w:rStyle w:val="citation"/>
        </w:rPr>
        <w:t xml:space="preserve">and </w:t>
      </w:r>
      <w:r w:rsidRPr="008E597D">
        <w:rPr>
          <w:rStyle w:val="citation"/>
        </w:rPr>
        <w:t>Horvath S.</w:t>
      </w:r>
      <w:r w:rsidR="008E597D">
        <w:rPr>
          <w:rStyle w:val="citation"/>
        </w:rPr>
        <w:t xml:space="preserve"> (2005).</w:t>
      </w:r>
      <w:r w:rsidRPr="008E597D">
        <w:rPr>
          <w:rStyle w:val="citation"/>
        </w:rPr>
        <w:t xml:space="preserve"> A general framework for weighted gene co-expression network analysis. </w:t>
      </w:r>
      <w:r w:rsidRPr="008E597D">
        <w:rPr>
          <w:rStyle w:val="citation"/>
          <w:i/>
          <w:iCs/>
        </w:rPr>
        <w:t>Stat</w:t>
      </w:r>
      <w:r w:rsidR="008E597D" w:rsidRPr="008E597D">
        <w:rPr>
          <w:rStyle w:val="citation"/>
          <w:i/>
          <w:iCs/>
        </w:rPr>
        <w:t>istical</w:t>
      </w:r>
      <w:r w:rsidRPr="008E597D">
        <w:rPr>
          <w:rStyle w:val="citation"/>
          <w:i/>
          <w:iCs/>
        </w:rPr>
        <w:t xml:space="preserve"> Appl</w:t>
      </w:r>
      <w:r w:rsidR="008E597D" w:rsidRPr="008E597D">
        <w:rPr>
          <w:rStyle w:val="citation"/>
          <w:i/>
          <w:iCs/>
        </w:rPr>
        <w:t>ied</w:t>
      </w:r>
      <w:r w:rsidRPr="008E597D">
        <w:rPr>
          <w:rStyle w:val="citation"/>
          <w:i/>
          <w:iCs/>
        </w:rPr>
        <w:t xml:space="preserve"> Genet</w:t>
      </w:r>
      <w:r w:rsidR="008E597D" w:rsidRPr="008E597D">
        <w:rPr>
          <w:rStyle w:val="citation"/>
          <w:i/>
          <w:iCs/>
        </w:rPr>
        <w:t>ics</w:t>
      </w:r>
      <w:r w:rsidRPr="008E597D">
        <w:rPr>
          <w:rStyle w:val="citation"/>
          <w:i/>
          <w:iCs/>
        </w:rPr>
        <w:t xml:space="preserve"> </w:t>
      </w:r>
      <w:r w:rsidR="008E597D" w:rsidRPr="008E597D">
        <w:rPr>
          <w:rStyle w:val="citation"/>
          <w:i/>
          <w:iCs/>
        </w:rPr>
        <w:t xml:space="preserve">and </w:t>
      </w:r>
      <w:r w:rsidRPr="008E597D">
        <w:rPr>
          <w:rStyle w:val="citation"/>
          <w:i/>
          <w:iCs/>
        </w:rPr>
        <w:t>Mol</w:t>
      </w:r>
      <w:r w:rsidR="008E597D" w:rsidRPr="008E597D">
        <w:rPr>
          <w:rStyle w:val="citation"/>
          <w:i/>
          <w:iCs/>
        </w:rPr>
        <w:t xml:space="preserve">ecular </w:t>
      </w:r>
      <w:r w:rsidRPr="008E597D">
        <w:rPr>
          <w:rStyle w:val="citation"/>
          <w:i/>
          <w:iCs/>
        </w:rPr>
        <w:t>Biol</w:t>
      </w:r>
      <w:r w:rsidR="008E597D" w:rsidRPr="008E597D">
        <w:rPr>
          <w:rStyle w:val="citation"/>
          <w:i/>
          <w:iCs/>
        </w:rPr>
        <w:t>ogy</w:t>
      </w:r>
      <w:r w:rsidRPr="008E597D">
        <w:rPr>
          <w:rStyle w:val="citation"/>
        </w:rPr>
        <w:t xml:space="preserve"> </w:t>
      </w:r>
      <w:r w:rsidRPr="008E597D">
        <w:rPr>
          <w:rStyle w:val="citation"/>
          <w:b/>
          <w:bCs/>
        </w:rPr>
        <w:t>4</w:t>
      </w:r>
      <w:r w:rsidR="008E597D">
        <w:rPr>
          <w:rStyle w:val="citation"/>
        </w:rPr>
        <w:t xml:space="preserve">, </w:t>
      </w:r>
      <w:r w:rsidRPr="008E597D">
        <w:rPr>
          <w:rStyle w:val="citation"/>
        </w:rPr>
        <w:t>17.</w:t>
      </w:r>
    </w:p>
    <w:p w:rsidR="00810501" w:rsidRPr="008E597D" w:rsidRDefault="008E597D"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gramStart"/>
      <w:r>
        <w:rPr>
          <w:rStyle w:val="citation"/>
        </w:rPr>
        <w:lastRenderedPageBreak/>
        <w:t>d</w:t>
      </w:r>
      <w:r w:rsidR="00810501" w:rsidRPr="008E597D">
        <w:rPr>
          <w:rStyle w:val="citation"/>
        </w:rPr>
        <w:t>e</w:t>
      </w:r>
      <w:r>
        <w:rPr>
          <w:rStyle w:val="citation"/>
        </w:rPr>
        <w:t>-</w:t>
      </w:r>
      <w:r w:rsidR="00810501" w:rsidRPr="008E597D">
        <w:rPr>
          <w:rStyle w:val="citation"/>
        </w:rPr>
        <w:t>la</w:t>
      </w:r>
      <w:proofErr w:type="gramEnd"/>
      <w:r w:rsidR="00810501" w:rsidRPr="008E597D">
        <w:rPr>
          <w:rStyle w:val="citation"/>
        </w:rPr>
        <w:t xml:space="preserve"> </w:t>
      </w:r>
      <w:proofErr w:type="spellStart"/>
      <w:r w:rsidR="00810501" w:rsidRPr="008E597D">
        <w:rPr>
          <w:rStyle w:val="citation"/>
        </w:rPr>
        <w:t>Fuente</w:t>
      </w:r>
      <w:proofErr w:type="spellEnd"/>
      <w:r w:rsidR="00810501" w:rsidRPr="008E597D">
        <w:rPr>
          <w:rStyle w:val="citation"/>
        </w:rPr>
        <w:t xml:space="preserve"> A., </w:t>
      </w:r>
      <w:proofErr w:type="spellStart"/>
      <w:r w:rsidR="00810501" w:rsidRPr="008E597D">
        <w:rPr>
          <w:rStyle w:val="citation"/>
        </w:rPr>
        <w:t>Brazhnik</w:t>
      </w:r>
      <w:proofErr w:type="spellEnd"/>
      <w:r w:rsidR="00810501" w:rsidRPr="008E597D">
        <w:rPr>
          <w:rStyle w:val="citation"/>
        </w:rPr>
        <w:t xml:space="preserve"> P.</w:t>
      </w:r>
      <w:r>
        <w:rPr>
          <w:rStyle w:val="citation"/>
        </w:rPr>
        <w:t>,</w:t>
      </w:r>
      <w:r w:rsidR="00810501" w:rsidRPr="008E597D">
        <w:rPr>
          <w:rStyle w:val="citation"/>
        </w:rPr>
        <w:t xml:space="preserve"> </w:t>
      </w:r>
      <w:r>
        <w:rPr>
          <w:rStyle w:val="citation"/>
        </w:rPr>
        <w:t>and</w:t>
      </w:r>
      <w:r w:rsidR="00810501" w:rsidRPr="008E597D">
        <w:rPr>
          <w:rStyle w:val="citation"/>
        </w:rPr>
        <w:t xml:space="preserve"> Mendes P. </w:t>
      </w:r>
      <w:r>
        <w:rPr>
          <w:rStyle w:val="citation"/>
        </w:rPr>
        <w:t xml:space="preserve">(2002). </w:t>
      </w:r>
      <w:r w:rsidR="00810501" w:rsidRPr="008E597D">
        <w:rPr>
          <w:rStyle w:val="citation"/>
        </w:rPr>
        <w:t xml:space="preserve">Linking the genes: inferring quantitative gene networks from microarray data. </w:t>
      </w:r>
      <w:r w:rsidR="00810501" w:rsidRPr="008E597D">
        <w:rPr>
          <w:rStyle w:val="citation"/>
          <w:i/>
          <w:iCs/>
        </w:rPr>
        <w:t>Trends</w:t>
      </w:r>
      <w:r>
        <w:rPr>
          <w:rStyle w:val="citation"/>
          <w:i/>
          <w:iCs/>
        </w:rPr>
        <w:t xml:space="preserve"> in</w:t>
      </w:r>
      <w:r w:rsidR="00810501" w:rsidRPr="008E597D">
        <w:rPr>
          <w:rStyle w:val="citation"/>
          <w:i/>
          <w:iCs/>
        </w:rPr>
        <w:t xml:space="preserve"> Genet</w:t>
      </w:r>
      <w:r>
        <w:rPr>
          <w:rStyle w:val="citation"/>
          <w:i/>
          <w:iCs/>
        </w:rPr>
        <w:t>ics</w:t>
      </w:r>
      <w:r w:rsidR="00810501" w:rsidRPr="008E597D">
        <w:rPr>
          <w:rStyle w:val="citation"/>
        </w:rPr>
        <w:t xml:space="preserve"> </w:t>
      </w:r>
      <w:r w:rsidR="00810501" w:rsidRPr="008E597D">
        <w:rPr>
          <w:rStyle w:val="citation"/>
          <w:b/>
          <w:bCs/>
        </w:rPr>
        <w:t>18</w:t>
      </w:r>
      <w:r w:rsidR="00810501" w:rsidRPr="008E597D">
        <w:rPr>
          <w:rStyle w:val="citation"/>
        </w:rPr>
        <w:t>, 395–398.</w:t>
      </w:r>
    </w:p>
    <w:p w:rsidR="00810501" w:rsidRDefault="00810501"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sidRPr="008E597D">
        <w:rPr>
          <w:rStyle w:val="citation"/>
        </w:rPr>
        <w:t>Almaas</w:t>
      </w:r>
      <w:proofErr w:type="spellEnd"/>
      <w:r w:rsidRPr="008E597D">
        <w:rPr>
          <w:rStyle w:val="citation"/>
        </w:rPr>
        <w:t xml:space="preserve"> E., </w:t>
      </w:r>
      <w:proofErr w:type="spellStart"/>
      <w:r w:rsidRPr="008E597D">
        <w:rPr>
          <w:rStyle w:val="citation"/>
        </w:rPr>
        <w:t>Kovács</w:t>
      </w:r>
      <w:proofErr w:type="spellEnd"/>
      <w:r w:rsidRPr="008E597D">
        <w:rPr>
          <w:rStyle w:val="citation"/>
        </w:rPr>
        <w:t xml:space="preserve"> B., </w:t>
      </w:r>
      <w:proofErr w:type="spellStart"/>
      <w:r w:rsidRPr="008E597D">
        <w:rPr>
          <w:rStyle w:val="citation"/>
        </w:rPr>
        <w:t>Vicsek</w:t>
      </w:r>
      <w:proofErr w:type="spellEnd"/>
      <w:r w:rsidRPr="008E597D">
        <w:rPr>
          <w:rStyle w:val="citation"/>
        </w:rPr>
        <w:t xml:space="preserve"> T.</w:t>
      </w:r>
      <w:r w:rsidR="008E597D">
        <w:rPr>
          <w:rStyle w:val="citation"/>
        </w:rPr>
        <w:t>,</w:t>
      </w:r>
      <w:r w:rsidRPr="008E597D">
        <w:rPr>
          <w:rStyle w:val="citation"/>
        </w:rPr>
        <w:t xml:space="preserve"> </w:t>
      </w:r>
      <w:proofErr w:type="spellStart"/>
      <w:r w:rsidR="00AA6F5D">
        <w:rPr>
          <w:rStyle w:val="citation"/>
        </w:rPr>
        <w:t>Oltvai</w:t>
      </w:r>
      <w:proofErr w:type="spellEnd"/>
      <w:r w:rsidR="00AA6F5D">
        <w:rPr>
          <w:rStyle w:val="citation"/>
        </w:rPr>
        <w:t xml:space="preserve"> Z.N.</w:t>
      </w:r>
      <w:r w:rsidR="008E597D">
        <w:rPr>
          <w:rStyle w:val="citation"/>
        </w:rPr>
        <w:t xml:space="preserve">, </w:t>
      </w:r>
      <w:r w:rsidR="00AA6F5D">
        <w:rPr>
          <w:rStyle w:val="citation"/>
        </w:rPr>
        <w:t xml:space="preserve">and </w:t>
      </w:r>
      <w:r w:rsidR="00AA6F5D" w:rsidRPr="008E597D">
        <w:rPr>
          <w:rStyle w:val="citation"/>
        </w:rPr>
        <w:t>Barabási</w:t>
      </w:r>
      <w:r w:rsidRPr="008E597D">
        <w:rPr>
          <w:rStyle w:val="citation"/>
        </w:rPr>
        <w:t xml:space="preserve"> A.L. </w:t>
      </w:r>
      <w:r w:rsidR="008E597D">
        <w:rPr>
          <w:rStyle w:val="citation"/>
        </w:rPr>
        <w:t xml:space="preserve">(2004). </w:t>
      </w:r>
      <w:r w:rsidRPr="008E597D">
        <w:rPr>
          <w:rStyle w:val="citation"/>
        </w:rPr>
        <w:t xml:space="preserve">Global organization of metabolic fluxes in </w:t>
      </w:r>
      <w:r w:rsidRPr="006D045E">
        <w:rPr>
          <w:rStyle w:val="citation"/>
          <w:i/>
          <w:iCs/>
        </w:rPr>
        <w:t>E</w:t>
      </w:r>
      <w:r w:rsidR="006D045E" w:rsidRPr="006D045E">
        <w:rPr>
          <w:rStyle w:val="citation"/>
          <w:i/>
          <w:iCs/>
        </w:rPr>
        <w:t>scherichia</w:t>
      </w:r>
      <w:r w:rsidRPr="006D045E">
        <w:rPr>
          <w:rStyle w:val="citation"/>
          <w:i/>
          <w:iCs/>
        </w:rPr>
        <w:t xml:space="preserve"> coli</w:t>
      </w:r>
      <w:r w:rsidRPr="008E597D">
        <w:rPr>
          <w:rStyle w:val="citation"/>
        </w:rPr>
        <w:t xml:space="preserve">. </w:t>
      </w:r>
      <w:r w:rsidRPr="008E597D">
        <w:rPr>
          <w:rStyle w:val="citation"/>
          <w:i/>
          <w:iCs/>
        </w:rPr>
        <w:t>Nature</w:t>
      </w:r>
      <w:r w:rsidR="008E597D">
        <w:rPr>
          <w:rStyle w:val="citation"/>
          <w:i/>
          <w:iCs/>
        </w:rPr>
        <w:t xml:space="preserve"> </w:t>
      </w:r>
      <w:r w:rsidR="008E597D" w:rsidRPr="006D045E">
        <w:rPr>
          <w:rStyle w:val="citation"/>
          <w:b/>
          <w:bCs/>
        </w:rPr>
        <w:t>427</w:t>
      </w:r>
      <w:r w:rsidRPr="008E597D">
        <w:rPr>
          <w:rStyle w:val="citation"/>
        </w:rPr>
        <w:t>,</w:t>
      </w:r>
      <w:r w:rsidR="008E597D">
        <w:rPr>
          <w:rStyle w:val="citation"/>
        </w:rPr>
        <w:t xml:space="preserve"> 839-</w:t>
      </w:r>
      <w:r w:rsidR="006D045E">
        <w:rPr>
          <w:rStyle w:val="citation"/>
        </w:rPr>
        <w:t>843</w:t>
      </w:r>
      <w:r w:rsidRPr="008E597D">
        <w:rPr>
          <w:rStyle w:val="citation"/>
        </w:rPr>
        <w:t>.</w:t>
      </w:r>
    </w:p>
    <w:p w:rsidR="009E7404" w:rsidRPr="008E597D" w:rsidRDefault="00D74FE0" w:rsidP="0045519C">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sidRPr="00D74FE0">
        <w:rPr>
          <w:rStyle w:val="citation"/>
        </w:rPr>
        <w:t>Balaji</w:t>
      </w:r>
      <w:proofErr w:type="spellEnd"/>
      <w:r>
        <w:rPr>
          <w:rStyle w:val="citation"/>
        </w:rPr>
        <w:t xml:space="preserve"> S.</w:t>
      </w:r>
      <w:r w:rsidRPr="00D74FE0">
        <w:rPr>
          <w:rStyle w:val="citation"/>
          <w:rFonts w:cs="Times New Roman"/>
        </w:rPr>
        <w:t xml:space="preserve">, </w:t>
      </w:r>
      <w:proofErr w:type="spellStart"/>
      <w:r w:rsidRPr="00D74FE0">
        <w:rPr>
          <w:rStyle w:val="citation"/>
          <w:rFonts w:cs="Times New Roman"/>
        </w:rPr>
        <w:t>Babu</w:t>
      </w:r>
      <w:proofErr w:type="spellEnd"/>
      <w:r>
        <w:rPr>
          <w:rStyle w:val="citation"/>
          <w:rFonts w:cs="Times New Roman"/>
        </w:rPr>
        <w:t xml:space="preserve"> M.M.,</w:t>
      </w:r>
      <w:r w:rsidRPr="00D74FE0">
        <w:rPr>
          <w:rStyle w:val="citation"/>
          <w:rFonts w:cs="Times New Roman"/>
        </w:rPr>
        <w:t xml:space="preserve"> </w:t>
      </w:r>
      <w:proofErr w:type="spellStart"/>
      <w:r w:rsidRPr="00D74FE0">
        <w:rPr>
          <w:rStyle w:val="citation"/>
          <w:rFonts w:cs="Times New Roman"/>
        </w:rPr>
        <w:t>Iyer</w:t>
      </w:r>
      <w:proofErr w:type="spellEnd"/>
      <w:r>
        <w:rPr>
          <w:rStyle w:val="citation"/>
          <w:rFonts w:cs="Times New Roman"/>
        </w:rPr>
        <w:t xml:space="preserve"> L.M.,</w:t>
      </w:r>
      <w:r w:rsidRPr="00D74FE0">
        <w:rPr>
          <w:rStyle w:val="citation"/>
          <w:rFonts w:cs="Times New Roman"/>
        </w:rPr>
        <w:t xml:space="preserve"> </w:t>
      </w:r>
      <w:proofErr w:type="spellStart"/>
      <w:r w:rsidRPr="00D74FE0">
        <w:rPr>
          <w:rStyle w:val="citation"/>
          <w:rFonts w:cs="Times New Roman"/>
        </w:rPr>
        <w:t>Luscombe</w:t>
      </w:r>
      <w:proofErr w:type="spellEnd"/>
      <w:r>
        <w:rPr>
          <w:rStyle w:val="citation"/>
          <w:rFonts w:cs="Times New Roman"/>
        </w:rPr>
        <w:t xml:space="preserve"> N.M.,</w:t>
      </w:r>
      <w:r w:rsidRPr="00D74FE0">
        <w:rPr>
          <w:rStyle w:val="citation"/>
          <w:rFonts w:cs="Times New Roman"/>
        </w:rPr>
        <w:t xml:space="preserve"> and </w:t>
      </w:r>
      <w:proofErr w:type="spellStart"/>
      <w:r w:rsidRPr="00D74FE0">
        <w:rPr>
          <w:rStyle w:val="citation"/>
          <w:rFonts w:cs="Times New Roman"/>
        </w:rPr>
        <w:t>Aravind</w:t>
      </w:r>
      <w:proofErr w:type="spellEnd"/>
      <w:r>
        <w:rPr>
          <w:rStyle w:val="citation"/>
          <w:rFonts w:cs="Times New Roman"/>
        </w:rPr>
        <w:t xml:space="preserve"> L. (</w:t>
      </w:r>
      <w:r w:rsidR="0045519C">
        <w:rPr>
          <w:rStyle w:val="citation"/>
          <w:rFonts w:cs="Times New Roman"/>
        </w:rPr>
        <w:t>2006</w:t>
      </w:r>
      <w:r>
        <w:rPr>
          <w:rStyle w:val="citation"/>
          <w:rFonts w:cs="Times New Roman"/>
        </w:rPr>
        <w:t>). Comprehensive a</w:t>
      </w:r>
      <w:r w:rsidRPr="00D74FE0">
        <w:rPr>
          <w:rStyle w:val="citation"/>
          <w:rFonts w:cs="Times New Roman"/>
        </w:rPr>
        <w:t xml:space="preserve">nalysis of </w:t>
      </w:r>
      <w:r>
        <w:rPr>
          <w:rStyle w:val="citation"/>
          <w:rFonts w:cs="Times New Roman"/>
        </w:rPr>
        <w:t>c</w:t>
      </w:r>
      <w:r w:rsidRPr="00D74FE0">
        <w:rPr>
          <w:rStyle w:val="citation"/>
          <w:rFonts w:cs="Times New Roman"/>
        </w:rPr>
        <w:t xml:space="preserve">ombinatorial </w:t>
      </w:r>
      <w:r>
        <w:rPr>
          <w:rStyle w:val="citation"/>
          <w:rFonts w:cs="Times New Roman"/>
        </w:rPr>
        <w:t>regulation using the t</w:t>
      </w:r>
      <w:r w:rsidRPr="00D74FE0">
        <w:rPr>
          <w:rStyle w:val="citation"/>
          <w:rFonts w:cs="Times New Roman"/>
        </w:rPr>
        <w:t xml:space="preserve">ranscriptional </w:t>
      </w:r>
      <w:r>
        <w:rPr>
          <w:rStyle w:val="citation"/>
          <w:rFonts w:cs="Times New Roman"/>
        </w:rPr>
        <w:t>r</w:t>
      </w:r>
      <w:r w:rsidRPr="00D74FE0">
        <w:rPr>
          <w:rStyle w:val="citation"/>
          <w:rFonts w:cs="Times New Roman"/>
        </w:rPr>
        <w:t xml:space="preserve">egulatory </w:t>
      </w:r>
      <w:r>
        <w:rPr>
          <w:rStyle w:val="citation"/>
          <w:rFonts w:cs="Times New Roman"/>
        </w:rPr>
        <w:t>n</w:t>
      </w:r>
      <w:r w:rsidRPr="00D74FE0">
        <w:rPr>
          <w:rStyle w:val="citation"/>
          <w:rFonts w:cs="Times New Roman"/>
        </w:rPr>
        <w:t xml:space="preserve">etwork of </w:t>
      </w:r>
      <w:r>
        <w:rPr>
          <w:rStyle w:val="citation"/>
          <w:rFonts w:cs="Times New Roman"/>
        </w:rPr>
        <w:t>y</w:t>
      </w:r>
      <w:r w:rsidRPr="00D74FE0">
        <w:rPr>
          <w:rStyle w:val="citation"/>
          <w:rFonts w:cs="Times New Roman"/>
        </w:rPr>
        <w:t>east</w:t>
      </w:r>
      <w:r>
        <w:rPr>
          <w:rStyle w:val="citation"/>
          <w:rFonts w:cs="Times New Roman"/>
        </w:rPr>
        <w:t xml:space="preserve">. </w:t>
      </w:r>
      <w:r w:rsidR="0045519C" w:rsidRPr="0045519C">
        <w:rPr>
          <w:rStyle w:val="citation"/>
          <w:rFonts w:cs="Times New Roman"/>
          <w:i/>
          <w:iCs/>
        </w:rPr>
        <w:t>J. Molecular Biology</w:t>
      </w:r>
      <w:r w:rsidR="0045519C" w:rsidRPr="0045519C">
        <w:rPr>
          <w:rStyle w:val="citation"/>
          <w:rFonts w:cs="Times New Roman"/>
        </w:rPr>
        <w:t xml:space="preserve"> </w:t>
      </w:r>
      <w:r w:rsidR="0045519C" w:rsidRPr="0045519C">
        <w:rPr>
          <w:rStyle w:val="citation"/>
          <w:rFonts w:cs="Times New Roman"/>
          <w:b/>
          <w:bCs/>
        </w:rPr>
        <w:t>360</w:t>
      </w:r>
      <w:r w:rsidR="0045519C" w:rsidRPr="0045519C">
        <w:rPr>
          <w:rStyle w:val="citation"/>
          <w:rFonts w:cs="Times New Roman"/>
        </w:rPr>
        <w:t>, 213</w:t>
      </w:r>
      <w:r w:rsidR="0045519C">
        <w:rPr>
          <w:rStyle w:val="citation"/>
          <w:rFonts w:cs="Times New Roman"/>
        </w:rPr>
        <w:t>-</w:t>
      </w:r>
      <w:r w:rsidR="0045519C" w:rsidRPr="0045519C">
        <w:rPr>
          <w:rStyle w:val="citation"/>
          <w:rFonts w:cs="Times New Roman"/>
        </w:rPr>
        <w:t>227</w:t>
      </w:r>
      <w:r w:rsidR="0045519C">
        <w:rPr>
          <w:rStyle w:val="citation"/>
          <w:rFonts w:cs="Times New Roman"/>
        </w:rPr>
        <w:t>.</w:t>
      </w:r>
    </w:p>
    <w:p w:rsidR="00810501" w:rsidRDefault="003E08EC"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r w:rsidRPr="003E08EC">
        <w:rPr>
          <w:rStyle w:val="citation"/>
        </w:rPr>
        <w:t>Macdo</w:t>
      </w:r>
      <w:r>
        <w:rPr>
          <w:rStyle w:val="citation"/>
        </w:rPr>
        <w:t xml:space="preserve">nald P.J., </w:t>
      </w:r>
      <w:proofErr w:type="spellStart"/>
      <w:r>
        <w:rPr>
          <w:rStyle w:val="citation"/>
        </w:rPr>
        <w:t>Almaas</w:t>
      </w:r>
      <w:proofErr w:type="spellEnd"/>
      <w:r>
        <w:rPr>
          <w:rStyle w:val="citation"/>
        </w:rPr>
        <w:t xml:space="preserve"> E., and Barab</w:t>
      </w:r>
      <w:r>
        <w:rPr>
          <w:rStyle w:val="citation"/>
          <w:rFonts w:cs="Times New Roman"/>
        </w:rPr>
        <w:t>á</w:t>
      </w:r>
      <w:r w:rsidRPr="003E08EC">
        <w:rPr>
          <w:rStyle w:val="citation"/>
        </w:rPr>
        <w:t>si</w:t>
      </w:r>
      <w:r>
        <w:rPr>
          <w:rStyle w:val="citation"/>
        </w:rPr>
        <w:t xml:space="preserve"> A.L. (2005). Minimum spanning trees of weighted scale-free networks. </w:t>
      </w:r>
      <w:proofErr w:type="spellStart"/>
      <w:r w:rsidRPr="00281BD8">
        <w:rPr>
          <w:rStyle w:val="citation"/>
          <w:i/>
          <w:iCs/>
        </w:rPr>
        <w:t>Europh</w:t>
      </w:r>
      <w:r w:rsidR="00281BD8" w:rsidRPr="00281BD8">
        <w:rPr>
          <w:rStyle w:val="citation"/>
          <w:i/>
          <w:iCs/>
        </w:rPr>
        <w:t>y</w:t>
      </w:r>
      <w:r w:rsidRPr="00281BD8">
        <w:rPr>
          <w:rStyle w:val="citation"/>
          <w:i/>
          <w:iCs/>
        </w:rPr>
        <w:t>sics</w:t>
      </w:r>
      <w:proofErr w:type="spellEnd"/>
      <w:r w:rsidRPr="00281BD8">
        <w:rPr>
          <w:rStyle w:val="citation"/>
          <w:i/>
          <w:iCs/>
        </w:rPr>
        <w:t xml:space="preserve"> Letters</w:t>
      </w:r>
      <w:r>
        <w:rPr>
          <w:rStyle w:val="citation"/>
        </w:rPr>
        <w:t xml:space="preserve"> </w:t>
      </w:r>
      <w:r w:rsidRPr="00281BD8">
        <w:rPr>
          <w:rStyle w:val="citation"/>
          <w:b/>
          <w:bCs/>
        </w:rPr>
        <w:t>72</w:t>
      </w:r>
      <w:r w:rsidR="00281BD8" w:rsidRPr="00281BD8">
        <w:rPr>
          <w:rStyle w:val="citation"/>
        </w:rPr>
        <w:t>,</w:t>
      </w:r>
      <w:r>
        <w:rPr>
          <w:rStyle w:val="citation"/>
        </w:rPr>
        <w:t xml:space="preserve"> 308-314.</w:t>
      </w:r>
    </w:p>
    <w:p w:rsidR="00281BD8" w:rsidRDefault="00AC1E7B"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Pr>
          <w:rStyle w:val="citation"/>
        </w:rPr>
        <w:t>Kalman</w:t>
      </w:r>
      <w:proofErr w:type="spellEnd"/>
      <w:r>
        <w:rPr>
          <w:rStyle w:val="citation"/>
        </w:rPr>
        <w:t xml:space="preserve"> R.E. (1963). Mathematical description of linear dynamical systems. </w:t>
      </w:r>
      <w:r w:rsidRPr="00AC1E7B">
        <w:rPr>
          <w:rStyle w:val="citation"/>
          <w:i/>
          <w:iCs/>
        </w:rPr>
        <w:t>Journal of the Society for Industrial and Applied Mathematics</w:t>
      </w:r>
      <w:r w:rsidRPr="00AC1E7B">
        <w:rPr>
          <w:rStyle w:val="citation"/>
        </w:rPr>
        <w:t xml:space="preserve"> </w:t>
      </w:r>
      <w:r w:rsidRPr="00AC1E7B">
        <w:rPr>
          <w:rStyle w:val="citation"/>
          <w:b/>
          <w:bCs/>
        </w:rPr>
        <w:t>1</w:t>
      </w:r>
      <w:r w:rsidRPr="00AC1E7B">
        <w:rPr>
          <w:rStyle w:val="citation"/>
        </w:rPr>
        <w:t>, 152</w:t>
      </w:r>
      <w:r w:rsidRPr="00AC1E7B">
        <w:rPr>
          <w:rStyle w:val="citation"/>
          <w:rFonts w:hint="eastAsia"/>
        </w:rPr>
        <w:t>–</w:t>
      </w:r>
      <w:r w:rsidRPr="00AC1E7B">
        <w:rPr>
          <w:rStyle w:val="citation"/>
        </w:rPr>
        <w:t>192.</w:t>
      </w:r>
    </w:p>
    <w:p w:rsidR="00AC1E7B" w:rsidRDefault="00AD26D8"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sidRPr="00AD26D8">
        <w:rPr>
          <w:rStyle w:val="citation"/>
        </w:rPr>
        <w:t>Slotine</w:t>
      </w:r>
      <w:proofErr w:type="spellEnd"/>
      <w:r w:rsidRPr="00AD26D8">
        <w:rPr>
          <w:rStyle w:val="citation"/>
        </w:rPr>
        <w:t>, J.-J.</w:t>
      </w:r>
      <w:r>
        <w:rPr>
          <w:rStyle w:val="citation"/>
        </w:rPr>
        <w:t xml:space="preserve">, and </w:t>
      </w:r>
      <w:r w:rsidRPr="00AD26D8">
        <w:rPr>
          <w:rStyle w:val="citation"/>
        </w:rPr>
        <w:t xml:space="preserve">Li W. </w:t>
      </w:r>
      <w:r>
        <w:rPr>
          <w:rStyle w:val="citation"/>
        </w:rPr>
        <w:t xml:space="preserve">(1991). </w:t>
      </w:r>
      <w:r w:rsidRPr="00AD26D8">
        <w:rPr>
          <w:rStyle w:val="citation"/>
        </w:rPr>
        <w:t>Applied Nonlinear Control (Prentice-Hall, 1991).</w:t>
      </w:r>
    </w:p>
    <w:p w:rsidR="00AD26D8" w:rsidRDefault="006D20BE"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r w:rsidRPr="006D20BE">
        <w:rPr>
          <w:rStyle w:val="citation"/>
        </w:rPr>
        <w:t>Liu</w:t>
      </w:r>
      <w:r>
        <w:rPr>
          <w:rStyle w:val="citation"/>
        </w:rPr>
        <w:t xml:space="preserve"> Y.</w:t>
      </w:r>
      <w:r w:rsidRPr="006D20BE">
        <w:rPr>
          <w:rStyle w:val="citation"/>
        </w:rPr>
        <w:t xml:space="preserve">, </w:t>
      </w:r>
      <w:proofErr w:type="spellStart"/>
      <w:r w:rsidRPr="006D20BE">
        <w:rPr>
          <w:rStyle w:val="citation"/>
        </w:rPr>
        <w:t>Slotine</w:t>
      </w:r>
      <w:proofErr w:type="spellEnd"/>
      <w:r>
        <w:rPr>
          <w:rStyle w:val="citation"/>
        </w:rPr>
        <w:t xml:space="preserve"> J.-J.,</w:t>
      </w:r>
      <w:r w:rsidRPr="006D20BE">
        <w:rPr>
          <w:rStyle w:val="citation"/>
        </w:rPr>
        <w:t xml:space="preserve"> </w:t>
      </w:r>
      <w:r>
        <w:rPr>
          <w:rStyle w:val="citation"/>
        </w:rPr>
        <w:t xml:space="preserve">and </w:t>
      </w:r>
      <w:r w:rsidRPr="006D20BE">
        <w:rPr>
          <w:rStyle w:val="citation"/>
        </w:rPr>
        <w:t>Barab</w:t>
      </w:r>
      <w:r>
        <w:rPr>
          <w:rStyle w:val="citation"/>
          <w:rFonts w:cs="Times New Roman"/>
        </w:rPr>
        <w:t>á</w:t>
      </w:r>
      <w:r w:rsidRPr="006D20BE">
        <w:rPr>
          <w:rStyle w:val="citation"/>
        </w:rPr>
        <w:t>si</w:t>
      </w:r>
      <w:r>
        <w:rPr>
          <w:rStyle w:val="citation"/>
        </w:rPr>
        <w:t xml:space="preserve"> A.L. (2010). Controllability of complex networks. </w:t>
      </w:r>
      <w:r w:rsidRPr="006D20BE">
        <w:rPr>
          <w:rStyle w:val="citation"/>
          <w:i/>
          <w:iCs/>
        </w:rPr>
        <w:t>Nature</w:t>
      </w:r>
      <w:r>
        <w:rPr>
          <w:rStyle w:val="citation"/>
        </w:rPr>
        <w:t xml:space="preserve"> </w:t>
      </w:r>
      <w:r w:rsidRPr="006D20BE">
        <w:rPr>
          <w:rStyle w:val="citation"/>
          <w:b/>
          <w:bCs/>
        </w:rPr>
        <w:t>473</w:t>
      </w:r>
      <w:r>
        <w:rPr>
          <w:rStyle w:val="citation"/>
        </w:rPr>
        <w:t>, 167-173.</w:t>
      </w:r>
    </w:p>
    <w:p w:rsidR="00B81601" w:rsidRDefault="00B81601" w:rsidP="00B81601">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sidRPr="00B81601">
        <w:rPr>
          <w:rStyle w:val="citation"/>
        </w:rPr>
        <w:t>Ideker</w:t>
      </w:r>
      <w:proofErr w:type="spellEnd"/>
      <w:r>
        <w:rPr>
          <w:rStyle w:val="citation"/>
        </w:rPr>
        <w:t xml:space="preserve"> </w:t>
      </w:r>
      <w:proofErr w:type="gramStart"/>
      <w:r>
        <w:rPr>
          <w:rStyle w:val="citation"/>
        </w:rPr>
        <w:t>T.</w:t>
      </w:r>
      <w:r w:rsidRPr="00B81601">
        <w:rPr>
          <w:rStyle w:val="citation"/>
        </w:rPr>
        <w:t>,</w:t>
      </w:r>
      <w:proofErr w:type="gramEnd"/>
      <w:r>
        <w:rPr>
          <w:rStyle w:val="citation"/>
        </w:rPr>
        <w:t xml:space="preserve"> and</w:t>
      </w:r>
      <w:r w:rsidRPr="00B81601">
        <w:rPr>
          <w:rStyle w:val="citation"/>
        </w:rPr>
        <w:t xml:space="preserve"> </w:t>
      </w:r>
      <w:proofErr w:type="spellStart"/>
      <w:r w:rsidRPr="00B81601">
        <w:rPr>
          <w:rStyle w:val="citation"/>
        </w:rPr>
        <w:t>Krogan</w:t>
      </w:r>
      <w:proofErr w:type="spellEnd"/>
      <w:r>
        <w:rPr>
          <w:rStyle w:val="citation"/>
        </w:rPr>
        <w:t xml:space="preserve"> N.J. (2012).</w:t>
      </w:r>
      <w:r w:rsidRPr="00B81601">
        <w:rPr>
          <w:rStyle w:val="citation"/>
        </w:rPr>
        <w:t xml:space="preserve"> Differential network biology</w:t>
      </w:r>
      <w:r>
        <w:rPr>
          <w:rStyle w:val="citation"/>
        </w:rPr>
        <w:t>.</w:t>
      </w:r>
      <w:r w:rsidRPr="00B81601">
        <w:rPr>
          <w:rStyle w:val="citation"/>
        </w:rPr>
        <w:t xml:space="preserve"> </w:t>
      </w:r>
      <w:r w:rsidRPr="00B81601">
        <w:rPr>
          <w:rStyle w:val="citation"/>
          <w:i/>
          <w:iCs/>
        </w:rPr>
        <w:t>Molecular Systems Biology</w:t>
      </w:r>
      <w:r w:rsidRPr="00B81601">
        <w:rPr>
          <w:rStyle w:val="citation"/>
        </w:rPr>
        <w:t xml:space="preserve"> </w:t>
      </w:r>
      <w:r w:rsidRPr="00B81601">
        <w:rPr>
          <w:rStyle w:val="citation"/>
          <w:b/>
          <w:bCs/>
        </w:rPr>
        <w:t>8</w:t>
      </w:r>
      <w:r w:rsidRPr="00B81601">
        <w:rPr>
          <w:rStyle w:val="citation"/>
        </w:rPr>
        <w:t>,</w:t>
      </w:r>
      <w:r>
        <w:rPr>
          <w:rStyle w:val="citation"/>
          <w:b/>
          <w:bCs/>
        </w:rPr>
        <w:t xml:space="preserve"> </w:t>
      </w:r>
      <w:r w:rsidRPr="00B81601">
        <w:rPr>
          <w:rStyle w:val="citation"/>
        </w:rPr>
        <w:t>565</w:t>
      </w:r>
      <w:r>
        <w:rPr>
          <w:rStyle w:val="citation"/>
        </w:rPr>
        <w:t>.</w:t>
      </w:r>
    </w:p>
    <w:p w:rsidR="006D20BE" w:rsidRDefault="006D20BE" w:rsidP="00C870F3">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Pr>
          <w:rStyle w:val="citation"/>
        </w:rPr>
        <w:t>Barzel</w:t>
      </w:r>
      <w:proofErr w:type="spellEnd"/>
      <w:r>
        <w:rPr>
          <w:rStyle w:val="citation"/>
        </w:rPr>
        <w:t xml:space="preserve"> </w:t>
      </w:r>
      <w:proofErr w:type="gramStart"/>
      <w:r>
        <w:rPr>
          <w:rStyle w:val="citation"/>
        </w:rPr>
        <w:t>B.,</w:t>
      </w:r>
      <w:proofErr w:type="gramEnd"/>
      <w:r>
        <w:rPr>
          <w:rStyle w:val="citation"/>
        </w:rPr>
        <w:t xml:space="preserve"> and </w:t>
      </w:r>
      <w:proofErr w:type="spellStart"/>
      <w:r>
        <w:rPr>
          <w:rStyle w:val="citation"/>
        </w:rPr>
        <w:t>Biham</w:t>
      </w:r>
      <w:proofErr w:type="spellEnd"/>
      <w:r>
        <w:rPr>
          <w:rStyle w:val="citation"/>
        </w:rPr>
        <w:t xml:space="preserve"> O. </w:t>
      </w:r>
      <w:r w:rsidR="00533E8A">
        <w:rPr>
          <w:rStyle w:val="citation"/>
        </w:rPr>
        <w:t xml:space="preserve">(2009). Quantifying the connectivity of a network: the network correlation function method. </w:t>
      </w:r>
      <w:r w:rsidR="00533E8A" w:rsidRPr="00533E8A">
        <w:rPr>
          <w:rStyle w:val="citation"/>
          <w:i/>
          <w:iCs/>
        </w:rPr>
        <w:t>Physical Review E</w:t>
      </w:r>
      <w:r w:rsidR="00533E8A">
        <w:rPr>
          <w:rStyle w:val="citation"/>
        </w:rPr>
        <w:t xml:space="preserve"> </w:t>
      </w:r>
      <w:r w:rsidR="00533E8A" w:rsidRPr="00533E8A">
        <w:rPr>
          <w:rStyle w:val="citation"/>
          <w:b/>
          <w:bCs/>
        </w:rPr>
        <w:t>80</w:t>
      </w:r>
      <w:r w:rsidR="00533E8A">
        <w:rPr>
          <w:rStyle w:val="citation"/>
        </w:rPr>
        <w:t>, 046104-046115.</w:t>
      </w:r>
    </w:p>
    <w:p w:rsidR="00124B4A" w:rsidRPr="005957B9" w:rsidRDefault="00533E8A" w:rsidP="00786DC5">
      <w:pPr>
        <w:widowControl/>
        <w:numPr>
          <w:ilvl w:val="0"/>
          <w:numId w:val="3"/>
        </w:numPr>
        <w:suppressLineNumbers/>
        <w:tabs>
          <w:tab w:val="clear" w:pos="709"/>
        </w:tabs>
        <w:suppressAutoHyphens w:val="0"/>
        <w:spacing w:beforeLines="240" w:afterLines="120" w:line="480" w:lineRule="atLeast"/>
        <w:contextualSpacing/>
        <w:jc w:val="both"/>
        <w:rPr>
          <w:rStyle w:val="citation"/>
        </w:rPr>
      </w:pPr>
      <w:proofErr w:type="spellStart"/>
      <w:r>
        <w:rPr>
          <w:rStyle w:val="citation"/>
        </w:rPr>
        <w:t>Barzel</w:t>
      </w:r>
      <w:proofErr w:type="spellEnd"/>
      <w:r>
        <w:rPr>
          <w:rStyle w:val="citation"/>
        </w:rPr>
        <w:t xml:space="preserve"> B. and </w:t>
      </w:r>
      <w:proofErr w:type="spellStart"/>
      <w:r>
        <w:rPr>
          <w:rStyle w:val="citation"/>
        </w:rPr>
        <w:t>Biham</w:t>
      </w:r>
      <w:proofErr w:type="spellEnd"/>
      <w:r>
        <w:rPr>
          <w:rStyle w:val="citation"/>
        </w:rPr>
        <w:t xml:space="preserve"> O. (201</w:t>
      </w:r>
      <w:r w:rsidR="00607FE2">
        <w:rPr>
          <w:rStyle w:val="citation"/>
        </w:rPr>
        <w:t>1</w:t>
      </w:r>
      <w:r>
        <w:rPr>
          <w:rStyle w:val="citation"/>
        </w:rPr>
        <w:t>)</w:t>
      </w:r>
      <w:r w:rsidR="00607FE2">
        <w:rPr>
          <w:rStyle w:val="citation"/>
        </w:rPr>
        <w:t xml:space="preserve">. Binomial moment equations for stochastic reaction systems. </w:t>
      </w:r>
      <w:r w:rsidR="00607FE2" w:rsidRPr="00B52C3C">
        <w:rPr>
          <w:rStyle w:val="citation"/>
          <w:i/>
          <w:iCs/>
        </w:rPr>
        <w:t>Physical Review Letters</w:t>
      </w:r>
      <w:r w:rsidR="00607FE2">
        <w:rPr>
          <w:rStyle w:val="citation"/>
        </w:rPr>
        <w:t xml:space="preserve"> </w:t>
      </w:r>
      <w:r w:rsidR="00607FE2" w:rsidRPr="00B52C3C">
        <w:rPr>
          <w:rStyle w:val="citation"/>
          <w:b/>
          <w:bCs/>
        </w:rPr>
        <w:t>106</w:t>
      </w:r>
      <w:r w:rsidR="00607FE2">
        <w:rPr>
          <w:rStyle w:val="citation"/>
        </w:rPr>
        <w:t>, 150602.</w:t>
      </w:r>
    </w:p>
    <w:p w:rsidR="00FF521C" w:rsidRDefault="00FF521C">
      <w:pPr>
        <w:widowControl/>
        <w:tabs>
          <w:tab w:val="clear" w:pos="709"/>
        </w:tabs>
        <w:suppressAutoHyphens w:val="0"/>
        <w:jc w:val="left"/>
        <w:rPr>
          <w:rStyle w:val="citation"/>
          <w:b/>
          <w:bCs/>
          <w:sz w:val="28"/>
          <w:szCs w:val="28"/>
        </w:rPr>
      </w:pPr>
      <w:r>
        <w:rPr>
          <w:rStyle w:val="citation"/>
          <w:b/>
          <w:bCs/>
          <w:sz w:val="28"/>
          <w:szCs w:val="28"/>
        </w:rPr>
        <w:br w:type="page"/>
      </w:r>
    </w:p>
    <w:p w:rsidR="00FF521C" w:rsidRPr="00FF521C" w:rsidRDefault="00FF521C" w:rsidP="00B52C3C">
      <w:pPr>
        <w:pStyle w:val="Textbody"/>
        <w:suppressLineNumbers/>
        <w:spacing w:beforeLines="240" w:afterLines="120" w:line="480" w:lineRule="atLeast"/>
        <w:ind w:left="360"/>
        <w:contextualSpacing/>
        <w:jc w:val="both"/>
        <w:rPr>
          <w:rFonts w:cs="Times New Roman"/>
          <w:b/>
          <w:bCs/>
          <w:sz w:val="28"/>
          <w:szCs w:val="28"/>
        </w:rPr>
      </w:pPr>
      <w:r w:rsidRPr="00FF521C">
        <w:rPr>
          <w:rFonts w:cs="Times New Roman"/>
          <w:b/>
          <w:bCs/>
          <w:sz w:val="28"/>
          <w:szCs w:val="28"/>
        </w:rPr>
        <w:lastRenderedPageBreak/>
        <w:t>Figure Captions</w:t>
      </w:r>
    </w:p>
    <w:p w:rsidR="00FF521C" w:rsidRPr="00FF521C" w:rsidRDefault="00FF521C" w:rsidP="00B52C3C">
      <w:pPr>
        <w:pStyle w:val="Textbody"/>
        <w:suppressLineNumbers/>
        <w:spacing w:beforeLines="240" w:afterLines="120" w:line="480" w:lineRule="atLeast"/>
        <w:ind w:left="360"/>
        <w:contextualSpacing/>
        <w:jc w:val="both"/>
        <w:rPr>
          <w:rFonts w:cs="Times New Roman"/>
        </w:rPr>
      </w:pPr>
    </w:p>
    <w:p w:rsidR="00FF521C" w:rsidRPr="00FF521C" w:rsidRDefault="00FF521C" w:rsidP="00B52C3C">
      <w:pPr>
        <w:pStyle w:val="Textbody"/>
        <w:suppressLineNumbers/>
        <w:spacing w:beforeLines="240" w:afterLines="120" w:line="480" w:lineRule="atLeast"/>
        <w:ind w:left="360"/>
        <w:contextualSpacing/>
        <w:jc w:val="both"/>
        <w:rPr>
          <w:rFonts w:cs="Times New Roman"/>
          <w:b/>
          <w:bCs/>
        </w:rPr>
      </w:pPr>
      <w:r w:rsidRPr="00FF521C">
        <w:rPr>
          <w:rFonts w:cs="Times New Roman"/>
          <w:b/>
          <w:bCs/>
        </w:rPr>
        <w:t>Figure 1:</w:t>
      </w:r>
    </w:p>
    <w:p w:rsidR="00FF521C" w:rsidRDefault="00FF521C" w:rsidP="00B52C3C">
      <w:pPr>
        <w:pStyle w:val="Textbody"/>
        <w:suppressLineNumbers/>
        <w:spacing w:beforeLines="240" w:afterLines="120" w:line="480" w:lineRule="atLeast"/>
        <w:ind w:left="360"/>
        <w:contextualSpacing/>
        <w:jc w:val="both"/>
        <w:rPr>
          <w:rFonts w:cs="Times New Roman"/>
        </w:rPr>
      </w:pPr>
      <w:r w:rsidRPr="00FF521C">
        <w:rPr>
          <w:rFonts w:cs="Times New Roman"/>
        </w:rPr>
        <w:t>(a) An undirected network which includes ten nodes. The network path between nodes number one and eight is emphasized (red). (b) In the directed version of this network, the path must advance in accordance with the direction of the edges.</w:t>
      </w:r>
    </w:p>
    <w:p w:rsidR="00FF521C" w:rsidRDefault="00FF521C" w:rsidP="00B52C3C">
      <w:pPr>
        <w:pStyle w:val="Textbody"/>
        <w:suppressLineNumbers/>
        <w:spacing w:beforeLines="240" w:afterLines="120" w:line="480" w:lineRule="atLeast"/>
        <w:ind w:left="360"/>
        <w:contextualSpacing/>
        <w:jc w:val="both"/>
        <w:rPr>
          <w:rFonts w:cs="Times New Roman"/>
        </w:rPr>
      </w:pPr>
    </w:p>
    <w:p w:rsidR="00FF521C" w:rsidRPr="00992783" w:rsidRDefault="00FF521C" w:rsidP="00B52C3C">
      <w:pPr>
        <w:pStyle w:val="Textbody"/>
        <w:suppressLineNumbers/>
        <w:spacing w:beforeLines="240" w:afterLines="120" w:line="480" w:lineRule="atLeast"/>
        <w:ind w:left="360"/>
        <w:contextualSpacing/>
        <w:jc w:val="both"/>
        <w:rPr>
          <w:rFonts w:cs="Times New Roman"/>
          <w:b/>
          <w:bCs/>
        </w:rPr>
      </w:pPr>
      <w:r w:rsidRPr="00992783">
        <w:rPr>
          <w:rFonts w:cs="Times New Roman"/>
          <w:b/>
          <w:bCs/>
        </w:rPr>
        <w:t>Figure 2:</w:t>
      </w:r>
    </w:p>
    <w:p w:rsidR="00FF521C" w:rsidRDefault="00FF521C" w:rsidP="00FF521C">
      <w:pPr>
        <w:pStyle w:val="Textbody"/>
        <w:suppressLineNumbers/>
        <w:spacing w:beforeLines="240" w:afterLines="120" w:line="480" w:lineRule="atLeast"/>
        <w:ind w:left="360"/>
        <w:contextualSpacing/>
        <w:jc w:val="both"/>
        <w:rPr>
          <w:rFonts w:cs="Times New Roman"/>
        </w:rPr>
      </w:pPr>
      <w:r w:rsidRPr="00FF521C">
        <w:rPr>
          <w:rFonts w:cs="Times New Roman"/>
        </w:rPr>
        <w:t>(a</w:t>
      </w:r>
      <w:r>
        <w:rPr>
          <w:rFonts w:cs="Times New Roman"/>
        </w:rPr>
        <w:t xml:space="preserve">) </w:t>
      </w:r>
      <w:r w:rsidRPr="00FF521C">
        <w:rPr>
          <w:rFonts w:cs="Times New Roman"/>
        </w:rPr>
        <w:t>The yeast protein-protein interaction network. The size of the nodes is proportional to their degree. The heterogeneity in the node sizes serves as a visual expression of the scale-free nature of the degree distribution. (b) A small portion of the network reveals that it is disassortative, namely that hubs are typically surrounded by low degree nodes.</w:t>
      </w:r>
    </w:p>
    <w:p w:rsidR="00FF521C" w:rsidRDefault="00FF521C" w:rsidP="00FF521C">
      <w:pPr>
        <w:pStyle w:val="Textbody"/>
        <w:suppressLineNumbers/>
        <w:spacing w:beforeLines="240" w:afterLines="120" w:line="480" w:lineRule="atLeast"/>
        <w:ind w:left="360"/>
        <w:contextualSpacing/>
        <w:jc w:val="both"/>
        <w:rPr>
          <w:rFonts w:cs="Times New Roman"/>
        </w:rPr>
      </w:pPr>
    </w:p>
    <w:p w:rsidR="00FF521C" w:rsidRPr="00992783" w:rsidRDefault="00FF521C" w:rsidP="00FF521C">
      <w:pPr>
        <w:pStyle w:val="Textbody"/>
        <w:suppressLineNumbers/>
        <w:spacing w:beforeLines="240" w:afterLines="120" w:line="480" w:lineRule="atLeast"/>
        <w:ind w:left="360"/>
        <w:contextualSpacing/>
        <w:jc w:val="both"/>
        <w:rPr>
          <w:rFonts w:cs="Times New Roman"/>
          <w:b/>
          <w:bCs/>
        </w:rPr>
      </w:pPr>
      <w:r w:rsidRPr="00992783">
        <w:rPr>
          <w:rFonts w:cs="Times New Roman"/>
          <w:b/>
          <w:bCs/>
        </w:rPr>
        <w:t>Figure 3:</w:t>
      </w:r>
    </w:p>
    <w:p w:rsidR="00FF521C" w:rsidRDefault="00FF521C" w:rsidP="00FF521C">
      <w:pPr>
        <w:pStyle w:val="Textbody"/>
        <w:suppressLineNumbers/>
        <w:spacing w:beforeLines="240" w:afterLines="120" w:line="480" w:lineRule="atLeast"/>
        <w:ind w:left="360"/>
        <w:contextualSpacing/>
        <w:jc w:val="both"/>
        <w:rPr>
          <w:rFonts w:cs="Times New Roman"/>
        </w:rPr>
      </w:pPr>
      <w:r w:rsidRPr="00FF521C">
        <w:rPr>
          <w:rFonts w:cs="Times New Roman"/>
        </w:rPr>
        <w:t xml:space="preserve">The degree distribution of the </w:t>
      </w:r>
      <w:proofErr w:type="spellStart"/>
      <w:r w:rsidRPr="00FF521C">
        <w:rPr>
          <w:rFonts w:cs="Times New Roman"/>
        </w:rPr>
        <w:t>Erdös-Rényi</w:t>
      </w:r>
      <w:proofErr w:type="spellEnd"/>
      <w:r w:rsidRPr="00FF521C">
        <w:rPr>
          <w:rFonts w:cs="Times New Roman"/>
        </w:rPr>
        <w:t xml:space="preserve"> network (A1) follows a Poisson (A2), as opposed to the cellular networks (B1) and (C1) for which it follows a power-law (B2) – (C2). While the Poisson distribution is concentrated around the mean, the degrees observed in the cellular networks range over several orders of magnitude. This non-uniformity of the cellular networks is expressed in the coexistence of dense and sparse patches visible in the network graph. For the metabolic network, where the edges are directed, both the in-degree and the out-degree distributions are plotted. In all graphs the dots represent the data, whi</w:t>
      </w:r>
      <w:r w:rsidR="003C06E8">
        <w:rPr>
          <w:rFonts w:cs="Times New Roman"/>
        </w:rPr>
        <w:t>le the solid lines are fits to</w:t>
      </w:r>
      <w:r w:rsidRPr="00FF521C">
        <w:rPr>
          <w:rFonts w:cs="Times New Roman"/>
        </w:rPr>
        <w:t xml:space="preserve"> Poisson and to power-law distributions accordingly. </w:t>
      </w:r>
    </w:p>
    <w:p w:rsidR="00FF521C" w:rsidRDefault="00FF521C" w:rsidP="00FF521C">
      <w:pPr>
        <w:pStyle w:val="Textbody"/>
        <w:suppressLineNumbers/>
        <w:spacing w:beforeLines="240" w:afterLines="120" w:line="480" w:lineRule="atLeast"/>
        <w:ind w:left="360"/>
        <w:contextualSpacing/>
        <w:jc w:val="both"/>
        <w:rPr>
          <w:rFonts w:cs="Times New Roman"/>
        </w:rPr>
      </w:pPr>
    </w:p>
    <w:p w:rsidR="00FF521C" w:rsidRPr="00FF521C" w:rsidRDefault="00FF521C" w:rsidP="00FF521C">
      <w:pPr>
        <w:pStyle w:val="Textbody"/>
        <w:suppressLineNumbers/>
        <w:spacing w:beforeLines="240" w:afterLines="120" w:line="480" w:lineRule="atLeast"/>
        <w:ind w:left="360"/>
        <w:contextualSpacing/>
        <w:jc w:val="both"/>
        <w:rPr>
          <w:rFonts w:cs="Times New Roman"/>
          <w:b/>
          <w:bCs/>
        </w:rPr>
      </w:pPr>
      <w:r w:rsidRPr="00FF521C">
        <w:rPr>
          <w:rFonts w:cs="Times New Roman"/>
          <w:b/>
          <w:bCs/>
        </w:rPr>
        <w:t>Figure 4:</w:t>
      </w:r>
    </w:p>
    <w:p w:rsidR="00FF521C" w:rsidRDefault="00FF521C" w:rsidP="00FF521C">
      <w:pPr>
        <w:pStyle w:val="Textbody"/>
        <w:suppressLineNumbers/>
        <w:spacing w:beforeLines="240" w:afterLines="120" w:line="480" w:lineRule="atLeast"/>
        <w:ind w:left="360"/>
        <w:contextualSpacing/>
        <w:jc w:val="both"/>
        <w:rPr>
          <w:rFonts w:cs="Times New Roman"/>
        </w:rPr>
      </w:pPr>
      <w:r w:rsidRPr="00FF521C">
        <w:rPr>
          <w:rFonts w:cs="Times New Roman"/>
        </w:rPr>
        <w:t>Network motifs: (a) The hypothetical tetrahedral motif; (b) the auto-regulator; (c) the coherent feed-forward loop and (d) the incoherent feed-forward loop.</w:t>
      </w:r>
    </w:p>
    <w:p w:rsidR="00FF521C" w:rsidRDefault="00FF521C" w:rsidP="00FF521C">
      <w:pPr>
        <w:pStyle w:val="Textbody"/>
        <w:suppressLineNumbers/>
        <w:spacing w:beforeLines="240" w:afterLines="120" w:line="480" w:lineRule="atLeast"/>
        <w:ind w:left="360"/>
        <w:contextualSpacing/>
        <w:jc w:val="both"/>
        <w:rPr>
          <w:rFonts w:cs="Times New Roman"/>
        </w:rPr>
      </w:pPr>
    </w:p>
    <w:p w:rsidR="00FF521C" w:rsidRPr="00FF521C" w:rsidRDefault="00FF521C" w:rsidP="00FF521C">
      <w:pPr>
        <w:pStyle w:val="Textbody"/>
        <w:suppressLineNumbers/>
        <w:spacing w:beforeLines="240" w:afterLines="120" w:line="480" w:lineRule="atLeast"/>
        <w:ind w:left="360"/>
        <w:contextualSpacing/>
        <w:jc w:val="both"/>
        <w:rPr>
          <w:rFonts w:cs="Times New Roman"/>
          <w:b/>
          <w:bCs/>
        </w:rPr>
      </w:pPr>
      <w:r w:rsidRPr="00FF521C">
        <w:rPr>
          <w:rFonts w:cs="Times New Roman"/>
          <w:b/>
          <w:bCs/>
        </w:rPr>
        <w:t>Figure 5:</w:t>
      </w:r>
    </w:p>
    <w:p w:rsidR="008250EC" w:rsidRDefault="008250EC" w:rsidP="00B65291">
      <w:pPr>
        <w:pStyle w:val="Textbody"/>
        <w:suppressLineNumbers/>
        <w:spacing w:beforeLines="240" w:afterLines="120" w:line="480" w:lineRule="atLeast"/>
        <w:ind w:left="360"/>
        <w:contextualSpacing/>
        <w:jc w:val="both"/>
        <w:rPr>
          <w:rFonts w:cs="Times New Roman"/>
        </w:rPr>
      </w:pPr>
      <w:r w:rsidRPr="008250EC">
        <w:rPr>
          <w:rFonts w:cs="Times New Roman"/>
        </w:rPr>
        <w:t>(a</w:t>
      </w:r>
      <w:r>
        <w:rPr>
          <w:rFonts w:cs="Times New Roman"/>
        </w:rPr>
        <w:t xml:space="preserve">) </w:t>
      </w:r>
      <w:r w:rsidR="00FF521C" w:rsidRPr="00FF521C">
        <w:rPr>
          <w:rFonts w:cs="Times New Roman"/>
        </w:rPr>
        <w:t xml:space="preserve">The state of a three node network is given by the concentration assigned to each of the nodes. This defines a point in the three dimensional state-space. Controlling the network means </w:t>
      </w:r>
      <w:r w:rsidR="00FF521C" w:rsidRPr="00FF521C">
        <w:rPr>
          <w:rFonts w:cs="Times New Roman"/>
        </w:rPr>
        <w:lastRenderedPageBreak/>
        <w:t xml:space="preserve">steering is from any initial state to any desired final state. (b) In this network two of the three nodes must be explicitly controlled in order to manipulate the network. (c) Here it is sufficient to control just one node. </w:t>
      </w:r>
    </w:p>
    <w:sectPr w:rsidR="008250EC" w:rsidSect="0091213A">
      <w:type w:val="continuous"/>
      <w:pgSz w:w="11906" w:h="16838"/>
      <w:pgMar w:top="1134" w:right="1134" w:bottom="1134" w:left="1134" w:header="720" w:footer="720" w:gutter="0"/>
      <w:cols w:space="720"/>
      <w:formProt w:val="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30F" w:rsidRDefault="004E130F" w:rsidP="00D370C1">
      <w:pPr>
        <w:spacing w:after="0" w:line="240" w:lineRule="auto"/>
      </w:pPr>
      <w:r>
        <w:separator/>
      </w:r>
    </w:p>
  </w:endnote>
  <w:endnote w:type="continuationSeparator" w:id="0">
    <w:p w:rsidR="004E130F" w:rsidRDefault="004E130F" w:rsidP="00D37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Nachlieli CL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30F" w:rsidRDefault="004E130F" w:rsidP="00D370C1">
      <w:pPr>
        <w:spacing w:after="0" w:line="240" w:lineRule="auto"/>
      </w:pPr>
      <w:r>
        <w:separator/>
      </w:r>
    </w:p>
  </w:footnote>
  <w:footnote w:type="continuationSeparator" w:id="0">
    <w:p w:rsidR="004E130F" w:rsidRDefault="004E130F" w:rsidP="00D370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4C173F" w:rsidRDefault="004C173F">
        <w:pPr>
          <w:pStyle w:val="Header"/>
        </w:pPr>
        <w:r>
          <w:t xml:space="preserve">Page </w:t>
        </w:r>
        <w:r w:rsidR="00B65291">
          <w:rPr>
            <w:b/>
          </w:rPr>
          <w:fldChar w:fldCharType="begin"/>
        </w:r>
        <w:r>
          <w:rPr>
            <w:b/>
          </w:rPr>
          <w:instrText xml:space="preserve"> PAGE </w:instrText>
        </w:r>
        <w:r w:rsidR="00B65291">
          <w:rPr>
            <w:b/>
          </w:rPr>
          <w:fldChar w:fldCharType="separate"/>
        </w:r>
        <w:r w:rsidR="00E04A70">
          <w:rPr>
            <w:b/>
            <w:noProof/>
          </w:rPr>
          <w:t>44</w:t>
        </w:r>
        <w:r w:rsidR="00B65291">
          <w:rPr>
            <w:b/>
          </w:rPr>
          <w:fldChar w:fldCharType="end"/>
        </w:r>
        <w:r>
          <w:t xml:space="preserve"> of </w:t>
        </w:r>
        <w:r w:rsidR="00B65291">
          <w:rPr>
            <w:b/>
          </w:rPr>
          <w:fldChar w:fldCharType="begin"/>
        </w:r>
        <w:r>
          <w:rPr>
            <w:b/>
          </w:rPr>
          <w:instrText xml:space="preserve"> NUMPAGES  </w:instrText>
        </w:r>
        <w:r w:rsidR="00B65291">
          <w:rPr>
            <w:b/>
          </w:rPr>
          <w:fldChar w:fldCharType="separate"/>
        </w:r>
        <w:r w:rsidR="00E04A70">
          <w:rPr>
            <w:b/>
            <w:noProof/>
          </w:rPr>
          <w:t>45</w:t>
        </w:r>
        <w:r w:rsidR="00B65291">
          <w:rPr>
            <w:b/>
          </w:rPr>
          <w:fldChar w:fldCharType="end"/>
        </w:r>
      </w:p>
    </w:sdtContent>
  </w:sdt>
  <w:p w:rsidR="004C173F" w:rsidRDefault="004C1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3B3"/>
    <w:multiLevelType w:val="hybridMultilevel"/>
    <w:tmpl w:val="E99C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532B1"/>
    <w:multiLevelType w:val="multilevel"/>
    <w:tmpl w:val="DB62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7557"/>
    <w:multiLevelType w:val="hybridMultilevel"/>
    <w:tmpl w:val="E99C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81BF3"/>
    <w:multiLevelType w:val="hybridMultilevel"/>
    <w:tmpl w:val="C2607B52"/>
    <w:lvl w:ilvl="0" w:tplc="579A0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40B6E"/>
    <w:multiLevelType w:val="hybridMultilevel"/>
    <w:tmpl w:val="6CA8F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55516"/>
    <w:multiLevelType w:val="hybridMultilevel"/>
    <w:tmpl w:val="E99C9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45CE6"/>
    <w:multiLevelType w:val="multilevel"/>
    <w:tmpl w:val="73143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73124F"/>
    <w:multiLevelType w:val="hybridMultilevel"/>
    <w:tmpl w:val="E99C9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65BD4"/>
    <w:multiLevelType w:val="hybridMultilevel"/>
    <w:tmpl w:val="468CFB8E"/>
    <w:lvl w:ilvl="0" w:tplc="BBE24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0468E"/>
    <w:multiLevelType w:val="hybridMultilevel"/>
    <w:tmpl w:val="551ED308"/>
    <w:lvl w:ilvl="0" w:tplc="97B0C22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20CE8"/>
    <w:multiLevelType w:val="hybridMultilevel"/>
    <w:tmpl w:val="FDA2E51C"/>
    <w:lvl w:ilvl="0" w:tplc="9EC442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61E71"/>
    <w:multiLevelType w:val="hybridMultilevel"/>
    <w:tmpl w:val="E99C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511D1"/>
    <w:multiLevelType w:val="multilevel"/>
    <w:tmpl w:val="41A250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3C1942"/>
    <w:multiLevelType w:val="multilevel"/>
    <w:tmpl w:val="3998DA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7562EB"/>
    <w:multiLevelType w:val="hybridMultilevel"/>
    <w:tmpl w:val="E99C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8382B"/>
    <w:multiLevelType w:val="hybridMultilevel"/>
    <w:tmpl w:val="E99C9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34B18"/>
    <w:multiLevelType w:val="hybridMultilevel"/>
    <w:tmpl w:val="E99C9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803DA7"/>
    <w:multiLevelType w:val="hybridMultilevel"/>
    <w:tmpl w:val="E99C9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36B84"/>
    <w:multiLevelType w:val="multilevel"/>
    <w:tmpl w:val="C052B460"/>
    <w:lvl w:ilvl="0">
      <w:start w:val="1"/>
      <w:numFmt w:val="decimal"/>
      <w:pStyle w:val="Heading1"/>
      <w:lvlText w:val="%1"/>
      <w:lvlJc w:val="right"/>
      <w:pPr>
        <w:ind w:left="0" w:firstLine="0"/>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nsid w:val="7CCA2ED2"/>
    <w:multiLevelType w:val="hybridMultilevel"/>
    <w:tmpl w:val="E99C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9"/>
  </w:num>
  <w:num w:numId="4">
    <w:abstractNumId w:val="4"/>
  </w:num>
  <w:num w:numId="5">
    <w:abstractNumId w:val="2"/>
  </w:num>
  <w:num w:numId="6">
    <w:abstractNumId w:val="11"/>
  </w:num>
  <w:num w:numId="7">
    <w:abstractNumId w:val="19"/>
  </w:num>
  <w:num w:numId="8">
    <w:abstractNumId w:val="14"/>
  </w:num>
  <w:num w:numId="9">
    <w:abstractNumId w:val="0"/>
  </w:num>
  <w:num w:numId="10">
    <w:abstractNumId w:val="13"/>
  </w:num>
  <w:num w:numId="11">
    <w:abstractNumId w:val="17"/>
  </w:num>
  <w:num w:numId="12">
    <w:abstractNumId w:val="12"/>
  </w:num>
  <w:num w:numId="13">
    <w:abstractNumId w:val="7"/>
  </w:num>
  <w:num w:numId="14">
    <w:abstractNumId w:val="16"/>
  </w:num>
  <w:num w:numId="15">
    <w:abstractNumId w:val="15"/>
  </w:num>
  <w:num w:numId="16">
    <w:abstractNumId w:val="1"/>
  </w:num>
  <w:num w:numId="17">
    <w:abstractNumId w:val="5"/>
  </w:num>
  <w:num w:numId="18">
    <w:abstractNumId w:val="6"/>
  </w:num>
  <w:num w:numId="19">
    <w:abstractNumId w:val="8"/>
  </w:num>
  <w:num w:numId="20">
    <w:abstractNumId w:val="3"/>
  </w:num>
  <w:num w:numId="21">
    <w:abstractNumId w:val="1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B45ED"/>
    <w:rsid w:val="000040A7"/>
    <w:rsid w:val="000046C4"/>
    <w:rsid w:val="00007C09"/>
    <w:rsid w:val="00012A74"/>
    <w:rsid w:val="00015CB9"/>
    <w:rsid w:val="000170DD"/>
    <w:rsid w:val="000245C7"/>
    <w:rsid w:val="0002549D"/>
    <w:rsid w:val="00030F52"/>
    <w:rsid w:val="00034796"/>
    <w:rsid w:val="00037C7D"/>
    <w:rsid w:val="00044E47"/>
    <w:rsid w:val="000462B2"/>
    <w:rsid w:val="00062310"/>
    <w:rsid w:val="00071730"/>
    <w:rsid w:val="000725AA"/>
    <w:rsid w:val="0007411C"/>
    <w:rsid w:val="00076D41"/>
    <w:rsid w:val="00081DAF"/>
    <w:rsid w:val="00085DBE"/>
    <w:rsid w:val="00086778"/>
    <w:rsid w:val="00093DD4"/>
    <w:rsid w:val="00093F61"/>
    <w:rsid w:val="00096C95"/>
    <w:rsid w:val="00097EA9"/>
    <w:rsid w:val="000A0B24"/>
    <w:rsid w:val="000B6FA1"/>
    <w:rsid w:val="000C1D15"/>
    <w:rsid w:val="000C2D10"/>
    <w:rsid w:val="000C2EF5"/>
    <w:rsid w:val="000C7BFB"/>
    <w:rsid w:val="000D11B7"/>
    <w:rsid w:val="000D4022"/>
    <w:rsid w:val="000D4947"/>
    <w:rsid w:val="000D5FC9"/>
    <w:rsid w:val="000D6333"/>
    <w:rsid w:val="000E24A1"/>
    <w:rsid w:val="000E2DEC"/>
    <w:rsid w:val="000E443B"/>
    <w:rsid w:val="000E4BEF"/>
    <w:rsid w:val="000F0C8D"/>
    <w:rsid w:val="00101145"/>
    <w:rsid w:val="0010414E"/>
    <w:rsid w:val="0011040D"/>
    <w:rsid w:val="00114BCB"/>
    <w:rsid w:val="00116C43"/>
    <w:rsid w:val="00117D27"/>
    <w:rsid w:val="0012154C"/>
    <w:rsid w:val="00123A83"/>
    <w:rsid w:val="00124B4A"/>
    <w:rsid w:val="0012687F"/>
    <w:rsid w:val="00127DDA"/>
    <w:rsid w:val="00136775"/>
    <w:rsid w:val="00136C96"/>
    <w:rsid w:val="001425EF"/>
    <w:rsid w:val="00143AD3"/>
    <w:rsid w:val="00151BD5"/>
    <w:rsid w:val="00153CE1"/>
    <w:rsid w:val="001550F7"/>
    <w:rsid w:val="00161A0A"/>
    <w:rsid w:val="00163FA5"/>
    <w:rsid w:val="00180A91"/>
    <w:rsid w:val="0018241C"/>
    <w:rsid w:val="00183A13"/>
    <w:rsid w:val="001844FB"/>
    <w:rsid w:val="0018468C"/>
    <w:rsid w:val="00191158"/>
    <w:rsid w:val="00194336"/>
    <w:rsid w:val="00195A25"/>
    <w:rsid w:val="00196757"/>
    <w:rsid w:val="001A01F8"/>
    <w:rsid w:val="001A11A9"/>
    <w:rsid w:val="001A11CA"/>
    <w:rsid w:val="001A697D"/>
    <w:rsid w:val="001B24E2"/>
    <w:rsid w:val="001B58F9"/>
    <w:rsid w:val="001B6958"/>
    <w:rsid w:val="001B7F28"/>
    <w:rsid w:val="001C0619"/>
    <w:rsid w:val="001C5FB9"/>
    <w:rsid w:val="001E29D4"/>
    <w:rsid w:val="001E2DF3"/>
    <w:rsid w:val="001E47E7"/>
    <w:rsid w:val="001E4ACD"/>
    <w:rsid w:val="001E6320"/>
    <w:rsid w:val="001F1AB5"/>
    <w:rsid w:val="001F3397"/>
    <w:rsid w:val="001F40D3"/>
    <w:rsid w:val="001F40F5"/>
    <w:rsid w:val="00205056"/>
    <w:rsid w:val="00207DEB"/>
    <w:rsid w:val="002134D2"/>
    <w:rsid w:val="00216F68"/>
    <w:rsid w:val="002264D6"/>
    <w:rsid w:val="0022758E"/>
    <w:rsid w:val="00230B17"/>
    <w:rsid w:val="00234A67"/>
    <w:rsid w:val="00237998"/>
    <w:rsid w:val="00240641"/>
    <w:rsid w:val="002442B2"/>
    <w:rsid w:val="002465CC"/>
    <w:rsid w:val="00266257"/>
    <w:rsid w:val="00281BD8"/>
    <w:rsid w:val="00286E29"/>
    <w:rsid w:val="002B19C9"/>
    <w:rsid w:val="002C3595"/>
    <w:rsid w:val="002D3F63"/>
    <w:rsid w:val="002E0BA5"/>
    <w:rsid w:val="002F371C"/>
    <w:rsid w:val="002F5952"/>
    <w:rsid w:val="002F740D"/>
    <w:rsid w:val="002F7589"/>
    <w:rsid w:val="00301796"/>
    <w:rsid w:val="0030226C"/>
    <w:rsid w:val="00304FAE"/>
    <w:rsid w:val="00306D19"/>
    <w:rsid w:val="003125A3"/>
    <w:rsid w:val="003139D0"/>
    <w:rsid w:val="00320A2E"/>
    <w:rsid w:val="00325B3A"/>
    <w:rsid w:val="0032700C"/>
    <w:rsid w:val="0033504B"/>
    <w:rsid w:val="00336ADB"/>
    <w:rsid w:val="00340FAB"/>
    <w:rsid w:val="003419E3"/>
    <w:rsid w:val="00344901"/>
    <w:rsid w:val="00345DCC"/>
    <w:rsid w:val="00350685"/>
    <w:rsid w:val="00350F1D"/>
    <w:rsid w:val="00352B19"/>
    <w:rsid w:val="00353C33"/>
    <w:rsid w:val="00355117"/>
    <w:rsid w:val="00361E2B"/>
    <w:rsid w:val="00367636"/>
    <w:rsid w:val="00367882"/>
    <w:rsid w:val="003721CB"/>
    <w:rsid w:val="003818CD"/>
    <w:rsid w:val="00383824"/>
    <w:rsid w:val="00391654"/>
    <w:rsid w:val="003A33B9"/>
    <w:rsid w:val="003A6820"/>
    <w:rsid w:val="003B3FDE"/>
    <w:rsid w:val="003B4210"/>
    <w:rsid w:val="003B6D33"/>
    <w:rsid w:val="003C06E8"/>
    <w:rsid w:val="003C1733"/>
    <w:rsid w:val="003D203E"/>
    <w:rsid w:val="003E08EC"/>
    <w:rsid w:val="003E3050"/>
    <w:rsid w:val="003F1C1F"/>
    <w:rsid w:val="003F750C"/>
    <w:rsid w:val="003F77B4"/>
    <w:rsid w:val="00401DB3"/>
    <w:rsid w:val="00404AB6"/>
    <w:rsid w:val="00414572"/>
    <w:rsid w:val="00416605"/>
    <w:rsid w:val="00416D48"/>
    <w:rsid w:val="00421F8F"/>
    <w:rsid w:val="00425C81"/>
    <w:rsid w:val="00426EE6"/>
    <w:rsid w:val="0043006D"/>
    <w:rsid w:val="004348B6"/>
    <w:rsid w:val="00441A13"/>
    <w:rsid w:val="00442DB6"/>
    <w:rsid w:val="00444754"/>
    <w:rsid w:val="0045470C"/>
    <w:rsid w:val="0045519C"/>
    <w:rsid w:val="0046131E"/>
    <w:rsid w:val="0046461A"/>
    <w:rsid w:val="00465D00"/>
    <w:rsid w:val="0046654D"/>
    <w:rsid w:val="00472B6E"/>
    <w:rsid w:val="0047471B"/>
    <w:rsid w:val="00486136"/>
    <w:rsid w:val="004A3E9F"/>
    <w:rsid w:val="004A48A8"/>
    <w:rsid w:val="004B172A"/>
    <w:rsid w:val="004B399D"/>
    <w:rsid w:val="004C173F"/>
    <w:rsid w:val="004C405A"/>
    <w:rsid w:val="004C47A9"/>
    <w:rsid w:val="004D07BD"/>
    <w:rsid w:val="004D31C6"/>
    <w:rsid w:val="004E130F"/>
    <w:rsid w:val="004E402C"/>
    <w:rsid w:val="004E74FA"/>
    <w:rsid w:val="004F0BD1"/>
    <w:rsid w:val="00500C73"/>
    <w:rsid w:val="00504FBA"/>
    <w:rsid w:val="005073B0"/>
    <w:rsid w:val="005077E2"/>
    <w:rsid w:val="00513481"/>
    <w:rsid w:val="00514529"/>
    <w:rsid w:val="00516930"/>
    <w:rsid w:val="00525F3A"/>
    <w:rsid w:val="00530168"/>
    <w:rsid w:val="0053392F"/>
    <w:rsid w:val="00533E8A"/>
    <w:rsid w:val="00535E94"/>
    <w:rsid w:val="005376F4"/>
    <w:rsid w:val="00537B91"/>
    <w:rsid w:val="005423B1"/>
    <w:rsid w:val="0054389A"/>
    <w:rsid w:val="0054667D"/>
    <w:rsid w:val="0054716A"/>
    <w:rsid w:val="00552DC8"/>
    <w:rsid w:val="00554082"/>
    <w:rsid w:val="00560A73"/>
    <w:rsid w:val="00561AAB"/>
    <w:rsid w:val="005657E8"/>
    <w:rsid w:val="00565F77"/>
    <w:rsid w:val="00572FD5"/>
    <w:rsid w:val="00583FCA"/>
    <w:rsid w:val="005853E3"/>
    <w:rsid w:val="00593E6C"/>
    <w:rsid w:val="005957B9"/>
    <w:rsid w:val="005A235A"/>
    <w:rsid w:val="005A2DBA"/>
    <w:rsid w:val="005A36ED"/>
    <w:rsid w:val="005A376E"/>
    <w:rsid w:val="005A4DAA"/>
    <w:rsid w:val="005A52A3"/>
    <w:rsid w:val="005A78E9"/>
    <w:rsid w:val="005B1BBA"/>
    <w:rsid w:val="005B4CAC"/>
    <w:rsid w:val="005B7D2E"/>
    <w:rsid w:val="005C0592"/>
    <w:rsid w:val="005C1962"/>
    <w:rsid w:val="005C2916"/>
    <w:rsid w:val="005C3BCB"/>
    <w:rsid w:val="005D60B7"/>
    <w:rsid w:val="005D7301"/>
    <w:rsid w:val="005D797D"/>
    <w:rsid w:val="005E36D7"/>
    <w:rsid w:val="005F16E0"/>
    <w:rsid w:val="006005F6"/>
    <w:rsid w:val="00605671"/>
    <w:rsid w:val="00607FE2"/>
    <w:rsid w:val="00624A8F"/>
    <w:rsid w:val="00632229"/>
    <w:rsid w:val="006349DC"/>
    <w:rsid w:val="0064638C"/>
    <w:rsid w:val="00652CC9"/>
    <w:rsid w:val="00663385"/>
    <w:rsid w:val="00665EB0"/>
    <w:rsid w:val="00667254"/>
    <w:rsid w:val="00675FDE"/>
    <w:rsid w:val="0067708E"/>
    <w:rsid w:val="00681025"/>
    <w:rsid w:val="0068593C"/>
    <w:rsid w:val="00686030"/>
    <w:rsid w:val="0069003B"/>
    <w:rsid w:val="006A2334"/>
    <w:rsid w:val="006B0FA2"/>
    <w:rsid w:val="006B152B"/>
    <w:rsid w:val="006B31BD"/>
    <w:rsid w:val="006B3D38"/>
    <w:rsid w:val="006C58A3"/>
    <w:rsid w:val="006D008A"/>
    <w:rsid w:val="006D045E"/>
    <w:rsid w:val="006D057D"/>
    <w:rsid w:val="006D20BE"/>
    <w:rsid w:val="006D2CB6"/>
    <w:rsid w:val="006D46FF"/>
    <w:rsid w:val="006D5D66"/>
    <w:rsid w:val="006D7B00"/>
    <w:rsid w:val="006F15BB"/>
    <w:rsid w:val="006F3CD9"/>
    <w:rsid w:val="00702331"/>
    <w:rsid w:val="00702C06"/>
    <w:rsid w:val="00702E2F"/>
    <w:rsid w:val="00705EAC"/>
    <w:rsid w:val="00706079"/>
    <w:rsid w:val="00711A8F"/>
    <w:rsid w:val="00714528"/>
    <w:rsid w:val="0071752A"/>
    <w:rsid w:val="00720D7C"/>
    <w:rsid w:val="00722168"/>
    <w:rsid w:val="00722896"/>
    <w:rsid w:val="00723D23"/>
    <w:rsid w:val="00744DD9"/>
    <w:rsid w:val="0076170F"/>
    <w:rsid w:val="0077666A"/>
    <w:rsid w:val="0078210F"/>
    <w:rsid w:val="00782E14"/>
    <w:rsid w:val="00786DC5"/>
    <w:rsid w:val="00797141"/>
    <w:rsid w:val="007A13D5"/>
    <w:rsid w:val="007A6F97"/>
    <w:rsid w:val="007B55AA"/>
    <w:rsid w:val="007B70F6"/>
    <w:rsid w:val="007C2053"/>
    <w:rsid w:val="007C26FE"/>
    <w:rsid w:val="007E0D20"/>
    <w:rsid w:val="007F1004"/>
    <w:rsid w:val="00803F1B"/>
    <w:rsid w:val="00810501"/>
    <w:rsid w:val="00813ACF"/>
    <w:rsid w:val="008156F9"/>
    <w:rsid w:val="008250EC"/>
    <w:rsid w:val="00825A01"/>
    <w:rsid w:val="00827C1B"/>
    <w:rsid w:val="008316C5"/>
    <w:rsid w:val="00835C6E"/>
    <w:rsid w:val="0084057C"/>
    <w:rsid w:val="008407CC"/>
    <w:rsid w:val="008408A5"/>
    <w:rsid w:val="0084313E"/>
    <w:rsid w:val="008444C0"/>
    <w:rsid w:val="008460B9"/>
    <w:rsid w:val="008565F1"/>
    <w:rsid w:val="00856DE5"/>
    <w:rsid w:val="008605AE"/>
    <w:rsid w:val="00861203"/>
    <w:rsid w:val="00862472"/>
    <w:rsid w:val="00863289"/>
    <w:rsid w:val="00863F1E"/>
    <w:rsid w:val="008644A3"/>
    <w:rsid w:val="008672CB"/>
    <w:rsid w:val="0087673B"/>
    <w:rsid w:val="00876F47"/>
    <w:rsid w:val="00887A91"/>
    <w:rsid w:val="00891420"/>
    <w:rsid w:val="008A015E"/>
    <w:rsid w:val="008A353F"/>
    <w:rsid w:val="008A6393"/>
    <w:rsid w:val="008B3078"/>
    <w:rsid w:val="008B724E"/>
    <w:rsid w:val="008C27DC"/>
    <w:rsid w:val="008C444F"/>
    <w:rsid w:val="008D17D2"/>
    <w:rsid w:val="008E086C"/>
    <w:rsid w:val="008E19C3"/>
    <w:rsid w:val="008E597D"/>
    <w:rsid w:val="008F69E3"/>
    <w:rsid w:val="00907E53"/>
    <w:rsid w:val="0091150F"/>
    <w:rsid w:val="0091213A"/>
    <w:rsid w:val="009220DC"/>
    <w:rsid w:val="0092575C"/>
    <w:rsid w:val="00927738"/>
    <w:rsid w:val="009335B0"/>
    <w:rsid w:val="00940E34"/>
    <w:rsid w:val="00950072"/>
    <w:rsid w:val="00955CBA"/>
    <w:rsid w:val="009702D2"/>
    <w:rsid w:val="009722EE"/>
    <w:rsid w:val="00976BF3"/>
    <w:rsid w:val="00985659"/>
    <w:rsid w:val="00990282"/>
    <w:rsid w:val="00992783"/>
    <w:rsid w:val="009A0F80"/>
    <w:rsid w:val="009A1B5F"/>
    <w:rsid w:val="009B4B0D"/>
    <w:rsid w:val="009B54FF"/>
    <w:rsid w:val="009C783E"/>
    <w:rsid w:val="009D0FC8"/>
    <w:rsid w:val="009D2F78"/>
    <w:rsid w:val="009E40A5"/>
    <w:rsid w:val="009E7404"/>
    <w:rsid w:val="009F3E28"/>
    <w:rsid w:val="009F488A"/>
    <w:rsid w:val="00A14F04"/>
    <w:rsid w:val="00A22CA3"/>
    <w:rsid w:val="00A249CA"/>
    <w:rsid w:val="00A35A0C"/>
    <w:rsid w:val="00A366BC"/>
    <w:rsid w:val="00A36717"/>
    <w:rsid w:val="00A4267D"/>
    <w:rsid w:val="00A430DA"/>
    <w:rsid w:val="00A51CDB"/>
    <w:rsid w:val="00A60D5C"/>
    <w:rsid w:val="00A6119C"/>
    <w:rsid w:val="00A62860"/>
    <w:rsid w:val="00A709C0"/>
    <w:rsid w:val="00A7375D"/>
    <w:rsid w:val="00A76D65"/>
    <w:rsid w:val="00A772BC"/>
    <w:rsid w:val="00A772FA"/>
    <w:rsid w:val="00A8396D"/>
    <w:rsid w:val="00A84D52"/>
    <w:rsid w:val="00AA47E5"/>
    <w:rsid w:val="00AA6F5D"/>
    <w:rsid w:val="00AA702B"/>
    <w:rsid w:val="00AA73C3"/>
    <w:rsid w:val="00AA73D9"/>
    <w:rsid w:val="00AC1E7B"/>
    <w:rsid w:val="00AC5BB9"/>
    <w:rsid w:val="00AD1989"/>
    <w:rsid w:val="00AD26D8"/>
    <w:rsid w:val="00AD5A20"/>
    <w:rsid w:val="00AE4584"/>
    <w:rsid w:val="00AF06CA"/>
    <w:rsid w:val="00AF22AC"/>
    <w:rsid w:val="00AF381A"/>
    <w:rsid w:val="00AF7B00"/>
    <w:rsid w:val="00B014A1"/>
    <w:rsid w:val="00B01DE7"/>
    <w:rsid w:val="00B033F2"/>
    <w:rsid w:val="00B03D39"/>
    <w:rsid w:val="00B06D3C"/>
    <w:rsid w:val="00B07C09"/>
    <w:rsid w:val="00B1296D"/>
    <w:rsid w:val="00B25062"/>
    <w:rsid w:val="00B34DDE"/>
    <w:rsid w:val="00B4196B"/>
    <w:rsid w:val="00B51DE4"/>
    <w:rsid w:val="00B52C3C"/>
    <w:rsid w:val="00B55CED"/>
    <w:rsid w:val="00B62055"/>
    <w:rsid w:val="00B626BB"/>
    <w:rsid w:val="00B65142"/>
    <w:rsid w:val="00B65291"/>
    <w:rsid w:val="00B73A24"/>
    <w:rsid w:val="00B77512"/>
    <w:rsid w:val="00B81601"/>
    <w:rsid w:val="00B84355"/>
    <w:rsid w:val="00B91CB5"/>
    <w:rsid w:val="00B94F66"/>
    <w:rsid w:val="00B96D99"/>
    <w:rsid w:val="00BA265F"/>
    <w:rsid w:val="00BB2EC2"/>
    <w:rsid w:val="00BB388B"/>
    <w:rsid w:val="00BB3D4D"/>
    <w:rsid w:val="00BB544B"/>
    <w:rsid w:val="00BB5927"/>
    <w:rsid w:val="00BB6667"/>
    <w:rsid w:val="00BB670A"/>
    <w:rsid w:val="00BC445C"/>
    <w:rsid w:val="00BD0D96"/>
    <w:rsid w:val="00BD2C83"/>
    <w:rsid w:val="00BE2E65"/>
    <w:rsid w:val="00BE3BFF"/>
    <w:rsid w:val="00BE6916"/>
    <w:rsid w:val="00BE7B39"/>
    <w:rsid w:val="00BF6D11"/>
    <w:rsid w:val="00C049D7"/>
    <w:rsid w:val="00C0568E"/>
    <w:rsid w:val="00C10FF0"/>
    <w:rsid w:val="00C1265F"/>
    <w:rsid w:val="00C143DD"/>
    <w:rsid w:val="00C16D11"/>
    <w:rsid w:val="00C23FDF"/>
    <w:rsid w:val="00C2548E"/>
    <w:rsid w:val="00C26555"/>
    <w:rsid w:val="00C27B33"/>
    <w:rsid w:val="00C316CA"/>
    <w:rsid w:val="00C34BF1"/>
    <w:rsid w:val="00C352F2"/>
    <w:rsid w:val="00C359B4"/>
    <w:rsid w:val="00C361E3"/>
    <w:rsid w:val="00C377E7"/>
    <w:rsid w:val="00C4449F"/>
    <w:rsid w:val="00C45A45"/>
    <w:rsid w:val="00C552F5"/>
    <w:rsid w:val="00C570F2"/>
    <w:rsid w:val="00C60427"/>
    <w:rsid w:val="00C607FD"/>
    <w:rsid w:val="00C625F2"/>
    <w:rsid w:val="00C63256"/>
    <w:rsid w:val="00C64D05"/>
    <w:rsid w:val="00C700E0"/>
    <w:rsid w:val="00C7036A"/>
    <w:rsid w:val="00C72F88"/>
    <w:rsid w:val="00C80FDD"/>
    <w:rsid w:val="00C870F3"/>
    <w:rsid w:val="00C95513"/>
    <w:rsid w:val="00C962B9"/>
    <w:rsid w:val="00CA02F6"/>
    <w:rsid w:val="00CB071C"/>
    <w:rsid w:val="00CC0817"/>
    <w:rsid w:val="00CD09B0"/>
    <w:rsid w:val="00CD1064"/>
    <w:rsid w:val="00CD6C73"/>
    <w:rsid w:val="00CE01F8"/>
    <w:rsid w:val="00CE436F"/>
    <w:rsid w:val="00CE654A"/>
    <w:rsid w:val="00D02A40"/>
    <w:rsid w:val="00D06002"/>
    <w:rsid w:val="00D06939"/>
    <w:rsid w:val="00D073E5"/>
    <w:rsid w:val="00D10364"/>
    <w:rsid w:val="00D1649B"/>
    <w:rsid w:val="00D22823"/>
    <w:rsid w:val="00D233FD"/>
    <w:rsid w:val="00D2352B"/>
    <w:rsid w:val="00D32A86"/>
    <w:rsid w:val="00D370C1"/>
    <w:rsid w:val="00D43233"/>
    <w:rsid w:val="00D432B2"/>
    <w:rsid w:val="00D4373E"/>
    <w:rsid w:val="00D4574C"/>
    <w:rsid w:val="00D4657E"/>
    <w:rsid w:val="00D47D72"/>
    <w:rsid w:val="00D51FD3"/>
    <w:rsid w:val="00D566B0"/>
    <w:rsid w:val="00D64384"/>
    <w:rsid w:val="00D7365E"/>
    <w:rsid w:val="00D73BF3"/>
    <w:rsid w:val="00D73D30"/>
    <w:rsid w:val="00D74FE0"/>
    <w:rsid w:val="00D92807"/>
    <w:rsid w:val="00D93557"/>
    <w:rsid w:val="00DA14CB"/>
    <w:rsid w:val="00DA2685"/>
    <w:rsid w:val="00DB0E46"/>
    <w:rsid w:val="00DB24FE"/>
    <w:rsid w:val="00DB5955"/>
    <w:rsid w:val="00DC31CE"/>
    <w:rsid w:val="00DC734A"/>
    <w:rsid w:val="00DD5746"/>
    <w:rsid w:val="00DD7CA4"/>
    <w:rsid w:val="00DE017E"/>
    <w:rsid w:val="00DE0C87"/>
    <w:rsid w:val="00DE5CE0"/>
    <w:rsid w:val="00DE7AC0"/>
    <w:rsid w:val="00DF0BD7"/>
    <w:rsid w:val="00E0248E"/>
    <w:rsid w:val="00E04A70"/>
    <w:rsid w:val="00E1566D"/>
    <w:rsid w:val="00E20462"/>
    <w:rsid w:val="00E271F2"/>
    <w:rsid w:val="00E31385"/>
    <w:rsid w:val="00E31442"/>
    <w:rsid w:val="00E43B6C"/>
    <w:rsid w:val="00E44BAD"/>
    <w:rsid w:val="00E51711"/>
    <w:rsid w:val="00E52A08"/>
    <w:rsid w:val="00E5600D"/>
    <w:rsid w:val="00E57490"/>
    <w:rsid w:val="00E62034"/>
    <w:rsid w:val="00E65E45"/>
    <w:rsid w:val="00E71763"/>
    <w:rsid w:val="00E73334"/>
    <w:rsid w:val="00E73A47"/>
    <w:rsid w:val="00E80621"/>
    <w:rsid w:val="00E86913"/>
    <w:rsid w:val="00E86D46"/>
    <w:rsid w:val="00E932BB"/>
    <w:rsid w:val="00E97A01"/>
    <w:rsid w:val="00EA06D8"/>
    <w:rsid w:val="00EA2962"/>
    <w:rsid w:val="00EA3D89"/>
    <w:rsid w:val="00EB015F"/>
    <w:rsid w:val="00EB2532"/>
    <w:rsid w:val="00EB2639"/>
    <w:rsid w:val="00EB45ED"/>
    <w:rsid w:val="00EB7D77"/>
    <w:rsid w:val="00EC0412"/>
    <w:rsid w:val="00EC32C5"/>
    <w:rsid w:val="00ED2428"/>
    <w:rsid w:val="00EF26BC"/>
    <w:rsid w:val="00EF41CA"/>
    <w:rsid w:val="00F01214"/>
    <w:rsid w:val="00F017D2"/>
    <w:rsid w:val="00F047FF"/>
    <w:rsid w:val="00F11CF4"/>
    <w:rsid w:val="00F14531"/>
    <w:rsid w:val="00F1539C"/>
    <w:rsid w:val="00F17FDE"/>
    <w:rsid w:val="00F23AAE"/>
    <w:rsid w:val="00F30F40"/>
    <w:rsid w:val="00F41087"/>
    <w:rsid w:val="00F4289C"/>
    <w:rsid w:val="00F52DC0"/>
    <w:rsid w:val="00F5451C"/>
    <w:rsid w:val="00F56580"/>
    <w:rsid w:val="00F57575"/>
    <w:rsid w:val="00F715BE"/>
    <w:rsid w:val="00F738FB"/>
    <w:rsid w:val="00F91D2D"/>
    <w:rsid w:val="00F97E1E"/>
    <w:rsid w:val="00FA3790"/>
    <w:rsid w:val="00FA778E"/>
    <w:rsid w:val="00FA7ED0"/>
    <w:rsid w:val="00FB4525"/>
    <w:rsid w:val="00FC1523"/>
    <w:rsid w:val="00FC3621"/>
    <w:rsid w:val="00FD1CD7"/>
    <w:rsid w:val="00FD6B2B"/>
    <w:rsid w:val="00FE52EB"/>
    <w:rsid w:val="00FE5F5B"/>
    <w:rsid w:val="00FF1865"/>
    <w:rsid w:val="00FF3F57"/>
    <w:rsid w:val="00FF521C"/>
    <w:rsid w:val="00FF540D"/>
    <w:rsid w:val="00FF64AB"/>
    <w:rsid w:val="00FF702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45ED"/>
    <w:pPr>
      <w:widowControl w:val="0"/>
      <w:tabs>
        <w:tab w:val="left" w:pos="709"/>
      </w:tabs>
      <w:suppressAutoHyphens/>
      <w:jc w:val="right"/>
    </w:pPr>
    <w:rPr>
      <w:rFonts w:ascii="Times New Roman" w:eastAsia="DejaVu Sans" w:hAnsi="Times New Roman" w:cs="Nachlieli CLM"/>
      <w:sz w:val="24"/>
      <w:szCs w:val="24"/>
      <w:lang w:eastAsia="zh-CN" w:bidi="he-IL"/>
    </w:rPr>
  </w:style>
  <w:style w:type="paragraph" w:styleId="Heading1">
    <w:name w:val="heading 1"/>
    <w:basedOn w:val="Heading"/>
    <w:next w:val="Textbody"/>
    <w:link w:val="Heading1Char"/>
    <w:rsid w:val="00EB45ED"/>
    <w:pPr>
      <w:numPr>
        <w:numId w:val="1"/>
      </w:numPr>
      <w:outlineLvl w:val="0"/>
    </w:pPr>
    <w:rPr>
      <w:b/>
      <w:bCs/>
      <w:sz w:val="32"/>
      <w:szCs w:val="32"/>
    </w:rPr>
  </w:style>
  <w:style w:type="paragraph" w:styleId="Heading2">
    <w:name w:val="heading 2"/>
    <w:basedOn w:val="Heading"/>
    <w:next w:val="Textbody"/>
    <w:link w:val="Heading2Char"/>
    <w:rsid w:val="00EB45ED"/>
    <w:pPr>
      <w:numPr>
        <w:ilvl w:val="1"/>
        <w:numId w:val="1"/>
      </w:numPr>
      <w:outlineLvl w:val="1"/>
    </w:pPr>
    <w:rPr>
      <w:b/>
      <w:bCs/>
      <w:i/>
      <w:iCs/>
    </w:rPr>
  </w:style>
  <w:style w:type="paragraph" w:styleId="Heading3">
    <w:name w:val="heading 3"/>
    <w:basedOn w:val="Heading"/>
    <w:next w:val="Textbody"/>
    <w:link w:val="Heading3Char"/>
    <w:rsid w:val="00EB45ED"/>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5ED"/>
    <w:rPr>
      <w:rFonts w:ascii="Arial" w:eastAsia="DejaVu Sans" w:hAnsi="Arial" w:cs="Nachlieli CLM"/>
      <w:b/>
      <w:bCs/>
      <w:sz w:val="32"/>
      <w:szCs w:val="32"/>
      <w:lang w:eastAsia="zh-CN" w:bidi="he-IL"/>
    </w:rPr>
  </w:style>
  <w:style w:type="character" w:customStyle="1" w:styleId="Heading2Char">
    <w:name w:val="Heading 2 Char"/>
    <w:basedOn w:val="DefaultParagraphFont"/>
    <w:link w:val="Heading2"/>
    <w:rsid w:val="00EB45ED"/>
    <w:rPr>
      <w:rFonts w:ascii="Arial" w:eastAsia="DejaVu Sans" w:hAnsi="Arial" w:cs="Nachlieli CLM"/>
      <w:b/>
      <w:bCs/>
      <w:i/>
      <w:iCs/>
      <w:sz w:val="28"/>
      <w:szCs w:val="28"/>
      <w:lang w:eastAsia="zh-CN" w:bidi="he-IL"/>
    </w:rPr>
  </w:style>
  <w:style w:type="character" w:customStyle="1" w:styleId="Heading3Char">
    <w:name w:val="Heading 3 Char"/>
    <w:basedOn w:val="DefaultParagraphFont"/>
    <w:link w:val="Heading3"/>
    <w:rsid w:val="00EB45ED"/>
    <w:rPr>
      <w:rFonts w:ascii="Arial" w:eastAsia="DejaVu Sans" w:hAnsi="Arial" w:cs="Nachlieli CLM"/>
      <w:b/>
      <w:bCs/>
      <w:sz w:val="28"/>
      <w:szCs w:val="28"/>
      <w:lang w:eastAsia="zh-CN" w:bidi="he-IL"/>
    </w:rPr>
  </w:style>
  <w:style w:type="paragraph" w:customStyle="1" w:styleId="Heading">
    <w:name w:val="Heading"/>
    <w:basedOn w:val="Normal"/>
    <w:next w:val="Textbody"/>
    <w:rsid w:val="00EB45ED"/>
    <w:pPr>
      <w:keepNext/>
      <w:spacing w:before="240" w:after="120"/>
    </w:pPr>
    <w:rPr>
      <w:rFonts w:ascii="Arial" w:hAnsi="Arial"/>
      <w:sz w:val="28"/>
      <w:szCs w:val="28"/>
    </w:rPr>
  </w:style>
  <w:style w:type="paragraph" w:customStyle="1" w:styleId="Textbody">
    <w:name w:val="Text body"/>
    <w:basedOn w:val="Normal"/>
    <w:rsid w:val="00EB45ED"/>
    <w:pPr>
      <w:spacing w:after="120"/>
    </w:pPr>
  </w:style>
  <w:style w:type="paragraph" w:customStyle="1" w:styleId="ContentsHeading">
    <w:name w:val="Contents Heading"/>
    <w:basedOn w:val="Heading"/>
    <w:rsid w:val="00EB45ED"/>
    <w:pPr>
      <w:suppressLineNumbers/>
    </w:pPr>
    <w:rPr>
      <w:b/>
      <w:bCs/>
      <w:sz w:val="32"/>
      <w:szCs w:val="32"/>
    </w:rPr>
  </w:style>
  <w:style w:type="paragraph" w:customStyle="1" w:styleId="Contents1">
    <w:name w:val="Contents 1"/>
    <w:basedOn w:val="Normal"/>
    <w:rsid w:val="00EB45ED"/>
    <w:pPr>
      <w:suppressLineNumbers/>
      <w:tabs>
        <w:tab w:val="right" w:leader="dot" w:pos="9638"/>
      </w:tabs>
    </w:pPr>
  </w:style>
  <w:style w:type="paragraph" w:customStyle="1" w:styleId="TableContents">
    <w:name w:val="Table Contents"/>
    <w:basedOn w:val="Normal"/>
    <w:rsid w:val="00EB45ED"/>
    <w:pPr>
      <w:suppressLineNumbers/>
    </w:pPr>
  </w:style>
  <w:style w:type="paragraph" w:styleId="BalloonText">
    <w:name w:val="Balloon Text"/>
    <w:basedOn w:val="Normal"/>
    <w:link w:val="BalloonTextChar"/>
    <w:uiPriority w:val="99"/>
    <w:semiHidden/>
    <w:unhideWhenUsed/>
    <w:rsid w:val="00EB4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ED"/>
    <w:rPr>
      <w:rFonts w:ascii="Tahoma" w:eastAsia="DejaVu Sans" w:hAnsi="Tahoma" w:cs="Tahoma"/>
      <w:sz w:val="16"/>
      <w:szCs w:val="16"/>
      <w:lang w:eastAsia="zh-CN" w:bidi="he-IL"/>
    </w:rPr>
  </w:style>
  <w:style w:type="character" w:styleId="PlaceholderText">
    <w:name w:val="Placeholder Text"/>
    <w:basedOn w:val="DefaultParagraphFont"/>
    <w:uiPriority w:val="99"/>
    <w:semiHidden/>
    <w:rsid w:val="00D92807"/>
    <w:rPr>
      <w:color w:val="808080"/>
    </w:rPr>
  </w:style>
  <w:style w:type="paragraph" w:styleId="Header">
    <w:name w:val="header"/>
    <w:basedOn w:val="Normal"/>
    <w:link w:val="HeaderChar"/>
    <w:uiPriority w:val="99"/>
    <w:unhideWhenUsed/>
    <w:rsid w:val="00D370C1"/>
    <w:pPr>
      <w:tabs>
        <w:tab w:val="clear" w:pos="709"/>
        <w:tab w:val="center" w:pos="4320"/>
        <w:tab w:val="right" w:pos="8640"/>
      </w:tabs>
      <w:spacing w:after="0" w:line="240" w:lineRule="auto"/>
    </w:pPr>
  </w:style>
  <w:style w:type="character" w:customStyle="1" w:styleId="HeaderChar">
    <w:name w:val="Header Char"/>
    <w:basedOn w:val="DefaultParagraphFont"/>
    <w:link w:val="Header"/>
    <w:uiPriority w:val="99"/>
    <w:rsid w:val="00D370C1"/>
    <w:rPr>
      <w:rFonts w:ascii="Times New Roman" w:eastAsia="DejaVu Sans" w:hAnsi="Times New Roman" w:cs="Nachlieli CLM"/>
      <w:sz w:val="24"/>
      <w:szCs w:val="24"/>
      <w:lang w:eastAsia="zh-CN" w:bidi="he-IL"/>
    </w:rPr>
  </w:style>
  <w:style w:type="paragraph" w:styleId="Footer">
    <w:name w:val="footer"/>
    <w:basedOn w:val="Normal"/>
    <w:link w:val="FooterChar"/>
    <w:uiPriority w:val="99"/>
    <w:semiHidden/>
    <w:unhideWhenUsed/>
    <w:rsid w:val="00D370C1"/>
    <w:pPr>
      <w:tabs>
        <w:tab w:val="clear" w:pos="709"/>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370C1"/>
    <w:rPr>
      <w:rFonts w:ascii="Times New Roman" w:eastAsia="DejaVu Sans" w:hAnsi="Times New Roman" w:cs="Nachlieli CLM"/>
      <w:sz w:val="24"/>
      <w:szCs w:val="24"/>
      <w:lang w:eastAsia="zh-CN" w:bidi="he-IL"/>
    </w:rPr>
  </w:style>
  <w:style w:type="paragraph" w:styleId="Caption">
    <w:name w:val="caption"/>
    <w:basedOn w:val="Normal"/>
    <w:next w:val="Normal"/>
    <w:uiPriority w:val="35"/>
    <w:unhideWhenUsed/>
    <w:qFormat/>
    <w:rsid w:val="00345DCC"/>
    <w:pPr>
      <w:spacing w:line="240" w:lineRule="auto"/>
    </w:pPr>
    <w:rPr>
      <w:b/>
      <w:bCs/>
      <w:color w:val="4F81BD" w:themeColor="accent1"/>
      <w:sz w:val="18"/>
      <w:szCs w:val="18"/>
    </w:rPr>
  </w:style>
  <w:style w:type="character" w:styleId="Hyperlink">
    <w:name w:val="Hyperlink"/>
    <w:basedOn w:val="DefaultParagraphFont"/>
    <w:uiPriority w:val="99"/>
    <w:unhideWhenUsed/>
    <w:rsid w:val="00D22823"/>
    <w:rPr>
      <w:color w:val="0000FF"/>
      <w:u w:val="single"/>
    </w:rPr>
  </w:style>
  <w:style w:type="character" w:customStyle="1" w:styleId="citation">
    <w:name w:val="citation"/>
    <w:basedOn w:val="DefaultParagraphFont"/>
    <w:rsid w:val="00D22823"/>
  </w:style>
  <w:style w:type="character" w:customStyle="1" w:styleId="printonly">
    <w:name w:val="printonly"/>
    <w:basedOn w:val="DefaultParagraphFont"/>
    <w:rsid w:val="00D22823"/>
  </w:style>
  <w:style w:type="paragraph" w:customStyle="1" w:styleId="details3">
    <w:name w:val="details3"/>
    <w:basedOn w:val="Normal"/>
    <w:rsid w:val="00FE5F5B"/>
    <w:pPr>
      <w:widowControl/>
      <w:tabs>
        <w:tab w:val="clear" w:pos="709"/>
      </w:tabs>
      <w:suppressAutoHyphens w:val="0"/>
      <w:spacing w:after="0" w:line="300" w:lineRule="auto"/>
      <w:jc w:val="left"/>
    </w:pPr>
    <w:rPr>
      <w:rFonts w:eastAsia="Times New Roman" w:cs="Times New Roman"/>
      <w:sz w:val="26"/>
      <w:szCs w:val="26"/>
      <w:lang w:eastAsia="en-US"/>
    </w:rPr>
  </w:style>
  <w:style w:type="character" w:customStyle="1" w:styleId="atl2">
    <w:name w:val="atl2"/>
    <w:basedOn w:val="DefaultParagraphFont"/>
    <w:rsid w:val="00FE5F5B"/>
  </w:style>
  <w:style w:type="character" w:customStyle="1" w:styleId="jtl1">
    <w:name w:val="jtl1"/>
    <w:basedOn w:val="DefaultParagraphFont"/>
    <w:rsid w:val="00FE5F5B"/>
    <w:rPr>
      <w:i/>
      <w:iCs/>
    </w:rPr>
  </w:style>
  <w:style w:type="character" w:customStyle="1" w:styleId="vid1">
    <w:name w:val="vid1"/>
    <w:basedOn w:val="DefaultParagraphFont"/>
    <w:rsid w:val="00FE5F5B"/>
    <w:rPr>
      <w:b/>
      <w:bCs/>
    </w:rPr>
  </w:style>
  <w:style w:type="character" w:customStyle="1" w:styleId="cite-month-year">
    <w:name w:val="cite-month-year"/>
    <w:basedOn w:val="DefaultParagraphFont"/>
    <w:rsid w:val="00FE5F5B"/>
  </w:style>
  <w:style w:type="paragraph" w:styleId="NormalWeb">
    <w:name w:val="Normal (Web)"/>
    <w:basedOn w:val="Normal"/>
    <w:uiPriority w:val="99"/>
    <w:semiHidden/>
    <w:unhideWhenUsed/>
    <w:rsid w:val="005423B1"/>
    <w:pPr>
      <w:widowControl/>
      <w:tabs>
        <w:tab w:val="clear" w:pos="709"/>
      </w:tabs>
      <w:suppressAutoHyphens w:val="0"/>
      <w:spacing w:before="100" w:beforeAutospacing="1" w:after="100" w:afterAutospacing="1" w:line="240" w:lineRule="auto"/>
      <w:jc w:val="left"/>
    </w:pPr>
    <w:rPr>
      <w:rFonts w:ascii="Verdana" w:eastAsia="Times New Roman" w:hAnsi="Verdana" w:cs="Times New Roman"/>
      <w:color w:val="000000"/>
      <w:sz w:val="20"/>
      <w:szCs w:val="20"/>
      <w:lang w:eastAsia="en-US"/>
    </w:rPr>
  </w:style>
  <w:style w:type="character" w:customStyle="1" w:styleId="googqs-tidbit">
    <w:name w:val="goog_qs-tidbit"/>
    <w:basedOn w:val="DefaultParagraphFont"/>
    <w:rsid w:val="00FE52EB"/>
  </w:style>
  <w:style w:type="paragraph" w:styleId="ListParagraph">
    <w:name w:val="List Paragraph"/>
    <w:basedOn w:val="Normal"/>
    <w:uiPriority w:val="34"/>
    <w:qFormat/>
    <w:rsid w:val="00FE52EB"/>
    <w:pPr>
      <w:ind w:left="720"/>
      <w:contextualSpacing/>
    </w:pPr>
  </w:style>
  <w:style w:type="character" w:styleId="Emphasis">
    <w:name w:val="Emphasis"/>
    <w:basedOn w:val="DefaultParagraphFont"/>
    <w:uiPriority w:val="20"/>
    <w:qFormat/>
    <w:rsid w:val="00AC1E7B"/>
    <w:rPr>
      <w:b/>
      <w:bCs/>
      <w:i w:val="0"/>
      <w:iCs w:val="0"/>
    </w:rPr>
  </w:style>
  <w:style w:type="character" w:customStyle="1" w:styleId="name">
    <w:name w:val="name"/>
    <w:basedOn w:val="DefaultParagraphFont"/>
    <w:rsid w:val="005E3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45ED"/>
    <w:pPr>
      <w:widowControl w:val="0"/>
      <w:tabs>
        <w:tab w:val="left" w:pos="709"/>
      </w:tabs>
      <w:suppressAutoHyphens/>
      <w:jc w:val="right"/>
    </w:pPr>
    <w:rPr>
      <w:rFonts w:ascii="Times New Roman" w:eastAsia="DejaVu Sans" w:hAnsi="Times New Roman" w:cs="Nachlieli CLM"/>
      <w:sz w:val="24"/>
      <w:szCs w:val="24"/>
      <w:lang w:eastAsia="zh-CN" w:bidi="he-IL"/>
    </w:rPr>
  </w:style>
  <w:style w:type="paragraph" w:styleId="Heading1">
    <w:name w:val="heading 1"/>
    <w:basedOn w:val="Heading"/>
    <w:next w:val="Textbody"/>
    <w:link w:val="Heading1Char"/>
    <w:rsid w:val="00EB45ED"/>
    <w:pPr>
      <w:numPr>
        <w:numId w:val="1"/>
      </w:numPr>
      <w:outlineLvl w:val="0"/>
    </w:pPr>
    <w:rPr>
      <w:b/>
      <w:bCs/>
      <w:sz w:val="32"/>
      <w:szCs w:val="32"/>
    </w:rPr>
  </w:style>
  <w:style w:type="paragraph" w:styleId="Heading2">
    <w:name w:val="heading 2"/>
    <w:basedOn w:val="Heading"/>
    <w:next w:val="Textbody"/>
    <w:link w:val="Heading2Char"/>
    <w:rsid w:val="00EB45ED"/>
    <w:pPr>
      <w:numPr>
        <w:ilvl w:val="1"/>
        <w:numId w:val="1"/>
      </w:numPr>
      <w:outlineLvl w:val="1"/>
    </w:pPr>
    <w:rPr>
      <w:b/>
      <w:bCs/>
      <w:i/>
      <w:iCs/>
    </w:rPr>
  </w:style>
  <w:style w:type="paragraph" w:styleId="Heading3">
    <w:name w:val="heading 3"/>
    <w:basedOn w:val="Heading"/>
    <w:next w:val="Textbody"/>
    <w:link w:val="Heading3Char"/>
    <w:rsid w:val="00EB45ED"/>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5ED"/>
    <w:rPr>
      <w:rFonts w:ascii="Arial" w:eastAsia="DejaVu Sans" w:hAnsi="Arial" w:cs="Nachlieli CLM"/>
      <w:b/>
      <w:bCs/>
      <w:sz w:val="32"/>
      <w:szCs w:val="32"/>
      <w:lang w:eastAsia="zh-CN" w:bidi="he-IL"/>
    </w:rPr>
  </w:style>
  <w:style w:type="character" w:customStyle="1" w:styleId="Heading2Char">
    <w:name w:val="Heading 2 Char"/>
    <w:basedOn w:val="DefaultParagraphFont"/>
    <w:link w:val="Heading2"/>
    <w:rsid w:val="00EB45ED"/>
    <w:rPr>
      <w:rFonts w:ascii="Arial" w:eastAsia="DejaVu Sans" w:hAnsi="Arial" w:cs="Nachlieli CLM"/>
      <w:b/>
      <w:bCs/>
      <w:i/>
      <w:iCs/>
      <w:sz w:val="28"/>
      <w:szCs w:val="28"/>
      <w:lang w:eastAsia="zh-CN" w:bidi="he-IL"/>
    </w:rPr>
  </w:style>
  <w:style w:type="character" w:customStyle="1" w:styleId="Heading3Char">
    <w:name w:val="Heading 3 Char"/>
    <w:basedOn w:val="DefaultParagraphFont"/>
    <w:link w:val="Heading3"/>
    <w:rsid w:val="00EB45ED"/>
    <w:rPr>
      <w:rFonts w:ascii="Arial" w:eastAsia="DejaVu Sans" w:hAnsi="Arial" w:cs="Nachlieli CLM"/>
      <w:b/>
      <w:bCs/>
      <w:sz w:val="28"/>
      <w:szCs w:val="28"/>
      <w:lang w:eastAsia="zh-CN" w:bidi="he-IL"/>
    </w:rPr>
  </w:style>
  <w:style w:type="paragraph" w:customStyle="1" w:styleId="Heading">
    <w:name w:val="Heading"/>
    <w:basedOn w:val="Normal"/>
    <w:next w:val="Textbody"/>
    <w:rsid w:val="00EB45ED"/>
    <w:pPr>
      <w:keepNext/>
      <w:spacing w:before="240" w:after="120"/>
    </w:pPr>
    <w:rPr>
      <w:rFonts w:ascii="Arial" w:hAnsi="Arial"/>
      <w:sz w:val="28"/>
      <w:szCs w:val="28"/>
    </w:rPr>
  </w:style>
  <w:style w:type="paragraph" w:customStyle="1" w:styleId="Textbody">
    <w:name w:val="Text body"/>
    <w:basedOn w:val="Normal"/>
    <w:rsid w:val="00EB45ED"/>
    <w:pPr>
      <w:spacing w:after="120"/>
    </w:pPr>
  </w:style>
  <w:style w:type="paragraph" w:customStyle="1" w:styleId="ContentsHeading">
    <w:name w:val="Contents Heading"/>
    <w:basedOn w:val="Heading"/>
    <w:rsid w:val="00EB45ED"/>
    <w:pPr>
      <w:suppressLineNumbers/>
    </w:pPr>
    <w:rPr>
      <w:b/>
      <w:bCs/>
      <w:sz w:val="32"/>
      <w:szCs w:val="32"/>
    </w:rPr>
  </w:style>
  <w:style w:type="paragraph" w:customStyle="1" w:styleId="Contents1">
    <w:name w:val="Contents 1"/>
    <w:basedOn w:val="Normal"/>
    <w:rsid w:val="00EB45ED"/>
    <w:pPr>
      <w:suppressLineNumbers/>
      <w:tabs>
        <w:tab w:val="right" w:leader="dot" w:pos="9638"/>
      </w:tabs>
    </w:pPr>
  </w:style>
  <w:style w:type="paragraph" w:customStyle="1" w:styleId="TableContents">
    <w:name w:val="Table Contents"/>
    <w:basedOn w:val="Normal"/>
    <w:rsid w:val="00EB45ED"/>
    <w:pPr>
      <w:suppressLineNumbers/>
    </w:pPr>
  </w:style>
  <w:style w:type="paragraph" w:styleId="BalloonText">
    <w:name w:val="Balloon Text"/>
    <w:basedOn w:val="Normal"/>
    <w:link w:val="BalloonTextChar"/>
    <w:uiPriority w:val="99"/>
    <w:semiHidden/>
    <w:unhideWhenUsed/>
    <w:rsid w:val="00EB4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ED"/>
    <w:rPr>
      <w:rFonts w:ascii="Tahoma" w:eastAsia="DejaVu Sans" w:hAnsi="Tahoma" w:cs="Tahoma"/>
      <w:sz w:val="16"/>
      <w:szCs w:val="16"/>
      <w:lang w:eastAsia="zh-CN" w:bidi="he-IL"/>
    </w:rPr>
  </w:style>
  <w:style w:type="character" w:styleId="PlaceholderText">
    <w:name w:val="Placeholder Text"/>
    <w:basedOn w:val="DefaultParagraphFont"/>
    <w:uiPriority w:val="99"/>
    <w:semiHidden/>
    <w:rsid w:val="00D92807"/>
    <w:rPr>
      <w:color w:val="808080"/>
    </w:rPr>
  </w:style>
  <w:style w:type="paragraph" w:styleId="Header">
    <w:name w:val="header"/>
    <w:basedOn w:val="Normal"/>
    <w:link w:val="HeaderChar"/>
    <w:uiPriority w:val="99"/>
    <w:unhideWhenUsed/>
    <w:rsid w:val="00D370C1"/>
    <w:pPr>
      <w:tabs>
        <w:tab w:val="clear" w:pos="709"/>
        <w:tab w:val="center" w:pos="4320"/>
        <w:tab w:val="right" w:pos="8640"/>
      </w:tabs>
      <w:spacing w:after="0" w:line="240" w:lineRule="auto"/>
    </w:pPr>
  </w:style>
  <w:style w:type="character" w:customStyle="1" w:styleId="HeaderChar">
    <w:name w:val="Header Char"/>
    <w:basedOn w:val="DefaultParagraphFont"/>
    <w:link w:val="Header"/>
    <w:uiPriority w:val="99"/>
    <w:rsid w:val="00D370C1"/>
    <w:rPr>
      <w:rFonts w:ascii="Times New Roman" w:eastAsia="DejaVu Sans" w:hAnsi="Times New Roman" w:cs="Nachlieli CLM"/>
      <w:sz w:val="24"/>
      <w:szCs w:val="24"/>
      <w:lang w:eastAsia="zh-CN" w:bidi="he-IL"/>
    </w:rPr>
  </w:style>
  <w:style w:type="paragraph" w:styleId="Footer">
    <w:name w:val="footer"/>
    <w:basedOn w:val="Normal"/>
    <w:link w:val="FooterChar"/>
    <w:uiPriority w:val="99"/>
    <w:semiHidden/>
    <w:unhideWhenUsed/>
    <w:rsid w:val="00D370C1"/>
    <w:pPr>
      <w:tabs>
        <w:tab w:val="clear" w:pos="709"/>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370C1"/>
    <w:rPr>
      <w:rFonts w:ascii="Times New Roman" w:eastAsia="DejaVu Sans" w:hAnsi="Times New Roman" w:cs="Nachlieli CLM"/>
      <w:sz w:val="24"/>
      <w:szCs w:val="24"/>
      <w:lang w:eastAsia="zh-CN" w:bidi="he-IL"/>
    </w:rPr>
  </w:style>
  <w:style w:type="paragraph" w:styleId="Caption">
    <w:name w:val="caption"/>
    <w:basedOn w:val="Normal"/>
    <w:next w:val="Normal"/>
    <w:uiPriority w:val="35"/>
    <w:unhideWhenUsed/>
    <w:qFormat/>
    <w:rsid w:val="00345DCC"/>
    <w:pPr>
      <w:spacing w:line="240" w:lineRule="auto"/>
    </w:pPr>
    <w:rPr>
      <w:b/>
      <w:bCs/>
      <w:color w:val="4F81BD" w:themeColor="accent1"/>
      <w:sz w:val="18"/>
      <w:szCs w:val="18"/>
    </w:rPr>
  </w:style>
  <w:style w:type="character" w:styleId="Hyperlink">
    <w:name w:val="Hyperlink"/>
    <w:basedOn w:val="DefaultParagraphFont"/>
    <w:uiPriority w:val="99"/>
    <w:unhideWhenUsed/>
    <w:rsid w:val="00D22823"/>
    <w:rPr>
      <w:color w:val="0000FF"/>
      <w:u w:val="single"/>
    </w:rPr>
  </w:style>
  <w:style w:type="character" w:customStyle="1" w:styleId="citation">
    <w:name w:val="citation"/>
    <w:basedOn w:val="DefaultParagraphFont"/>
    <w:rsid w:val="00D22823"/>
  </w:style>
  <w:style w:type="character" w:customStyle="1" w:styleId="printonly">
    <w:name w:val="printonly"/>
    <w:basedOn w:val="DefaultParagraphFont"/>
    <w:rsid w:val="00D22823"/>
  </w:style>
  <w:style w:type="paragraph" w:customStyle="1" w:styleId="details3">
    <w:name w:val="details3"/>
    <w:basedOn w:val="Normal"/>
    <w:rsid w:val="00FE5F5B"/>
    <w:pPr>
      <w:widowControl/>
      <w:tabs>
        <w:tab w:val="clear" w:pos="709"/>
      </w:tabs>
      <w:suppressAutoHyphens w:val="0"/>
      <w:spacing w:after="0" w:line="300" w:lineRule="auto"/>
      <w:jc w:val="left"/>
    </w:pPr>
    <w:rPr>
      <w:rFonts w:eastAsia="Times New Roman" w:cs="Times New Roman"/>
      <w:sz w:val="26"/>
      <w:szCs w:val="26"/>
      <w:lang w:eastAsia="en-US"/>
    </w:rPr>
  </w:style>
  <w:style w:type="character" w:customStyle="1" w:styleId="atl2">
    <w:name w:val="atl2"/>
    <w:basedOn w:val="DefaultParagraphFont"/>
    <w:rsid w:val="00FE5F5B"/>
  </w:style>
  <w:style w:type="character" w:customStyle="1" w:styleId="jtl1">
    <w:name w:val="jtl1"/>
    <w:basedOn w:val="DefaultParagraphFont"/>
    <w:rsid w:val="00FE5F5B"/>
    <w:rPr>
      <w:i/>
      <w:iCs/>
    </w:rPr>
  </w:style>
  <w:style w:type="character" w:customStyle="1" w:styleId="vid1">
    <w:name w:val="vid1"/>
    <w:basedOn w:val="DefaultParagraphFont"/>
    <w:rsid w:val="00FE5F5B"/>
    <w:rPr>
      <w:b/>
      <w:bCs/>
    </w:rPr>
  </w:style>
  <w:style w:type="character" w:customStyle="1" w:styleId="cite-month-year">
    <w:name w:val="cite-month-year"/>
    <w:basedOn w:val="DefaultParagraphFont"/>
    <w:rsid w:val="00FE5F5B"/>
  </w:style>
  <w:style w:type="paragraph" w:styleId="NormalWeb">
    <w:name w:val="Normal (Web)"/>
    <w:basedOn w:val="Normal"/>
    <w:uiPriority w:val="99"/>
    <w:semiHidden/>
    <w:unhideWhenUsed/>
    <w:rsid w:val="005423B1"/>
    <w:pPr>
      <w:widowControl/>
      <w:tabs>
        <w:tab w:val="clear" w:pos="709"/>
      </w:tabs>
      <w:suppressAutoHyphens w:val="0"/>
      <w:spacing w:before="100" w:beforeAutospacing="1" w:after="100" w:afterAutospacing="1" w:line="240" w:lineRule="auto"/>
      <w:jc w:val="left"/>
    </w:pPr>
    <w:rPr>
      <w:rFonts w:ascii="Verdana" w:eastAsia="Times New Roman" w:hAnsi="Verdana" w:cs="Times New Roman"/>
      <w:color w:val="000000"/>
      <w:sz w:val="20"/>
      <w:szCs w:val="20"/>
      <w:lang w:eastAsia="en-US"/>
    </w:rPr>
  </w:style>
  <w:style w:type="character" w:customStyle="1" w:styleId="googqs-tidbit">
    <w:name w:val="goog_qs-tidbit"/>
    <w:basedOn w:val="DefaultParagraphFont"/>
    <w:rsid w:val="00FE52EB"/>
  </w:style>
  <w:style w:type="paragraph" w:styleId="ListParagraph">
    <w:name w:val="List Paragraph"/>
    <w:basedOn w:val="Normal"/>
    <w:uiPriority w:val="34"/>
    <w:qFormat/>
    <w:rsid w:val="00FE52EB"/>
    <w:pPr>
      <w:ind w:left="720"/>
      <w:contextualSpacing/>
    </w:pPr>
  </w:style>
  <w:style w:type="character" w:styleId="Emphasis">
    <w:name w:val="Emphasis"/>
    <w:basedOn w:val="DefaultParagraphFont"/>
    <w:uiPriority w:val="20"/>
    <w:qFormat/>
    <w:rsid w:val="00AC1E7B"/>
    <w:rPr>
      <w:b/>
      <w:bCs/>
      <w:i w:val="0"/>
      <w:iCs w:val="0"/>
    </w:rPr>
  </w:style>
  <w:style w:type="character" w:customStyle="1" w:styleId="name">
    <w:name w:val="name"/>
    <w:basedOn w:val="DefaultParagraphFont"/>
    <w:rsid w:val="005E36D7"/>
  </w:style>
</w:styles>
</file>

<file path=word/webSettings.xml><?xml version="1.0" encoding="utf-8"?>
<w:webSettings xmlns:r="http://schemas.openxmlformats.org/officeDocument/2006/relationships" xmlns:w="http://schemas.openxmlformats.org/wordprocessingml/2006/main">
  <w:divs>
    <w:div w:id="104472365">
      <w:bodyDiv w:val="1"/>
      <w:marLeft w:val="0"/>
      <w:marRight w:val="0"/>
      <w:marTop w:val="0"/>
      <w:marBottom w:val="0"/>
      <w:divBdr>
        <w:top w:val="none" w:sz="0" w:space="0" w:color="auto"/>
        <w:left w:val="none" w:sz="0" w:space="0" w:color="auto"/>
        <w:bottom w:val="none" w:sz="0" w:space="0" w:color="auto"/>
        <w:right w:val="none" w:sz="0" w:space="0" w:color="auto"/>
      </w:divBdr>
      <w:divsChild>
        <w:div w:id="671488892">
          <w:marLeft w:val="0"/>
          <w:marRight w:val="0"/>
          <w:marTop w:val="0"/>
          <w:marBottom w:val="0"/>
          <w:divBdr>
            <w:top w:val="none" w:sz="0" w:space="0" w:color="auto"/>
            <w:left w:val="none" w:sz="0" w:space="0" w:color="auto"/>
            <w:bottom w:val="none" w:sz="0" w:space="0" w:color="auto"/>
            <w:right w:val="none" w:sz="0" w:space="0" w:color="auto"/>
          </w:divBdr>
          <w:divsChild>
            <w:div w:id="1757822471">
              <w:marLeft w:val="0"/>
              <w:marRight w:val="0"/>
              <w:marTop w:val="0"/>
              <w:marBottom w:val="0"/>
              <w:divBdr>
                <w:top w:val="none" w:sz="0" w:space="0" w:color="auto"/>
                <w:left w:val="none" w:sz="0" w:space="0" w:color="auto"/>
                <w:bottom w:val="none" w:sz="0" w:space="0" w:color="auto"/>
                <w:right w:val="none" w:sz="0" w:space="0" w:color="auto"/>
              </w:divBdr>
              <w:divsChild>
                <w:div w:id="1280987037">
                  <w:marLeft w:val="0"/>
                  <w:marRight w:val="0"/>
                  <w:marTop w:val="0"/>
                  <w:marBottom w:val="0"/>
                  <w:divBdr>
                    <w:top w:val="none" w:sz="0" w:space="0" w:color="auto"/>
                    <w:left w:val="none" w:sz="0" w:space="0" w:color="auto"/>
                    <w:bottom w:val="none" w:sz="0" w:space="0" w:color="auto"/>
                    <w:right w:val="none" w:sz="0" w:space="0" w:color="auto"/>
                  </w:divBdr>
                  <w:divsChild>
                    <w:div w:id="1373337744">
                      <w:marLeft w:val="0"/>
                      <w:marRight w:val="0"/>
                      <w:marTop w:val="0"/>
                      <w:marBottom w:val="0"/>
                      <w:divBdr>
                        <w:top w:val="single" w:sz="18" w:space="0" w:color="E8E8E8"/>
                        <w:left w:val="none" w:sz="0" w:space="0" w:color="auto"/>
                        <w:bottom w:val="none" w:sz="0" w:space="0" w:color="auto"/>
                        <w:right w:val="none" w:sz="0" w:space="0" w:color="auto"/>
                      </w:divBdr>
                      <w:divsChild>
                        <w:div w:id="1129203866">
                          <w:marLeft w:val="0"/>
                          <w:marRight w:val="4520"/>
                          <w:marTop w:val="0"/>
                          <w:marBottom w:val="0"/>
                          <w:divBdr>
                            <w:top w:val="none" w:sz="0" w:space="0" w:color="auto"/>
                            <w:left w:val="none" w:sz="0" w:space="0" w:color="auto"/>
                            <w:bottom w:val="none" w:sz="0" w:space="0" w:color="auto"/>
                            <w:right w:val="none" w:sz="0" w:space="0" w:color="auto"/>
                          </w:divBdr>
                          <w:divsChild>
                            <w:div w:id="174926109">
                              <w:marLeft w:val="0"/>
                              <w:marRight w:val="0"/>
                              <w:marTop w:val="0"/>
                              <w:marBottom w:val="0"/>
                              <w:divBdr>
                                <w:top w:val="none" w:sz="0" w:space="0" w:color="auto"/>
                                <w:left w:val="none" w:sz="0" w:space="0" w:color="auto"/>
                                <w:bottom w:val="none" w:sz="0" w:space="0" w:color="auto"/>
                                <w:right w:val="none" w:sz="0" w:space="0" w:color="auto"/>
                              </w:divBdr>
                              <w:divsChild>
                                <w:div w:id="1335298342">
                                  <w:marLeft w:val="0"/>
                                  <w:marRight w:val="0"/>
                                  <w:marTop w:val="0"/>
                                  <w:marBottom w:val="0"/>
                                  <w:divBdr>
                                    <w:top w:val="single" w:sz="4" w:space="0" w:color="FFFFFF"/>
                                    <w:left w:val="none" w:sz="0" w:space="0" w:color="auto"/>
                                    <w:bottom w:val="none" w:sz="0" w:space="0" w:color="auto"/>
                                    <w:right w:val="none" w:sz="0" w:space="0" w:color="auto"/>
                                  </w:divBdr>
                                  <w:divsChild>
                                    <w:div w:id="558980912">
                                      <w:marLeft w:val="0"/>
                                      <w:marRight w:val="0"/>
                                      <w:marTop w:val="0"/>
                                      <w:marBottom w:val="0"/>
                                      <w:divBdr>
                                        <w:top w:val="none" w:sz="0" w:space="0" w:color="auto"/>
                                        <w:left w:val="none" w:sz="0" w:space="0" w:color="auto"/>
                                        <w:bottom w:val="none" w:sz="0" w:space="0" w:color="auto"/>
                                        <w:right w:val="none" w:sz="0" w:space="0" w:color="auto"/>
                                      </w:divBdr>
                                      <w:divsChild>
                                        <w:div w:id="1997874016">
                                          <w:marLeft w:val="0"/>
                                          <w:marRight w:val="0"/>
                                          <w:marTop w:val="0"/>
                                          <w:marBottom w:val="0"/>
                                          <w:divBdr>
                                            <w:top w:val="none" w:sz="0" w:space="0" w:color="auto"/>
                                            <w:left w:val="none" w:sz="0" w:space="0" w:color="auto"/>
                                            <w:bottom w:val="none" w:sz="0" w:space="0" w:color="auto"/>
                                            <w:right w:val="none" w:sz="0" w:space="0" w:color="auto"/>
                                          </w:divBdr>
                                          <w:divsChild>
                                            <w:div w:id="1280256233">
                                              <w:marLeft w:val="0"/>
                                              <w:marRight w:val="0"/>
                                              <w:marTop w:val="0"/>
                                              <w:marBottom w:val="0"/>
                                              <w:divBdr>
                                                <w:top w:val="none" w:sz="0" w:space="0" w:color="auto"/>
                                                <w:left w:val="none" w:sz="0" w:space="0" w:color="auto"/>
                                                <w:bottom w:val="none" w:sz="0" w:space="0" w:color="auto"/>
                                                <w:right w:val="none" w:sz="0" w:space="0" w:color="auto"/>
                                              </w:divBdr>
                                              <w:divsChild>
                                                <w:div w:id="75321892">
                                                  <w:marLeft w:val="38"/>
                                                  <w:marRight w:val="63"/>
                                                  <w:marTop w:val="0"/>
                                                  <w:marBottom w:val="0"/>
                                                  <w:divBdr>
                                                    <w:top w:val="none" w:sz="0" w:space="0" w:color="auto"/>
                                                    <w:left w:val="none" w:sz="0" w:space="0" w:color="auto"/>
                                                    <w:bottom w:val="none" w:sz="0" w:space="0" w:color="auto"/>
                                                    <w:right w:val="none" w:sz="0" w:space="0" w:color="auto"/>
                                                  </w:divBdr>
                                                  <w:divsChild>
                                                    <w:div w:id="1707488256">
                                                      <w:marLeft w:val="0"/>
                                                      <w:marRight w:val="0"/>
                                                      <w:marTop w:val="0"/>
                                                      <w:marBottom w:val="0"/>
                                                      <w:divBdr>
                                                        <w:top w:val="none" w:sz="0" w:space="0" w:color="auto"/>
                                                        <w:left w:val="none" w:sz="0" w:space="0" w:color="auto"/>
                                                        <w:bottom w:val="none" w:sz="0" w:space="0" w:color="auto"/>
                                                        <w:right w:val="none" w:sz="0" w:space="0" w:color="auto"/>
                                                      </w:divBdr>
                                                      <w:divsChild>
                                                        <w:div w:id="1718511289">
                                                          <w:marLeft w:val="0"/>
                                                          <w:marRight w:val="-24000"/>
                                                          <w:marTop w:val="0"/>
                                                          <w:marBottom w:val="0"/>
                                                          <w:divBdr>
                                                            <w:top w:val="none" w:sz="0" w:space="0" w:color="auto"/>
                                                            <w:left w:val="none" w:sz="0" w:space="0" w:color="auto"/>
                                                            <w:bottom w:val="none" w:sz="0" w:space="0" w:color="auto"/>
                                                            <w:right w:val="none" w:sz="0" w:space="0" w:color="auto"/>
                                                          </w:divBdr>
                                                          <w:divsChild>
                                                            <w:div w:id="1698430992">
                                                              <w:marLeft w:val="0"/>
                                                              <w:marRight w:val="0"/>
                                                              <w:marTop w:val="0"/>
                                                              <w:marBottom w:val="0"/>
                                                              <w:divBdr>
                                                                <w:top w:val="none" w:sz="0" w:space="0" w:color="auto"/>
                                                                <w:left w:val="none" w:sz="0" w:space="0" w:color="auto"/>
                                                                <w:bottom w:val="none" w:sz="0" w:space="0" w:color="auto"/>
                                                                <w:right w:val="none" w:sz="0" w:space="0" w:color="auto"/>
                                                              </w:divBdr>
                                                              <w:divsChild>
                                                                <w:div w:id="4187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278725">
      <w:bodyDiv w:val="1"/>
      <w:marLeft w:val="0"/>
      <w:marRight w:val="0"/>
      <w:marTop w:val="0"/>
      <w:marBottom w:val="0"/>
      <w:divBdr>
        <w:top w:val="none" w:sz="0" w:space="0" w:color="auto"/>
        <w:left w:val="none" w:sz="0" w:space="0" w:color="auto"/>
        <w:bottom w:val="none" w:sz="0" w:space="0" w:color="auto"/>
        <w:right w:val="none" w:sz="0" w:space="0" w:color="auto"/>
      </w:divBdr>
      <w:divsChild>
        <w:div w:id="1330256014">
          <w:marLeft w:val="0"/>
          <w:marRight w:val="0"/>
          <w:marTop w:val="100"/>
          <w:marBottom w:val="100"/>
          <w:divBdr>
            <w:top w:val="none" w:sz="0" w:space="0" w:color="auto"/>
            <w:left w:val="none" w:sz="0" w:space="0" w:color="auto"/>
            <w:bottom w:val="none" w:sz="0" w:space="0" w:color="auto"/>
            <w:right w:val="none" w:sz="0" w:space="0" w:color="auto"/>
          </w:divBdr>
          <w:divsChild>
            <w:div w:id="8556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2304">
      <w:bodyDiv w:val="1"/>
      <w:marLeft w:val="0"/>
      <w:marRight w:val="0"/>
      <w:marTop w:val="0"/>
      <w:marBottom w:val="0"/>
      <w:divBdr>
        <w:top w:val="none" w:sz="0" w:space="0" w:color="auto"/>
        <w:left w:val="none" w:sz="0" w:space="0" w:color="auto"/>
        <w:bottom w:val="none" w:sz="0" w:space="0" w:color="auto"/>
        <w:right w:val="none" w:sz="0" w:space="0" w:color="auto"/>
      </w:divBdr>
      <w:divsChild>
        <w:div w:id="451437676">
          <w:marLeft w:val="0"/>
          <w:marRight w:val="0"/>
          <w:marTop w:val="0"/>
          <w:marBottom w:val="0"/>
          <w:divBdr>
            <w:top w:val="none" w:sz="0" w:space="0" w:color="auto"/>
            <w:left w:val="none" w:sz="0" w:space="0" w:color="auto"/>
            <w:bottom w:val="none" w:sz="0" w:space="0" w:color="auto"/>
            <w:right w:val="none" w:sz="0" w:space="0" w:color="auto"/>
          </w:divBdr>
          <w:divsChild>
            <w:div w:id="681519434">
              <w:marLeft w:val="0"/>
              <w:marRight w:val="0"/>
              <w:marTop w:val="0"/>
              <w:marBottom w:val="0"/>
              <w:divBdr>
                <w:top w:val="none" w:sz="0" w:space="0" w:color="auto"/>
                <w:left w:val="none" w:sz="0" w:space="0" w:color="auto"/>
                <w:bottom w:val="none" w:sz="0" w:space="0" w:color="auto"/>
                <w:right w:val="none" w:sz="0" w:space="0" w:color="auto"/>
              </w:divBdr>
              <w:divsChild>
                <w:div w:id="953369215">
                  <w:marLeft w:val="0"/>
                  <w:marRight w:val="0"/>
                  <w:marTop w:val="0"/>
                  <w:marBottom w:val="0"/>
                  <w:divBdr>
                    <w:top w:val="none" w:sz="0" w:space="0" w:color="auto"/>
                    <w:left w:val="none" w:sz="0" w:space="0" w:color="auto"/>
                    <w:bottom w:val="none" w:sz="0" w:space="0" w:color="auto"/>
                    <w:right w:val="none" w:sz="0" w:space="0" w:color="auto"/>
                  </w:divBdr>
                  <w:divsChild>
                    <w:div w:id="2054961841">
                      <w:marLeft w:val="0"/>
                      <w:marRight w:val="0"/>
                      <w:marTop w:val="0"/>
                      <w:marBottom w:val="0"/>
                      <w:divBdr>
                        <w:top w:val="single" w:sz="18" w:space="0" w:color="E8E8E8"/>
                        <w:left w:val="none" w:sz="0" w:space="0" w:color="auto"/>
                        <w:bottom w:val="none" w:sz="0" w:space="0" w:color="auto"/>
                        <w:right w:val="none" w:sz="0" w:space="0" w:color="auto"/>
                      </w:divBdr>
                      <w:divsChild>
                        <w:div w:id="299850051">
                          <w:marLeft w:val="0"/>
                          <w:marRight w:val="3610"/>
                          <w:marTop w:val="0"/>
                          <w:marBottom w:val="0"/>
                          <w:divBdr>
                            <w:top w:val="none" w:sz="0" w:space="0" w:color="auto"/>
                            <w:left w:val="none" w:sz="0" w:space="0" w:color="auto"/>
                            <w:bottom w:val="none" w:sz="0" w:space="0" w:color="auto"/>
                            <w:right w:val="none" w:sz="0" w:space="0" w:color="auto"/>
                          </w:divBdr>
                          <w:divsChild>
                            <w:div w:id="1271358538">
                              <w:marLeft w:val="0"/>
                              <w:marRight w:val="0"/>
                              <w:marTop w:val="0"/>
                              <w:marBottom w:val="0"/>
                              <w:divBdr>
                                <w:top w:val="none" w:sz="0" w:space="0" w:color="auto"/>
                                <w:left w:val="none" w:sz="0" w:space="0" w:color="auto"/>
                                <w:bottom w:val="none" w:sz="0" w:space="0" w:color="auto"/>
                                <w:right w:val="none" w:sz="0" w:space="0" w:color="auto"/>
                              </w:divBdr>
                              <w:divsChild>
                                <w:div w:id="1963995331">
                                  <w:marLeft w:val="0"/>
                                  <w:marRight w:val="0"/>
                                  <w:marTop w:val="0"/>
                                  <w:marBottom w:val="0"/>
                                  <w:divBdr>
                                    <w:top w:val="single" w:sz="4" w:space="0" w:color="FFFFFF"/>
                                    <w:left w:val="none" w:sz="0" w:space="0" w:color="auto"/>
                                    <w:bottom w:val="none" w:sz="0" w:space="0" w:color="auto"/>
                                    <w:right w:val="none" w:sz="0" w:space="0" w:color="auto"/>
                                  </w:divBdr>
                                  <w:divsChild>
                                    <w:div w:id="759446098">
                                      <w:marLeft w:val="0"/>
                                      <w:marRight w:val="0"/>
                                      <w:marTop w:val="0"/>
                                      <w:marBottom w:val="0"/>
                                      <w:divBdr>
                                        <w:top w:val="none" w:sz="0" w:space="0" w:color="auto"/>
                                        <w:left w:val="none" w:sz="0" w:space="0" w:color="auto"/>
                                        <w:bottom w:val="none" w:sz="0" w:space="0" w:color="auto"/>
                                        <w:right w:val="none" w:sz="0" w:space="0" w:color="auto"/>
                                      </w:divBdr>
                                      <w:divsChild>
                                        <w:div w:id="998734774">
                                          <w:marLeft w:val="0"/>
                                          <w:marRight w:val="0"/>
                                          <w:marTop w:val="0"/>
                                          <w:marBottom w:val="0"/>
                                          <w:divBdr>
                                            <w:top w:val="none" w:sz="0" w:space="0" w:color="auto"/>
                                            <w:left w:val="none" w:sz="0" w:space="0" w:color="auto"/>
                                            <w:bottom w:val="none" w:sz="0" w:space="0" w:color="auto"/>
                                            <w:right w:val="none" w:sz="0" w:space="0" w:color="auto"/>
                                          </w:divBdr>
                                          <w:divsChild>
                                            <w:div w:id="2095273648">
                                              <w:marLeft w:val="0"/>
                                              <w:marRight w:val="0"/>
                                              <w:marTop w:val="0"/>
                                              <w:marBottom w:val="0"/>
                                              <w:divBdr>
                                                <w:top w:val="none" w:sz="0" w:space="0" w:color="auto"/>
                                                <w:left w:val="none" w:sz="0" w:space="0" w:color="auto"/>
                                                <w:bottom w:val="none" w:sz="0" w:space="0" w:color="auto"/>
                                                <w:right w:val="none" w:sz="0" w:space="0" w:color="auto"/>
                                              </w:divBdr>
                                              <w:divsChild>
                                                <w:div w:id="1857381176">
                                                  <w:marLeft w:val="30"/>
                                                  <w:marRight w:val="50"/>
                                                  <w:marTop w:val="0"/>
                                                  <w:marBottom w:val="0"/>
                                                  <w:divBdr>
                                                    <w:top w:val="none" w:sz="0" w:space="0" w:color="auto"/>
                                                    <w:left w:val="none" w:sz="0" w:space="0" w:color="auto"/>
                                                    <w:bottom w:val="none" w:sz="0" w:space="0" w:color="auto"/>
                                                    <w:right w:val="none" w:sz="0" w:space="0" w:color="auto"/>
                                                  </w:divBdr>
                                                  <w:divsChild>
                                                    <w:div w:id="375087447">
                                                      <w:marLeft w:val="0"/>
                                                      <w:marRight w:val="0"/>
                                                      <w:marTop w:val="0"/>
                                                      <w:marBottom w:val="0"/>
                                                      <w:divBdr>
                                                        <w:top w:val="none" w:sz="0" w:space="0" w:color="auto"/>
                                                        <w:left w:val="none" w:sz="0" w:space="0" w:color="auto"/>
                                                        <w:bottom w:val="none" w:sz="0" w:space="0" w:color="auto"/>
                                                        <w:right w:val="none" w:sz="0" w:space="0" w:color="auto"/>
                                                      </w:divBdr>
                                                      <w:divsChild>
                                                        <w:div w:id="22173903">
                                                          <w:marLeft w:val="0"/>
                                                          <w:marRight w:val="-24000"/>
                                                          <w:marTop w:val="0"/>
                                                          <w:marBottom w:val="0"/>
                                                          <w:divBdr>
                                                            <w:top w:val="none" w:sz="0" w:space="0" w:color="auto"/>
                                                            <w:left w:val="none" w:sz="0" w:space="0" w:color="auto"/>
                                                            <w:bottom w:val="none" w:sz="0" w:space="0" w:color="auto"/>
                                                            <w:right w:val="none" w:sz="0" w:space="0" w:color="auto"/>
                                                          </w:divBdr>
                                                          <w:divsChild>
                                                            <w:div w:id="2087410174">
                                                              <w:marLeft w:val="0"/>
                                                              <w:marRight w:val="0"/>
                                                              <w:marTop w:val="0"/>
                                                              <w:marBottom w:val="0"/>
                                                              <w:divBdr>
                                                                <w:top w:val="none" w:sz="0" w:space="0" w:color="auto"/>
                                                                <w:left w:val="none" w:sz="0" w:space="0" w:color="auto"/>
                                                                <w:bottom w:val="none" w:sz="0" w:space="0" w:color="auto"/>
                                                                <w:right w:val="none" w:sz="0" w:space="0" w:color="auto"/>
                                                              </w:divBdr>
                                                              <w:divsChild>
                                                                <w:div w:id="6646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343578">
      <w:bodyDiv w:val="1"/>
      <w:marLeft w:val="0"/>
      <w:marRight w:val="0"/>
      <w:marTop w:val="0"/>
      <w:marBottom w:val="0"/>
      <w:divBdr>
        <w:top w:val="none" w:sz="0" w:space="0" w:color="auto"/>
        <w:left w:val="none" w:sz="0" w:space="0" w:color="auto"/>
        <w:bottom w:val="none" w:sz="0" w:space="0" w:color="auto"/>
        <w:right w:val="none" w:sz="0" w:space="0" w:color="auto"/>
      </w:divBdr>
      <w:divsChild>
        <w:div w:id="1852375879">
          <w:marLeft w:val="1"/>
          <w:marRight w:val="0"/>
          <w:marTop w:val="0"/>
          <w:marBottom w:val="0"/>
          <w:divBdr>
            <w:top w:val="single" w:sz="4" w:space="0" w:color="F5F5F5"/>
            <w:left w:val="none" w:sz="0" w:space="0" w:color="auto"/>
            <w:bottom w:val="none" w:sz="0" w:space="0" w:color="auto"/>
            <w:right w:val="none" w:sz="0" w:space="0" w:color="auto"/>
          </w:divBdr>
          <w:divsChild>
            <w:div w:id="209923401">
              <w:marLeft w:val="0"/>
              <w:marRight w:val="0"/>
              <w:marTop w:val="0"/>
              <w:marBottom w:val="250"/>
              <w:divBdr>
                <w:top w:val="single" w:sz="4" w:space="0" w:color="E7E7E7"/>
                <w:left w:val="single" w:sz="4" w:space="0" w:color="E7E7E7"/>
                <w:bottom w:val="single" w:sz="4" w:space="0" w:color="E7E7E7"/>
                <w:right w:val="single" w:sz="4" w:space="0" w:color="E7E7E7"/>
              </w:divBdr>
              <w:divsChild>
                <w:div w:id="1617757328">
                  <w:marLeft w:val="0"/>
                  <w:marRight w:val="0"/>
                  <w:marTop w:val="240"/>
                  <w:marBottom w:val="240"/>
                  <w:divBdr>
                    <w:top w:val="none" w:sz="0" w:space="0" w:color="auto"/>
                    <w:left w:val="none" w:sz="0" w:space="0" w:color="auto"/>
                    <w:bottom w:val="none" w:sz="0" w:space="0" w:color="auto"/>
                    <w:right w:val="none" w:sz="0" w:space="0" w:color="auto"/>
                  </w:divBdr>
                  <w:divsChild>
                    <w:div w:id="18587378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231426460">
      <w:bodyDiv w:val="1"/>
      <w:marLeft w:val="0"/>
      <w:marRight w:val="0"/>
      <w:marTop w:val="0"/>
      <w:marBottom w:val="0"/>
      <w:divBdr>
        <w:top w:val="none" w:sz="0" w:space="0" w:color="auto"/>
        <w:left w:val="none" w:sz="0" w:space="0" w:color="auto"/>
        <w:bottom w:val="none" w:sz="0" w:space="0" w:color="auto"/>
        <w:right w:val="none" w:sz="0" w:space="0" w:color="auto"/>
      </w:divBdr>
      <w:divsChild>
        <w:div w:id="250046503">
          <w:marLeft w:val="0"/>
          <w:marRight w:val="0"/>
          <w:marTop w:val="0"/>
          <w:marBottom w:val="0"/>
          <w:divBdr>
            <w:top w:val="none" w:sz="0" w:space="0" w:color="auto"/>
            <w:left w:val="none" w:sz="0" w:space="0" w:color="auto"/>
            <w:bottom w:val="none" w:sz="0" w:space="0" w:color="auto"/>
            <w:right w:val="none" w:sz="0" w:space="0" w:color="auto"/>
          </w:divBdr>
          <w:divsChild>
            <w:div w:id="7655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4324">
      <w:bodyDiv w:val="1"/>
      <w:marLeft w:val="0"/>
      <w:marRight w:val="0"/>
      <w:marTop w:val="0"/>
      <w:marBottom w:val="0"/>
      <w:divBdr>
        <w:top w:val="none" w:sz="0" w:space="0" w:color="auto"/>
        <w:left w:val="none" w:sz="0" w:space="0" w:color="auto"/>
        <w:bottom w:val="none" w:sz="0" w:space="0" w:color="auto"/>
        <w:right w:val="none" w:sz="0" w:space="0" w:color="auto"/>
      </w:divBdr>
      <w:divsChild>
        <w:div w:id="1623613639">
          <w:marLeft w:val="0"/>
          <w:marRight w:val="0"/>
          <w:marTop w:val="100"/>
          <w:marBottom w:val="100"/>
          <w:divBdr>
            <w:top w:val="none" w:sz="0" w:space="0" w:color="auto"/>
            <w:left w:val="none" w:sz="0" w:space="0" w:color="auto"/>
            <w:bottom w:val="none" w:sz="0" w:space="0" w:color="auto"/>
            <w:right w:val="none" w:sz="0" w:space="0" w:color="auto"/>
          </w:divBdr>
          <w:divsChild>
            <w:div w:id="386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9757">
      <w:bodyDiv w:val="1"/>
      <w:marLeft w:val="0"/>
      <w:marRight w:val="0"/>
      <w:marTop w:val="0"/>
      <w:marBottom w:val="0"/>
      <w:divBdr>
        <w:top w:val="none" w:sz="0" w:space="0" w:color="auto"/>
        <w:left w:val="none" w:sz="0" w:space="0" w:color="auto"/>
        <w:bottom w:val="none" w:sz="0" w:space="0" w:color="auto"/>
        <w:right w:val="none" w:sz="0" w:space="0" w:color="auto"/>
      </w:divBdr>
      <w:divsChild>
        <w:div w:id="757093715">
          <w:marLeft w:val="0"/>
          <w:marRight w:val="0"/>
          <w:marTop w:val="0"/>
          <w:marBottom w:val="0"/>
          <w:divBdr>
            <w:top w:val="none" w:sz="0" w:space="0" w:color="auto"/>
            <w:left w:val="none" w:sz="0" w:space="0" w:color="auto"/>
            <w:bottom w:val="none" w:sz="0" w:space="0" w:color="auto"/>
            <w:right w:val="none" w:sz="0" w:space="0" w:color="auto"/>
          </w:divBdr>
          <w:divsChild>
            <w:div w:id="239027680">
              <w:marLeft w:val="0"/>
              <w:marRight w:val="0"/>
              <w:marTop w:val="0"/>
              <w:marBottom w:val="0"/>
              <w:divBdr>
                <w:top w:val="none" w:sz="0" w:space="0" w:color="auto"/>
                <w:left w:val="none" w:sz="0" w:space="0" w:color="auto"/>
                <w:bottom w:val="none" w:sz="0" w:space="0" w:color="auto"/>
                <w:right w:val="none" w:sz="0" w:space="0" w:color="auto"/>
              </w:divBdr>
              <w:divsChild>
                <w:div w:id="2021856601">
                  <w:marLeft w:val="0"/>
                  <w:marRight w:val="0"/>
                  <w:marTop w:val="0"/>
                  <w:marBottom w:val="0"/>
                  <w:divBdr>
                    <w:top w:val="none" w:sz="0" w:space="0" w:color="auto"/>
                    <w:left w:val="none" w:sz="0" w:space="0" w:color="auto"/>
                    <w:bottom w:val="none" w:sz="0" w:space="0" w:color="auto"/>
                    <w:right w:val="none" w:sz="0" w:space="0" w:color="auto"/>
                  </w:divBdr>
                  <w:divsChild>
                    <w:div w:id="1342585750">
                      <w:marLeft w:val="0"/>
                      <w:marRight w:val="0"/>
                      <w:marTop w:val="0"/>
                      <w:marBottom w:val="0"/>
                      <w:divBdr>
                        <w:top w:val="single" w:sz="18" w:space="0" w:color="E8E8E8"/>
                        <w:left w:val="none" w:sz="0" w:space="0" w:color="auto"/>
                        <w:bottom w:val="none" w:sz="0" w:space="0" w:color="auto"/>
                        <w:right w:val="none" w:sz="0" w:space="0" w:color="auto"/>
                      </w:divBdr>
                      <w:divsChild>
                        <w:div w:id="447315699">
                          <w:marLeft w:val="0"/>
                          <w:marRight w:val="4520"/>
                          <w:marTop w:val="0"/>
                          <w:marBottom w:val="0"/>
                          <w:divBdr>
                            <w:top w:val="none" w:sz="0" w:space="0" w:color="auto"/>
                            <w:left w:val="none" w:sz="0" w:space="0" w:color="auto"/>
                            <w:bottom w:val="none" w:sz="0" w:space="0" w:color="auto"/>
                            <w:right w:val="none" w:sz="0" w:space="0" w:color="auto"/>
                          </w:divBdr>
                          <w:divsChild>
                            <w:div w:id="153960239">
                              <w:marLeft w:val="0"/>
                              <w:marRight w:val="0"/>
                              <w:marTop w:val="0"/>
                              <w:marBottom w:val="0"/>
                              <w:divBdr>
                                <w:top w:val="none" w:sz="0" w:space="0" w:color="auto"/>
                                <w:left w:val="none" w:sz="0" w:space="0" w:color="auto"/>
                                <w:bottom w:val="none" w:sz="0" w:space="0" w:color="auto"/>
                                <w:right w:val="none" w:sz="0" w:space="0" w:color="auto"/>
                              </w:divBdr>
                              <w:divsChild>
                                <w:div w:id="512917500">
                                  <w:marLeft w:val="0"/>
                                  <w:marRight w:val="0"/>
                                  <w:marTop w:val="0"/>
                                  <w:marBottom w:val="0"/>
                                  <w:divBdr>
                                    <w:top w:val="single" w:sz="4" w:space="0" w:color="FFFFFF"/>
                                    <w:left w:val="none" w:sz="0" w:space="0" w:color="auto"/>
                                    <w:bottom w:val="none" w:sz="0" w:space="0" w:color="auto"/>
                                    <w:right w:val="none" w:sz="0" w:space="0" w:color="auto"/>
                                  </w:divBdr>
                                  <w:divsChild>
                                    <w:div w:id="2072845348">
                                      <w:marLeft w:val="0"/>
                                      <w:marRight w:val="0"/>
                                      <w:marTop w:val="0"/>
                                      <w:marBottom w:val="0"/>
                                      <w:divBdr>
                                        <w:top w:val="none" w:sz="0" w:space="0" w:color="auto"/>
                                        <w:left w:val="none" w:sz="0" w:space="0" w:color="auto"/>
                                        <w:bottom w:val="none" w:sz="0" w:space="0" w:color="auto"/>
                                        <w:right w:val="none" w:sz="0" w:space="0" w:color="auto"/>
                                      </w:divBdr>
                                      <w:divsChild>
                                        <w:div w:id="26150435">
                                          <w:marLeft w:val="0"/>
                                          <w:marRight w:val="0"/>
                                          <w:marTop w:val="0"/>
                                          <w:marBottom w:val="0"/>
                                          <w:divBdr>
                                            <w:top w:val="none" w:sz="0" w:space="0" w:color="auto"/>
                                            <w:left w:val="none" w:sz="0" w:space="0" w:color="auto"/>
                                            <w:bottom w:val="none" w:sz="0" w:space="0" w:color="auto"/>
                                            <w:right w:val="none" w:sz="0" w:space="0" w:color="auto"/>
                                          </w:divBdr>
                                          <w:divsChild>
                                            <w:div w:id="755974989">
                                              <w:marLeft w:val="0"/>
                                              <w:marRight w:val="0"/>
                                              <w:marTop w:val="0"/>
                                              <w:marBottom w:val="0"/>
                                              <w:divBdr>
                                                <w:top w:val="none" w:sz="0" w:space="0" w:color="auto"/>
                                                <w:left w:val="none" w:sz="0" w:space="0" w:color="auto"/>
                                                <w:bottom w:val="none" w:sz="0" w:space="0" w:color="auto"/>
                                                <w:right w:val="none" w:sz="0" w:space="0" w:color="auto"/>
                                              </w:divBdr>
                                              <w:divsChild>
                                                <w:div w:id="1710884108">
                                                  <w:marLeft w:val="38"/>
                                                  <w:marRight w:val="63"/>
                                                  <w:marTop w:val="0"/>
                                                  <w:marBottom w:val="0"/>
                                                  <w:divBdr>
                                                    <w:top w:val="none" w:sz="0" w:space="0" w:color="auto"/>
                                                    <w:left w:val="none" w:sz="0" w:space="0" w:color="auto"/>
                                                    <w:bottom w:val="none" w:sz="0" w:space="0" w:color="auto"/>
                                                    <w:right w:val="none" w:sz="0" w:space="0" w:color="auto"/>
                                                  </w:divBdr>
                                                  <w:divsChild>
                                                    <w:div w:id="2082942815">
                                                      <w:marLeft w:val="0"/>
                                                      <w:marRight w:val="0"/>
                                                      <w:marTop w:val="0"/>
                                                      <w:marBottom w:val="0"/>
                                                      <w:divBdr>
                                                        <w:top w:val="none" w:sz="0" w:space="0" w:color="auto"/>
                                                        <w:left w:val="none" w:sz="0" w:space="0" w:color="auto"/>
                                                        <w:bottom w:val="none" w:sz="0" w:space="0" w:color="auto"/>
                                                        <w:right w:val="none" w:sz="0" w:space="0" w:color="auto"/>
                                                      </w:divBdr>
                                                      <w:divsChild>
                                                        <w:div w:id="941035080">
                                                          <w:marLeft w:val="0"/>
                                                          <w:marRight w:val="-24000"/>
                                                          <w:marTop w:val="0"/>
                                                          <w:marBottom w:val="0"/>
                                                          <w:divBdr>
                                                            <w:top w:val="none" w:sz="0" w:space="0" w:color="auto"/>
                                                            <w:left w:val="none" w:sz="0" w:space="0" w:color="auto"/>
                                                            <w:bottom w:val="none" w:sz="0" w:space="0" w:color="auto"/>
                                                            <w:right w:val="none" w:sz="0" w:space="0" w:color="auto"/>
                                                          </w:divBdr>
                                                          <w:divsChild>
                                                            <w:div w:id="1801419582">
                                                              <w:marLeft w:val="0"/>
                                                              <w:marRight w:val="0"/>
                                                              <w:marTop w:val="0"/>
                                                              <w:marBottom w:val="0"/>
                                                              <w:divBdr>
                                                                <w:top w:val="none" w:sz="0" w:space="0" w:color="auto"/>
                                                                <w:left w:val="none" w:sz="0" w:space="0" w:color="auto"/>
                                                                <w:bottom w:val="none" w:sz="0" w:space="0" w:color="auto"/>
                                                                <w:right w:val="none" w:sz="0" w:space="0" w:color="auto"/>
                                                              </w:divBdr>
                                                              <w:divsChild>
                                                                <w:div w:id="20139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100030">
      <w:bodyDiv w:val="1"/>
      <w:marLeft w:val="0"/>
      <w:marRight w:val="0"/>
      <w:marTop w:val="0"/>
      <w:marBottom w:val="0"/>
      <w:divBdr>
        <w:top w:val="none" w:sz="0" w:space="0" w:color="auto"/>
        <w:left w:val="none" w:sz="0" w:space="0" w:color="auto"/>
        <w:bottom w:val="none" w:sz="0" w:space="0" w:color="auto"/>
        <w:right w:val="none" w:sz="0" w:space="0" w:color="auto"/>
      </w:divBdr>
      <w:divsChild>
        <w:div w:id="1853567302">
          <w:marLeft w:val="1"/>
          <w:marRight w:val="0"/>
          <w:marTop w:val="0"/>
          <w:marBottom w:val="0"/>
          <w:divBdr>
            <w:top w:val="single" w:sz="4" w:space="0" w:color="F5F5F5"/>
            <w:left w:val="none" w:sz="0" w:space="0" w:color="auto"/>
            <w:bottom w:val="none" w:sz="0" w:space="0" w:color="auto"/>
            <w:right w:val="none" w:sz="0" w:space="0" w:color="auto"/>
          </w:divBdr>
          <w:divsChild>
            <w:div w:id="634722679">
              <w:marLeft w:val="0"/>
              <w:marRight w:val="0"/>
              <w:marTop w:val="0"/>
              <w:marBottom w:val="250"/>
              <w:divBdr>
                <w:top w:val="single" w:sz="4" w:space="0" w:color="E7E7E7"/>
                <w:left w:val="single" w:sz="4" w:space="0" w:color="E7E7E7"/>
                <w:bottom w:val="single" w:sz="4" w:space="0" w:color="E7E7E7"/>
                <w:right w:val="single" w:sz="4" w:space="0" w:color="E7E7E7"/>
              </w:divBdr>
              <w:divsChild>
                <w:div w:id="968434585">
                  <w:marLeft w:val="0"/>
                  <w:marRight w:val="0"/>
                  <w:marTop w:val="240"/>
                  <w:marBottom w:val="240"/>
                  <w:divBdr>
                    <w:top w:val="none" w:sz="0" w:space="0" w:color="auto"/>
                    <w:left w:val="none" w:sz="0" w:space="0" w:color="auto"/>
                    <w:bottom w:val="none" w:sz="0" w:space="0" w:color="auto"/>
                    <w:right w:val="none" w:sz="0" w:space="0" w:color="auto"/>
                  </w:divBdr>
                  <w:divsChild>
                    <w:div w:id="193917319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637638154">
      <w:bodyDiv w:val="1"/>
      <w:marLeft w:val="0"/>
      <w:marRight w:val="0"/>
      <w:marTop w:val="0"/>
      <w:marBottom w:val="0"/>
      <w:divBdr>
        <w:top w:val="none" w:sz="0" w:space="0" w:color="auto"/>
        <w:left w:val="none" w:sz="0" w:space="0" w:color="auto"/>
        <w:bottom w:val="none" w:sz="0" w:space="0" w:color="auto"/>
        <w:right w:val="none" w:sz="0" w:space="0" w:color="auto"/>
      </w:divBdr>
      <w:divsChild>
        <w:div w:id="1475945350">
          <w:marLeft w:val="438"/>
          <w:marRight w:val="0"/>
          <w:marTop w:val="0"/>
          <w:marBottom w:val="0"/>
          <w:divBdr>
            <w:top w:val="none" w:sz="0" w:space="0" w:color="auto"/>
            <w:left w:val="none" w:sz="0" w:space="0" w:color="auto"/>
            <w:bottom w:val="none" w:sz="0" w:space="0" w:color="auto"/>
            <w:right w:val="none" w:sz="0" w:space="0" w:color="auto"/>
          </w:divBdr>
          <w:divsChild>
            <w:div w:id="16914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2312">
      <w:bodyDiv w:val="1"/>
      <w:marLeft w:val="0"/>
      <w:marRight w:val="0"/>
      <w:marTop w:val="0"/>
      <w:marBottom w:val="0"/>
      <w:divBdr>
        <w:top w:val="none" w:sz="0" w:space="0" w:color="auto"/>
        <w:left w:val="none" w:sz="0" w:space="0" w:color="auto"/>
        <w:bottom w:val="none" w:sz="0" w:space="0" w:color="auto"/>
        <w:right w:val="none" w:sz="0" w:space="0" w:color="auto"/>
      </w:divBdr>
      <w:divsChild>
        <w:div w:id="58330249">
          <w:marLeft w:val="0"/>
          <w:marRight w:val="0"/>
          <w:marTop w:val="0"/>
          <w:marBottom w:val="0"/>
          <w:divBdr>
            <w:top w:val="none" w:sz="0" w:space="0" w:color="auto"/>
            <w:left w:val="none" w:sz="0" w:space="0" w:color="auto"/>
            <w:bottom w:val="none" w:sz="0" w:space="0" w:color="auto"/>
            <w:right w:val="none" w:sz="0" w:space="0" w:color="auto"/>
          </w:divBdr>
          <w:divsChild>
            <w:div w:id="2030838276">
              <w:marLeft w:val="0"/>
              <w:marRight w:val="0"/>
              <w:marTop w:val="0"/>
              <w:marBottom w:val="0"/>
              <w:divBdr>
                <w:top w:val="none" w:sz="0" w:space="0" w:color="auto"/>
                <w:left w:val="none" w:sz="0" w:space="0" w:color="auto"/>
                <w:bottom w:val="none" w:sz="0" w:space="0" w:color="auto"/>
                <w:right w:val="none" w:sz="0" w:space="0" w:color="auto"/>
              </w:divBdr>
              <w:divsChild>
                <w:div w:id="913782604">
                  <w:marLeft w:val="0"/>
                  <w:marRight w:val="-6084"/>
                  <w:marTop w:val="0"/>
                  <w:marBottom w:val="0"/>
                  <w:divBdr>
                    <w:top w:val="none" w:sz="0" w:space="0" w:color="auto"/>
                    <w:left w:val="none" w:sz="0" w:space="0" w:color="auto"/>
                    <w:bottom w:val="none" w:sz="0" w:space="0" w:color="auto"/>
                    <w:right w:val="none" w:sz="0" w:space="0" w:color="auto"/>
                  </w:divBdr>
                  <w:divsChild>
                    <w:div w:id="190919064">
                      <w:marLeft w:val="0"/>
                      <w:marRight w:val="5604"/>
                      <w:marTop w:val="0"/>
                      <w:marBottom w:val="0"/>
                      <w:divBdr>
                        <w:top w:val="none" w:sz="0" w:space="0" w:color="auto"/>
                        <w:left w:val="none" w:sz="0" w:space="0" w:color="auto"/>
                        <w:bottom w:val="none" w:sz="0" w:space="0" w:color="auto"/>
                        <w:right w:val="none" w:sz="0" w:space="0" w:color="auto"/>
                      </w:divBdr>
                      <w:divsChild>
                        <w:div w:id="399445327">
                          <w:marLeft w:val="0"/>
                          <w:marRight w:val="0"/>
                          <w:marTop w:val="0"/>
                          <w:marBottom w:val="0"/>
                          <w:divBdr>
                            <w:top w:val="none" w:sz="0" w:space="0" w:color="auto"/>
                            <w:left w:val="none" w:sz="0" w:space="0" w:color="auto"/>
                            <w:bottom w:val="none" w:sz="0" w:space="0" w:color="auto"/>
                            <w:right w:val="none" w:sz="0" w:space="0" w:color="auto"/>
                          </w:divBdr>
                          <w:divsChild>
                            <w:div w:id="225067030">
                              <w:marLeft w:val="0"/>
                              <w:marRight w:val="0"/>
                              <w:marTop w:val="120"/>
                              <w:marBottom w:val="360"/>
                              <w:divBdr>
                                <w:top w:val="none" w:sz="0" w:space="0" w:color="auto"/>
                                <w:left w:val="none" w:sz="0" w:space="0" w:color="auto"/>
                                <w:bottom w:val="none" w:sz="0" w:space="0" w:color="auto"/>
                                <w:right w:val="none" w:sz="0" w:space="0" w:color="auto"/>
                              </w:divBdr>
                              <w:divsChild>
                                <w:div w:id="19025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20125">
      <w:bodyDiv w:val="1"/>
      <w:marLeft w:val="0"/>
      <w:marRight w:val="0"/>
      <w:marTop w:val="0"/>
      <w:marBottom w:val="0"/>
      <w:divBdr>
        <w:top w:val="none" w:sz="0" w:space="0" w:color="auto"/>
        <w:left w:val="none" w:sz="0" w:space="0" w:color="auto"/>
        <w:bottom w:val="none" w:sz="0" w:space="0" w:color="auto"/>
        <w:right w:val="none" w:sz="0" w:space="0" w:color="auto"/>
      </w:divBdr>
      <w:divsChild>
        <w:div w:id="1810199196">
          <w:marLeft w:val="0"/>
          <w:marRight w:val="0"/>
          <w:marTop w:val="0"/>
          <w:marBottom w:val="0"/>
          <w:divBdr>
            <w:top w:val="none" w:sz="0" w:space="0" w:color="auto"/>
            <w:left w:val="none" w:sz="0" w:space="0" w:color="auto"/>
            <w:bottom w:val="none" w:sz="0" w:space="0" w:color="auto"/>
            <w:right w:val="none" w:sz="0" w:space="0" w:color="auto"/>
          </w:divBdr>
          <w:divsChild>
            <w:div w:id="1818183204">
              <w:marLeft w:val="0"/>
              <w:marRight w:val="0"/>
              <w:marTop w:val="0"/>
              <w:marBottom w:val="0"/>
              <w:divBdr>
                <w:top w:val="none" w:sz="0" w:space="0" w:color="auto"/>
                <w:left w:val="none" w:sz="0" w:space="0" w:color="auto"/>
                <w:bottom w:val="none" w:sz="0" w:space="0" w:color="auto"/>
                <w:right w:val="none" w:sz="0" w:space="0" w:color="auto"/>
              </w:divBdr>
              <w:divsChild>
                <w:div w:id="1333753573">
                  <w:marLeft w:val="0"/>
                  <w:marRight w:val="0"/>
                  <w:marTop w:val="0"/>
                  <w:marBottom w:val="0"/>
                  <w:divBdr>
                    <w:top w:val="none" w:sz="0" w:space="0" w:color="auto"/>
                    <w:left w:val="none" w:sz="0" w:space="0" w:color="auto"/>
                    <w:bottom w:val="none" w:sz="0" w:space="0" w:color="auto"/>
                    <w:right w:val="none" w:sz="0" w:space="0" w:color="auto"/>
                  </w:divBdr>
                  <w:divsChild>
                    <w:div w:id="1022392430">
                      <w:marLeft w:val="0"/>
                      <w:marRight w:val="0"/>
                      <w:marTop w:val="0"/>
                      <w:marBottom w:val="0"/>
                      <w:divBdr>
                        <w:top w:val="single" w:sz="18" w:space="0" w:color="E8E8E8"/>
                        <w:left w:val="none" w:sz="0" w:space="0" w:color="auto"/>
                        <w:bottom w:val="none" w:sz="0" w:space="0" w:color="auto"/>
                        <w:right w:val="none" w:sz="0" w:space="0" w:color="auto"/>
                      </w:divBdr>
                      <w:divsChild>
                        <w:div w:id="309869824">
                          <w:marLeft w:val="0"/>
                          <w:marRight w:val="4520"/>
                          <w:marTop w:val="0"/>
                          <w:marBottom w:val="0"/>
                          <w:divBdr>
                            <w:top w:val="none" w:sz="0" w:space="0" w:color="auto"/>
                            <w:left w:val="none" w:sz="0" w:space="0" w:color="auto"/>
                            <w:bottom w:val="none" w:sz="0" w:space="0" w:color="auto"/>
                            <w:right w:val="none" w:sz="0" w:space="0" w:color="auto"/>
                          </w:divBdr>
                          <w:divsChild>
                            <w:div w:id="1441871406">
                              <w:marLeft w:val="0"/>
                              <w:marRight w:val="0"/>
                              <w:marTop w:val="0"/>
                              <w:marBottom w:val="0"/>
                              <w:divBdr>
                                <w:top w:val="none" w:sz="0" w:space="0" w:color="auto"/>
                                <w:left w:val="none" w:sz="0" w:space="0" w:color="auto"/>
                                <w:bottom w:val="none" w:sz="0" w:space="0" w:color="auto"/>
                                <w:right w:val="none" w:sz="0" w:space="0" w:color="auto"/>
                              </w:divBdr>
                              <w:divsChild>
                                <w:div w:id="1761439347">
                                  <w:marLeft w:val="0"/>
                                  <w:marRight w:val="0"/>
                                  <w:marTop w:val="0"/>
                                  <w:marBottom w:val="0"/>
                                  <w:divBdr>
                                    <w:top w:val="single" w:sz="4" w:space="0" w:color="FFFFFF"/>
                                    <w:left w:val="none" w:sz="0" w:space="0" w:color="auto"/>
                                    <w:bottom w:val="none" w:sz="0" w:space="0" w:color="auto"/>
                                    <w:right w:val="none" w:sz="0" w:space="0" w:color="auto"/>
                                  </w:divBdr>
                                  <w:divsChild>
                                    <w:div w:id="528177004">
                                      <w:marLeft w:val="0"/>
                                      <w:marRight w:val="0"/>
                                      <w:marTop w:val="0"/>
                                      <w:marBottom w:val="0"/>
                                      <w:divBdr>
                                        <w:top w:val="none" w:sz="0" w:space="0" w:color="auto"/>
                                        <w:left w:val="none" w:sz="0" w:space="0" w:color="auto"/>
                                        <w:bottom w:val="none" w:sz="0" w:space="0" w:color="auto"/>
                                        <w:right w:val="none" w:sz="0" w:space="0" w:color="auto"/>
                                      </w:divBdr>
                                      <w:divsChild>
                                        <w:div w:id="1612011323">
                                          <w:marLeft w:val="0"/>
                                          <w:marRight w:val="0"/>
                                          <w:marTop w:val="0"/>
                                          <w:marBottom w:val="0"/>
                                          <w:divBdr>
                                            <w:top w:val="none" w:sz="0" w:space="0" w:color="auto"/>
                                            <w:left w:val="none" w:sz="0" w:space="0" w:color="auto"/>
                                            <w:bottom w:val="none" w:sz="0" w:space="0" w:color="auto"/>
                                            <w:right w:val="none" w:sz="0" w:space="0" w:color="auto"/>
                                          </w:divBdr>
                                          <w:divsChild>
                                            <w:div w:id="1324776916">
                                              <w:marLeft w:val="0"/>
                                              <w:marRight w:val="0"/>
                                              <w:marTop w:val="0"/>
                                              <w:marBottom w:val="0"/>
                                              <w:divBdr>
                                                <w:top w:val="none" w:sz="0" w:space="0" w:color="auto"/>
                                                <w:left w:val="none" w:sz="0" w:space="0" w:color="auto"/>
                                                <w:bottom w:val="none" w:sz="0" w:space="0" w:color="auto"/>
                                                <w:right w:val="none" w:sz="0" w:space="0" w:color="auto"/>
                                              </w:divBdr>
                                              <w:divsChild>
                                                <w:div w:id="311176063">
                                                  <w:marLeft w:val="38"/>
                                                  <w:marRight w:val="63"/>
                                                  <w:marTop w:val="0"/>
                                                  <w:marBottom w:val="0"/>
                                                  <w:divBdr>
                                                    <w:top w:val="none" w:sz="0" w:space="0" w:color="auto"/>
                                                    <w:left w:val="none" w:sz="0" w:space="0" w:color="auto"/>
                                                    <w:bottom w:val="none" w:sz="0" w:space="0" w:color="auto"/>
                                                    <w:right w:val="none" w:sz="0" w:space="0" w:color="auto"/>
                                                  </w:divBdr>
                                                  <w:divsChild>
                                                    <w:div w:id="1941401938">
                                                      <w:marLeft w:val="0"/>
                                                      <w:marRight w:val="0"/>
                                                      <w:marTop w:val="0"/>
                                                      <w:marBottom w:val="0"/>
                                                      <w:divBdr>
                                                        <w:top w:val="none" w:sz="0" w:space="0" w:color="auto"/>
                                                        <w:left w:val="none" w:sz="0" w:space="0" w:color="auto"/>
                                                        <w:bottom w:val="none" w:sz="0" w:space="0" w:color="auto"/>
                                                        <w:right w:val="none" w:sz="0" w:space="0" w:color="auto"/>
                                                      </w:divBdr>
                                                      <w:divsChild>
                                                        <w:div w:id="385884565">
                                                          <w:marLeft w:val="0"/>
                                                          <w:marRight w:val="-24000"/>
                                                          <w:marTop w:val="0"/>
                                                          <w:marBottom w:val="0"/>
                                                          <w:divBdr>
                                                            <w:top w:val="none" w:sz="0" w:space="0" w:color="auto"/>
                                                            <w:left w:val="none" w:sz="0" w:space="0" w:color="auto"/>
                                                            <w:bottom w:val="none" w:sz="0" w:space="0" w:color="auto"/>
                                                            <w:right w:val="none" w:sz="0" w:space="0" w:color="auto"/>
                                                          </w:divBdr>
                                                          <w:divsChild>
                                                            <w:div w:id="759371748">
                                                              <w:marLeft w:val="0"/>
                                                              <w:marRight w:val="0"/>
                                                              <w:marTop w:val="0"/>
                                                              <w:marBottom w:val="0"/>
                                                              <w:divBdr>
                                                                <w:top w:val="none" w:sz="0" w:space="0" w:color="auto"/>
                                                                <w:left w:val="none" w:sz="0" w:space="0" w:color="auto"/>
                                                                <w:bottom w:val="none" w:sz="0" w:space="0" w:color="auto"/>
                                                                <w:right w:val="none" w:sz="0" w:space="0" w:color="auto"/>
                                                              </w:divBdr>
                                                              <w:divsChild>
                                                                <w:div w:id="17715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0360201">
      <w:bodyDiv w:val="1"/>
      <w:marLeft w:val="0"/>
      <w:marRight w:val="0"/>
      <w:marTop w:val="0"/>
      <w:marBottom w:val="0"/>
      <w:divBdr>
        <w:top w:val="none" w:sz="0" w:space="0" w:color="auto"/>
        <w:left w:val="none" w:sz="0" w:space="0" w:color="auto"/>
        <w:bottom w:val="none" w:sz="0" w:space="0" w:color="auto"/>
        <w:right w:val="none" w:sz="0" w:space="0" w:color="auto"/>
      </w:divBdr>
      <w:divsChild>
        <w:div w:id="583733382">
          <w:marLeft w:val="0"/>
          <w:marRight w:val="0"/>
          <w:marTop w:val="0"/>
          <w:marBottom w:val="0"/>
          <w:divBdr>
            <w:top w:val="none" w:sz="0" w:space="0" w:color="auto"/>
            <w:left w:val="none" w:sz="0" w:space="0" w:color="auto"/>
            <w:bottom w:val="none" w:sz="0" w:space="0" w:color="auto"/>
            <w:right w:val="none" w:sz="0" w:space="0" w:color="auto"/>
          </w:divBdr>
          <w:divsChild>
            <w:div w:id="398671430">
              <w:marLeft w:val="0"/>
              <w:marRight w:val="0"/>
              <w:marTop w:val="0"/>
              <w:marBottom w:val="0"/>
              <w:divBdr>
                <w:top w:val="none" w:sz="0" w:space="0" w:color="auto"/>
                <w:left w:val="none" w:sz="0" w:space="0" w:color="auto"/>
                <w:bottom w:val="none" w:sz="0" w:space="0" w:color="auto"/>
                <w:right w:val="none" w:sz="0" w:space="0" w:color="auto"/>
              </w:divBdr>
              <w:divsChild>
                <w:div w:id="12481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38892">
      <w:bodyDiv w:val="1"/>
      <w:marLeft w:val="0"/>
      <w:marRight w:val="0"/>
      <w:marTop w:val="0"/>
      <w:marBottom w:val="0"/>
      <w:divBdr>
        <w:top w:val="none" w:sz="0" w:space="0" w:color="auto"/>
        <w:left w:val="none" w:sz="0" w:space="0" w:color="auto"/>
        <w:bottom w:val="none" w:sz="0" w:space="0" w:color="auto"/>
        <w:right w:val="none" w:sz="0" w:space="0" w:color="auto"/>
      </w:divBdr>
      <w:divsChild>
        <w:div w:id="1566725095">
          <w:marLeft w:val="1"/>
          <w:marRight w:val="0"/>
          <w:marTop w:val="0"/>
          <w:marBottom w:val="0"/>
          <w:divBdr>
            <w:top w:val="single" w:sz="4" w:space="0" w:color="F5F5F5"/>
            <w:left w:val="none" w:sz="0" w:space="0" w:color="auto"/>
            <w:bottom w:val="none" w:sz="0" w:space="0" w:color="auto"/>
            <w:right w:val="none" w:sz="0" w:space="0" w:color="auto"/>
          </w:divBdr>
          <w:divsChild>
            <w:div w:id="675958819">
              <w:marLeft w:val="0"/>
              <w:marRight w:val="0"/>
              <w:marTop w:val="0"/>
              <w:marBottom w:val="250"/>
              <w:divBdr>
                <w:top w:val="single" w:sz="4" w:space="0" w:color="E7E7E7"/>
                <w:left w:val="single" w:sz="4" w:space="0" w:color="E7E7E7"/>
                <w:bottom w:val="single" w:sz="4" w:space="0" w:color="E7E7E7"/>
                <w:right w:val="single" w:sz="4" w:space="0" w:color="E7E7E7"/>
              </w:divBdr>
              <w:divsChild>
                <w:div w:id="417870526">
                  <w:marLeft w:val="0"/>
                  <w:marRight w:val="0"/>
                  <w:marTop w:val="240"/>
                  <w:marBottom w:val="240"/>
                  <w:divBdr>
                    <w:top w:val="none" w:sz="0" w:space="0" w:color="auto"/>
                    <w:left w:val="none" w:sz="0" w:space="0" w:color="auto"/>
                    <w:bottom w:val="none" w:sz="0" w:space="0" w:color="auto"/>
                    <w:right w:val="none" w:sz="0" w:space="0" w:color="auto"/>
                  </w:divBdr>
                  <w:divsChild>
                    <w:div w:id="17222903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2033417881">
      <w:bodyDiv w:val="1"/>
      <w:marLeft w:val="0"/>
      <w:marRight w:val="0"/>
      <w:marTop w:val="0"/>
      <w:marBottom w:val="0"/>
      <w:divBdr>
        <w:top w:val="none" w:sz="0" w:space="0" w:color="auto"/>
        <w:left w:val="none" w:sz="0" w:space="0" w:color="auto"/>
        <w:bottom w:val="none" w:sz="0" w:space="0" w:color="auto"/>
        <w:right w:val="none" w:sz="0" w:space="0" w:color="auto"/>
      </w:divBdr>
      <w:divsChild>
        <w:div w:id="2033218598">
          <w:marLeft w:val="1"/>
          <w:marRight w:val="0"/>
          <w:marTop w:val="0"/>
          <w:marBottom w:val="0"/>
          <w:divBdr>
            <w:top w:val="single" w:sz="4" w:space="0" w:color="F5F5F5"/>
            <w:left w:val="none" w:sz="0" w:space="0" w:color="auto"/>
            <w:bottom w:val="none" w:sz="0" w:space="0" w:color="auto"/>
            <w:right w:val="none" w:sz="0" w:space="0" w:color="auto"/>
          </w:divBdr>
          <w:divsChild>
            <w:div w:id="1861233767">
              <w:marLeft w:val="0"/>
              <w:marRight w:val="0"/>
              <w:marTop w:val="0"/>
              <w:marBottom w:val="250"/>
              <w:divBdr>
                <w:top w:val="single" w:sz="4" w:space="0" w:color="E7E7E7"/>
                <w:left w:val="single" w:sz="4" w:space="0" w:color="E7E7E7"/>
                <w:bottom w:val="single" w:sz="4" w:space="0" w:color="E7E7E7"/>
                <w:right w:val="single" w:sz="4" w:space="0" w:color="E7E7E7"/>
              </w:divBdr>
              <w:divsChild>
                <w:div w:id="17622162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uchbarze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rabasi@gmail.com" TargetMode="External"/><Relationship Id="rId4" Type="http://schemas.openxmlformats.org/officeDocument/2006/relationships/settings" Target="settings.xml"/><Relationship Id="rId9" Type="http://schemas.openxmlformats.org/officeDocument/2006/relationships/hyperlink" Target="mailto:amitabhsharma13@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4AEF-5AD5-483B-9A02-DBB796FC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45</Pages>
  <Words>13788</Words>
  <Characters>78597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Baruch Barzel</dc:creator>
  <cp:lastModifiedBy>Baruch Barzel</cp:lastModifiedBy>
  <cp:revision>62</cp:revision>
  <cp:lastPrinted>2012-03-28T17:34:00Z</cp:lastPrinted>
  <dcterms:created xsi:type="dcterms:W3CDTF">2012-03-14T17:48:00Z</dcterms:created>
  <dcterms:modified xsi:type="dcterms:W3CDTF">2012-03-28T17:34:00Z</dcterms:modified>
</cp:coreProperties>
</file>